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xmlns:a="http://schemas.openxmlformats.org/drawingml/2006/main" xmlns:pic="http://schemas.openxmlformats.org/drawingml/2006/picture" mc:Ignorable="w14 w15 wp14">
  <w:body>
    <w:p>
      <w:pPr>
        <w:jc w:val="center"/>
        <w:spacing w:before="0" w:beforeAutospacing="0" w:after="0" w:afterAutospacing="0" w:lineRule="auto" w:line="240"/>
        <w:rPr>
          <w:szCs w:val="13"/>
          <w:lang w:val="en-US" w:eastAsia="zh-CN"/>
          <w:b w:val="0"/>
          <w:i w:val="0"/>
          <w:sz w:val="13"/>
          <w:spacing w:val="0"/>
          <w:w w:val="100"/>
          <w:rFonts w:ascii="宋体" w:cs="宋体" w:eastAsia="宋体" w:hAnsi="宋体" w:hint="default"/>
          <w:caps w:val="0"/>
        </w:rPr>
        <w:snapToGrid/>
        <w:textAlignment w:val="baseline"/>
      </w:pPr>
      <w:r>
        <w:rPr>
          <w:szCs w:val="30"/>
          <w:b w:val="0"/>
          <w:i w:val="0"/>
          <w:sz w:val="30"/>
          <w:spacing w:val="0"/>
          <w:w w:val="100"/>
          <w:rFonts w:hint="eastAsia"/>
          <w:caps w:val="0"/>
        </w:rPr>
        <w:t>五教秘</w:t>
      </w:r>
      <w:r>
        <w:rPr>
          <w:szCs w:val="30"/>
          <w:b w:val="0"/>
          <w:i w:val="0"/>
          <w:sz w:val="30"/>
          <w:spacing w:val="0"/>
          <w:w w:val="100"/>
          <w:rFonts w:ascii="宋体" w:cs="宋体" w:hAnsi="宋体" w:hint="eastAsia"/>
          <w:caps w:val="0"/>
        </w:rPr>
        <w:t>〔2021〕</w:t>
      </w:r>
      <w:r>
        <w:rPr>
          <w:szCs w:val="30"/>
          <w:lang w:val="en-US" w:eastAsia="zh-CN"/>
          <w:b w:val="0"/>
          <w:i w:val="0"/>
          <w:sz w:val="30"/>
          <w:spacing w:val="0"/>
          <w:w w:val="100"/>
          <w:rFonts w:ascii="宋体" w:cs="宋体" w:hAnsi="宋体" w:hint="eastAsia"/>
          <w:caps w:val="0"/>
        </w:rPr>
        <w:t>97</w:t>
      </w:r>
      <w:r>
        <w:rPr>
          <w:szCs w:val="30"/>
          <w:b w:val="0"/>
          <w:i w:val="0"/>
          <w:sz w:val="30"/>
          <w:spacing w:val="0"/>
          <w:w w:val="100"/>
          <w:rFonts w:ascii="宋体" w:cs="宋体" w:hAnsi="宋体" w:hint="eastAsia"/>
          <w:caps w:val="0"/>
        </w:rPr>
        <w:t xml:space="preserve"> 号</w:t>
      </w:r>
      <w:r>
        <w:rPr>
          <w:szCs w:val="30"/>
          <w:lang w:val="en-US" w:eastAsia="zh-CN"/>
          <w:b w:val="0"/>
          <w:i w:val="0"/>
          <w:sz w:val="30"/>
          <w:spacing w:val="0"/>
          <w:w w:val="100"/>
          <w:rFonts w:ascii="宋体" w:cs="宋体" w:hAnsi="宋体" w:hint="eastAsia"/>
          <w:caps w:val="0"/>
        </w:rPr>
        <w:t xml:space="preserve">   </w:t>
      </w:r>
      <w:bookmarkStart w:id="0" w:name="_GoBack"/>
      <w:bookmarkEnd w:id="0"/>
    </w:p>
    <w:p>
      <w:pPr>
        <w:jc w:val="center"/>
        <w:spacing w:before="0" w:beforeAutospacing="0" w:after="0" w:afterAutospacing="0" w:line="600" w:lineRule="exact"/>
        <w:rPr>
          <w:szCs w:val="44"/>
          <w:kern w:val="0"/>
          <w:lang w:val="en-US" w:eastAsia="zh-CN"/>
          <w:b w:val="0"/>
          <w:i w:val="0"/>
          <w:color w:val="000000"/>
          <w:sz w:val="44"/>
          <w:spacing w:val="0"/>
          <w:w w:val="100"/>
          <w:rFonts w:ascii="方正粗黑宋简体" w:cs="Times New Roman" w:eastAsia="方正粗黑宋简体" w:hAnsi="方正粗黑宋简体" w:hint="eastAsia"/>
          <w:caps w:val="0"/>
        </w:rPr>
        <w:snapToGrid/>
        <w:textAlignment w:val="baseline"/>
      </w:pPr>
      <w:r>
        <w:rPr>
          <w:b w:val="0"/>
          <w:i w:val="0"/>
          <w:color w:val="000000"/>
          <w:sz w:val="44"/>
          <w:spacing w:val="0"/>
          <w:w w:val="100"/>
          <w:rFonts w:ascii="方正粗黑宋简体" w:cs="Times New Roman" w:eastAsia="方正粗黑宋简体" w:hAnsi="方正粗黑宋简体" w:hint="eastAsia"/>
          <w:caps w:val="0"/>
        </w:rPr>
        <w:t/>
      </w:r>
    </w:p>
    <w:p>
      <w:pPr>
        <w:pStyle w:val="2"/>
        <w:jc w:val="both"/>
        <w:spacing w:before="0" w:beforeAutospacing="0" w:after="200" w:afterAutospacing="0" w:lineRule="auto" w:line="240"/>
        <w:rPr>
          <w:b w:val="0"/>
          <w:i w:val="0"/>
          <w:sz w:val="22"/>
          <w:spacing w:val="0"/>
          <w:w w:val="100"/>
          <w:rFonts w:ascii="Tahoma" w:cs="Times New Roman" w:eastAsia="微软雅黑" w:hAnsi="Tahoma"/>
          <w:caps w:val="0"/>
        </w:rPr>
        <w:snapToGrid w:val="0"/>
        <w:ind w:firstLine="480" w:firstLineChars="200"/>
        <w:textAlignment w:val="baseline"/>
      </w:pPr>
      <w:r>
        <w:rPr>
          <w:b w:val="0"/>
          <w:i w:val="0"/>
          <w:sz w:val="22"/>
          <w:spacing w:val="0"/>
          <w:w w:val="100"/>
          <w:rFonts w:ascii="Tahoma" w:cs="Times New Roman" w:eastAsia="微软雅黑" w:hAnsi="Tahoma"/>
          <w:caps w:val="0"/>
        </w:rPr>
        <w:t/>
      </w:r>
    </w:p>
    <w:p>
      <w:pPr>
        <w:jc w:val="center"/>
        <w:spacing w:before="0" w:beforeAutospacing="0" w:after="0" w:afterAutospacing="0" w:line="600" w:lineRule="exact"/>
        <w:rPr>
          <w:szCs w:val="44"/>
          <w:kern w:val="0"/>
          <w:b w:val="0"/>
          <w:i w:val="0"/>
          <w:color w:val="000000"/>
          <w:sz w:val="44"/>
          <w:spacing w:val="0"/>
          <w:w w:val="100"/>
          <w:rFonts w:ascii="方正粗黑宋简体" w:cs="Times New Roman" w:eastAsia="方正粗黑宋简体" w:hAnsi="方正粗黑宋简体"/>
          <w:caps w:val="0"/>
        </w:rPr>
        <w:snapToGrid/>
        <w:textAlignment w:val="baseline"/>
      </w:pPr>
      <w:r>
        <w:rPr>
          <w:b w:val="0"/>
          <w:i w:val="0"/>
          <w:color w:val="000000"/>
          <w:sz w:val="44"/>
          <w:spacing w:val="0"/>
          <w:w w:val="100"/>
          <w:rFonts w:ascii="方正粗黑宋简体" w:cs="Times New Roman" w:eastAsia="方正粗黑宋简体" w:hAnsi="方正粗黑宋简体"/>
          <w:caps w:val="0"/>
        </w:rPr>
        <w:t/>
      </w:r>
    </w:p>
    <w:p>
      <w:pPr>
        <w:jc w:val="center"/>
        <w:spacing w:before="0" w:beforeAutospacing="0" w:after="0" w:afterAutospacing="0" w:line="600" w:lineRule="exact"/>
        <w:rPr>
          <w:szCs w:val="44"/>
          <w:kern w:val="0"/>
          <w:b w:val="0"/>
          <w:i w:val="0"/>
          <w:sz w:val="44"/>
          <w:spacing w:val="0"/>
          <w:w w:val="100"/>
          <w:rFonts w:ascii="方正粗黑宋简体" w:cs="Times New Roman" w:eastAsia="方正粗黑宋简体" w:hAnsi="方正粗黑宋简体"/>
          <w:caps w:val="0"/>
        </w:rPr>
        <w:snapToGrid/>
        <w:textAlignment w:val="baseline"/>
      </w:pPr>
      <w:r>
        <w:rPr>
          <w:szCs w:val="44"/>
          <w:kern w:val="0"/>
          <w:b w:val="0"/>
          <w:i w:val="0"/>
          <w:sz w:val="44"/>
          <w:spacing w:val="0"/>
          <w:w w:val="100"/>
          <w:rFonts w:ascii="方正粗黑宋简体" w:cs="方正粗黑宋简体" w:eastAsia="方正粗黑宋简体" w:hAnsi="方正粗黑宋简体" w:hint="eastAsia"/>
          <w:caps w:val="0"/>
        </w:rPr>
        <w:t>关于印发《五河县中小学（幼儿园）“大阅读</w:t>
      </w:r>
    </w:p>
    <w:p>
      <w:pPr>
        <w:jc w:val="center"/>
        <w:spacing w:before="0" w:beforeAutospacing="0" w:after="0" w:afterAutospacing="0" w:line="600" w:lineRule="exact"/>
        <w:rPr>
          <w:szCs w:val="32"/>
          <w:kern w:val="0"/>
          <w:b w:val="0"/>
          <w:i w:val="0"/>
          <w:color w:val="000000"/>
          <w:sz w:val="32"/>
          <w:spacing w:val="0"/>
          <w:w w:val="100"/>
          <w:rFonts w:ascii="宋体" w:cs="Times New Roman"/>
          <w:caps w:val="0"/>
        </w:rPr>
        <w:snapToGrid/>
        <w:textAlignment w:val="baseline"/>
      </w:pPr>
      <w:r>
        <w:rPr>
          <w:szCs w:val="44"/>
          <w:kern w:val="0"/>
          <w:b w:val="0"/>
          <w:i w:val="0"/>
          <w:sz w:val="44"/>
          <w:spacing w:val="0"/>
          <w:w w:val="100"/>
          <w:rFonts w:ascii="方正粗黑宋简体" w:cs="方正粗黑宋简体" w:eastAsia="方正粗黑宋简体" w:hAnsi="方正粗黑宋简体" w:hint="eastAsia"/>
          <w:caps w:val="0"/>
        </w:rPr>
        <w:t>工程”实施方案》的通知</w:t>
      </w:r>
      <w:r>
        <w:rPr>
          <w:szCs w:val="44"/>
          <w:kern w:val="0"/>
          <w:b w:val="0"/>
          <w:i w:val="0"/>
          <w:color w:val="000000"/>
          <w:sz w:val="44"/>
          <w:spacing w:val="0"/>
          <w:w w:val="100"/>
          <w:rFonts w:ascii="宋体" w:cs="宋体" w:hAnsi="宋体"/>
          <w:caps w:val="0"/>
        </w:rPr>
        <w:t xml:space="preserve">          </w:t>
      </w:r>
    </w:p>
    <w:p>
      <w:pPr>
        <w:jc w:val="both"/>
        <w:spacing w:before="0" w:beforeAutospacing="0" w:after="0" w:afterAutospacing="0" w:line="600" w:lineRule="exact"/>
        <w:rPr>
          <w:szCs w:val="32"/>
          <w:kern w:val="0"/>
          <w:b w:val="0"/>
          <w:i w:val="0"/>
          <w:color w:val="000000"/>
          <w:sz w:val="32"/>
          <w:spacing w:val="0"/>
          <w:w w:val="100"/>
          <w:rFonts w:ascii="仿宋_GB2312" w:cs="Times New Roman" w:eastAsia="仿宋_GB2312" w:hAnsi="仿宋_GB2312"/>
          <w:caps w:val="0"/>
        </w:rPr>
        <w:snapToGrid/>
        <w:textAlignment w:val="baseline"/>
      </w:pPr>
      <w:r>
        <w:rPr>
          <w:b w:val="0"/>
          <w:i w:val="0"/>
          <w:color w:val="000000"/>
          <w:sz w:val="32"/>
          <w:spacing w:val="0"/>
          <w:w w:val="100"/>
          <w:rFonts w:ascii="仿宋_GB2312" w:cs="Times New Roman" w:eastAsia="仿宋_GB2312" w:hAnsi="仿宋_GB2312"/>
          <w:caps w:val="0"/>
        </w:rPr>
        <w:t/>
      </w:r>
    </w:p>
    <w:p>
      <w:pPr>
        <w:pStyle w:val="6"/>
        <w:jc w:val="both"/>
        <w:spacing w:before="0" w:beforeAutospacing="0" w:after="0" w:afterAutospacing="0" w:line="560" w:lineRule="exact"/>
        <w:rPr>
          <w:szCs w:val="32"/>
          <w:kern w:val="2"/>
          <w:b w:val="0"/>
          <w:i w:val="0"/>
          <w:sz w:val="32"/>
          <w:spacing w:val="0"/>
          <w:w w:val="100"/>
          <w:rFonts w:ascii="仿宋_GB2312" w:cs="仿宋" w:eastAsia="仿宋_GB2312" w:hAnsi="仿宋" w:hint="eastAsia"/>
          <w:caps w:val="0"/>
        </w:rPr>
        <w:snapToGrid/>
        <w:textAlignment w:val="baseline"/>
        <w:shd w:fill="FFFFFF" w:color="auto" w:val="clear"/>
      </w:pPr>
      <w:r>
        <w:rPr>
          <w:szCs w:val="32"/>
          <w:kern w:val="2"/>
          <w:b w:val="0"/>
          <w:i w:val="0"/>
          <w:sz w:val="32"/>
          <w:spacing w:val="0"/>
          <w:w w:val="100"/>
          <w:rFonts w:ascii="仿宋_GB2312" w:cs="仿宋" w:eastAsia="仿宋_GB2312" w:hAnsi="仿宋" w:hint="eastAsia"/>
          <w:caps w:val="0"/>
        </w:rPr>
        <w:t>各中</w:t>
      </w:r>
      <w:r>
        <w:rPr>
          <w:szCs w:val="32"/>
          <w:kern w:val="2"/>
          <w:lang w:eastAsia="zh-CN"/>
          <w:b w:val="0"/>
          <w:i w:val="0"/>
          <w:sz w:val="32"/>
          <w:spacing w:val="0"/>
          <w:w w:val="100"/>
          <w:rFonts w:ascii="仿宋_GB2312" w:cs="仿宋" w:eastAsia="仿宋_GB2312" w:hAnsi="仿宋" w:hint="eastAsia"/>
          <w:caps w:val="0"/>
        </w:rPr>
        <w:t>心</w:t>
      </w:r>
      <w:r>
        <w:rPr>
          <w:szCs w:val="32"/>
          <w:kern w:val="2"/>
          <w:b w:val="0"/>
          <w:i w:val="0"/>
          <w:sz w:val="32"/>
          <w:spacing w:val="0"/>
          <w:w w:val="100"/>
          <w:rFonts w:ascii="仿宋_GB2312" w:cs="仿宋" w:eastAsia="仿宋_GB2312" w:hAnsi="仿宋" w:hint="eastAsia"/>
          <w:caps w:val="0"/>
        </w:rPr>
        <w:t>小学</w:t>
      </w:r>
      <w:r>
        <w:rPr>
          <w:szCs w:val="32"/>
          <w:kern w:val="2"/>
          <w:lang w:eastAsia="zh-CN"/>
          <w:b w:val="0"/>
          <w:i w:val="0"/>
          <w:sz w:val="32"/>
          <w:spacing w:val="0"/>
          <w:w w:val="100"/>
          <w:rFonts w:ascii="仿宋_GB2312" w:cs="仿宋" w:eastAsia="仿宋_GB2312" w:hAnsi="仿宋" w:hint="eastAsia"/>
          <w:caps w:val="0"/>
        </w:rPr>
        <w:t>、局属中小学</w:t>
      </w:r>
      <w:r>
        <w:rPr>
          <w:szCs w:val="32"/>
          <w:kern w:val="0"/>
          <w:b w:val="0"/>
          <w:i w:val="0"/>
          <w:sz w:val="32"/>
          <w:spacing w:val="0"/>
          <w:w w:val="100"/>
          <w:rFonts w:ascii="仿宋_GB2312" w:cs="仿宋_GB2312" w:eastAsia="仿宋_GB2312" w:hAnsi="仿宋_GB2312" w:hint="eastAsia"/>
          <w:caps w:val="0"/>
        </w:rPr>
        <w:t>（园）</w:t>
      </w:r>
      <w:r>
        <w:rPr>
          <w:szCs w:val="32"/>
          <w:kern w:val="0"/>
          <w:lang w:eastAsia="zh-CN"/>
          <w:b w:val="0"/>
          <w:i w:val="0"/>
          <w:sz w:val="32"/>
          <w:spacing w:val="0"/>
          <w:w w:val="100"/>
          <w:rFonts w:ascii="仿宋_GB2312" w:cs="仿宋_GB2312" w:eastAsia="仿宋_GB2312" w:hAnsi="仿宋_GB2312" w:hint="eastAsia"/>
          <w:caps w:val="0"/>
        </w:rPr>
        <w:t>、民办学校</w:t>
      </w:r>
      <w:r>
        <w:rPr>
          <w:szCs w:val="32"/>
          <w:kern w:val="0"/>
          <w:b w:val="0"/>
          <w:i w:val="0"/>
          <w:sz w:val="32"/>
          <w:spacing w:val="0"/>
          <w:w w:val="100"/>
          <w:rFonts w:ascii="仿宋_GB2312" w:cs="仿宋_GB2312" w:eastAsia="仿宋_GB2312" w:hAnsi="仿宋_GB2312" w:hint="eastAsia"/>
          <w:caps w:val="0"/>
        </w:rPr>
        <w:t>（园）</w:t>
      </w:r>
      <w:r>
        <w:rPr>
          <w:szCs w:val="32"/>
          <w:kern w:val="2"/>
          <w:b w:val="0"/>
          <w:i w:val="0"/>
          <w:sz w:val="32"/>
          <w:spacing w:val="0"/>
          <w:w w:val="100"/>
          <w:rFonts w:ascii="仿宋_GB2312" w:cs="仿宋" w:eastAsia="仿宋_GB2312" w:hAnsi="仿宋" w:hint="eastAsia"/>
          <w:caps w:val="0"/>
        </w:rPr>
        <w:t>:</w:t>
      </w:r>
    </w:p>
    <w:p>
      <w:pPr>
        <w:jc w:val="both"/>
        <w:spacing w:before="0" w:beforeAutospacing="0" w:after="0" w:afterAutospacing="0" w:line="600" w:lineRule="exact"/>
        <w:rPr>
          <w:szCs w:val="32"/>
          <w:kern w:val="0"/>
          <w:b w:val="0"/>
          <w:i w:val="0"/>
          <w:sz w:val="32"/>
          <w:spacing w:val="0"/>
          <w:w w:val="100"/>
          <w:rFonts w:ascii="仿宋_GB2312" w:cs="Times New Roman" w:eastAsia="仿宋_GB2312" w:hAnsi="仿宋_GB2312"/>
          <w:caps w:val="0"/>
        </w:rPr>
        <w:snapToGrid/>
        <w:ind w:firstLine="640" w:firstLineChars="200"/>
        <w:textAlignment w:val="baseline"/>
      </w:pPr>
      <w:r>
        <w:rPr>
          <w:szCs w:val="32"/>
          <w:kern w:val="0"/>
          <w:b w:val="0"/>
          <w:i w:val="0"/>
          <w:sz w:val="32"/>
          <w:spacing w:val="0"/>
          <w:w w:val="100"/>
          <w:rFonts w:ascii="仿宋_GB2312" w:cs="仿宋_GB2312" w:eastAsia="仿宋_GB2312" w:hAnsi="仿宋_GB2312" w:hint="eastAsia"/>
          <w:caps w:val="0"/>
        </w:rPr>
        <w:t>为全面贯彻落实教育部及省教育厅有关文件精神，营造良好的读书育人氛围，为学生未来发展奠定厚实基础，经研究决定，从</w:t>
      </w:r>
      <w:r>
        <w:rPr>
          <w:szCs w:val="32"/>
          <w:kern w:val="0"/>
          <w:b w:val="0"/>
          <w:i w:val="0"/>
          <w:sz w:val="32"/>
          <w:spacing w:val="0"/>
          <w:w w:val="100"/>
          <w:rFonts w:ascii="仿宋_GB2312" w:cs="仿宋_GB2312" w:eastAsia="仿宋_GB2312" w:hAnsi="仿宋_GB2312"/>
          <w:caps w:val="0"/>
        </w:rPr>
        <w:t>2022</w:t>
      </w:r>
      <w:r>
        <w:rPr>
          <w:szCs w:val="32"/>
          <w:kern w:val="0"/>
          <w:b w:val="0"/>
          <w:i w:val="0"/>
          <w:sz w:val="32"/>
          <w:spacing w:val="0"/>
          <w:w w:val="100"/>
          <w:rFonts w:ascii="仿宋_GB2312" w:cs="仿宋_GB2312" w:eastAsia="仿宋_GB2312" w:hAnsi="仿宋_GB2312" w:hint="eastAsia"/>
          <w:caps w:val="0"/>
        </w:rPr>
        <w:t>年春季开始，在全县中小学（幼儿园）实施“大阅读工程”。现将《五河县中小学（幼儿园）“大阅读工程”实施方案》予以印发，请各单位认真组织实施。</w:t>
      </w:r>
    </w:p>
    <w:p>
      <w:pPr>
        <w:jc w:val="both"/>
        <w:spacing w:before="0" w:beforeAutospacing="0" w:after="0" w:afterAutospacing="0" w:line="600" w:lineRule="exact"/>
        <w:rPr>
          <w:szCs w:val="32"/>
          <w:kern w:val="0"/>
          <w:b w:val="0"/>
          <w:i w:val="0"/>
          <w:color w:val="FF0000"/>
          <w:sz w:val="32"/>
          <w:spacing w:val="0"/>
          <w:w w:val="100"/>
          <w:rFonts w:ascii="仿宋_GB2312" w:cs="Times New Roman" w:eastAsia="仿宋_GB2312" w:hAnsi="仿宋_GB2312"/>
          <w:caps w:val="0"/>
        </w:rPr>
        <w:snapToGrid/>
        <w:ind w:firstLine="640" w:firstLineChars="200"/>
        <w:textAlignment w:val="baseline"/>
      </w:pPr>
      <w:r>
        <w:rPr>
          <w:szCs w:val="32"/>
          <w:kern w:val="0"/>
          <w:b w:val="0"/>
          <w:i w:val="0"/>
          <w:sz w:val="32"/>
          <w:spacing w:val="0"/>
          <w:w w:val="100"/>
          <w:rFonts w:ascii="仿宋_GB2312" w:cs="仿宋_GB2312" w:eastAsia="仿宋_GB2312" w:hAnsi="仿宋_GB2312" w:hint="eastAsia"/>
          <w:caps w:val="0"/>
        </w:rPr>
        <w:t>　</w:t>
      </w:r>
      <w:r>
        <w:rPr>
          <w:szCs w:val="32"/>
          <w:kern w:val="0"/>
          <w:b w:val="0"/>
          <w:i w:val="0"/>
          <w:color w:val="FF0000"/>
          <w:sz w:val="32"/>
          <w:spacing w:val="0"/>
          <w:w w:val="100"/>
          <w:rFonts w:ascii="仿宋_GB2312" w:cs="仿宋_GB2312" w:eastAsia="仿宋_GB2312" w:hAnsi="仿宋_GB2312" w:hint="eastAsia"/>
          <w:caps w:val="0"/>
        </w:rPr>
        <w:t>　</w:t>
      </w:r>
    </w:p>
    <w:p>
      <w:pPr>
        <w:widowControl/>
        <w:jc w:val="left"/>
        <w:spacing w:before="0" w:beforeAutospacing="0" w:after="0" w:afterAutospacing="0" w:line="600" w:lineRule="exact"/>
        <w:rPr>
          <w:szCs w:val="32"/>
          <w:kern w:val="0"/>
          <w:b w:val="0"/>
          <w:i w:val="0"/>
          <w:sz w:val="32"/>
          <w:spacing w:val="0"/>
          <w:w w:val="100"/>
          <w:rFonts w:ascii="仿宋_GB2312" w:cs="Times New Roman" w:eastAsia="仿宋_GB2312" w:hAnsi="仿宋_GB2312"/>
          <w:caps w:val="0"/>
        </w:rPr>
        <w:snapToGrid/>
        <w:textAlignment w:val="baseline"/>
      </w:pPr>
      <w:r>
        <w:rPr>
          <w:szCs w:val="32"/>
          <w:kern w:val="0"/>
          <w:b w:val="0"/>
          <w:i w:val="0"/>
          <w:sz w:val="32"/>
          <w:spacing w:val="0"/>
          <w:w w:val="100"/>
          <w:rFonts w:ascii="仿宋_GB2312" w:cs="仿宋_GB2312" w:eastAsia="仿宋_GB2312" w:hAnsi="仿宋_GB2312" w:hint="eastAsia"/>
          <w:caps w:val="0"/>
        </w:rPr>
        <w:t>附件：</w:t>
      </w:r>
    </w:p>
    <w:p>
      <w:pPr>
        <w:widowControl/>
        <w:jc w:val="left"/>
        <w:spacing w:before="0" w:beforeAutospacing="0" w:after="0" w:afterAutospacing="0" w:line="600" w:lineRule="exact"/>
        <w:rPr>
          <w:szCs w:val="32"/>
          <w:kern w:val="0"/>
          <w:b w:val="0"/>
          <w:i w:val="0"/>
          <w:sz w:val="32"/>
          <w:spacing w:val="0"/>
          <w:w w:val="100"/>
          <w:rFonts w:ascii="仿宋_GB2312" w:cs="Times New Roman" w:eastAsia="仿宋_GB2312" w:hAnsi="仿宋_GB2312"/>
          <w:caps w:val="0"/>
        </w:rPr>
        <w:snapToGrid/>
        <w:ind w:firstLine="800" w:firstLineChars="250"/>
        <w:textAlignment w:val="baseline"/>
      </w:pPr>
      <w:r>
        <w:rPr>
          <w:szCs w:val="32"/>
          <w:kern w:val="0"/>
          <w:b w:val="0"/>
          <w:i w:val="0"/>
          <w:sz w:val="32"/>
          <w:spacing w:val="0"/>
          <w:w w:val="100"/>
          <w:rFonts w:ascii="仿宋_GB2312" w:cs="仿宋_GB2312" w:eastAsia="仿宋_GB2312" w:hAnsi="仿宋_GB2312"/>
          <w:caps w:val="0"/>
        </w:rPr>
        <w:t>1.</w:t>
      </w:r>
      <w:r>
        <w:rPr>
          <w:szCs w:val="32"/>
          <w:kern w:val="0"/>
          <w:b w:val="0"/>
          <w:i w:val="0"/>
          <w:sz w:val="32"/>
          <w:spacing w:val="0"/>
          <w:w w:val="100"/>
          <w:rFonts w:ascii="仿宋_GB2312" w:cs="仿宋_GB2312" w:eastAsia="仿宋_GB2312" w:hAnsi="仿宋_GB2312" w:hint="eastAsia"/>
          <w:caps w:val="0"/>
        </w:rPr>
        <w:t>五河县中小学（幼儿园）“大阅读工程”实施方案</w:t>
      </w:r>
    </w:p>
    <w:p>
      <w:pPr>
        <w:widowControl/>
        <w:jc w:val="left"/>
        <w:spacing w:before="0" w:beforeAutospacing="0" w:after="0" w:afterAutospacing="0" w:line="600" w:lineRule="exact"/>
        <w:rPr>
          <w:szCs w:val="32"/>
          <w:kern w:val="0"/>
          <w:b w:val="0"/>
          <w:i w:val="0"/>
          <w:color w:val="000000"/>
          <w:sz w:val="32"/>
          <w:spacing w:val="0"/>
          <w:w w:val="100"/>
          <w:shd w:fill="FFFFFF" w:color="auto" w:val="clear"/>
          <w:rFonts w:ascii="仿宋_GB2312" w:cs="Times New Roman" w:eastAsia="仿宋_GB2312" w:hAnsi="仿宋_GB2312"/>
          <w:caps w:val="0"/>
        </w:rPr>
        <w:snapToGrid/>
        <w:ind w:firstLine="800" w:firstLineChars="250"/>
        <w:textAlignment w:val="baseline"/>
      </w:pPr>
      <w:r>
        <w:rPr>
          <w:szCs w:val="32"/>
          <w:kern w:val="0"/>
          <w:b w:val="0"/>
          <w:i w:val="0"/>
          <w:color w:val="000000"/>
          <w:sz w:val="32"/>
          <w:spacing w:val="0"/>
          <w:w w:val="100"/>
          <w:shd w:fill="FFFFFF" w:color="auto" w:val="clear"/>
          <w:rFonts w:ascii="仿宋_GB2312" w:cs="仿宋_GB2312" w:eastAsia="仿宋_GB2312" w:hAnsi="仿宋_GB2312"/>
          <w:caps w:val="0"/>
        </w:rPr>
        <w:t>2.</w:t>
      </w:r>
      <w:r>
        <w:rPr>
          <w:szCs w:val="32"/>
          <w:kern w:val="0"/>
          <w:b w:val="0"/>
          <w:i w:val="0"/>
          <w:color w:val="000000"/>
          <w:sz w:val="32"/>
          <w:spacing w:val="0"/>
          <w:w w:val="100"/>
          <w:shd w:fill="FFFFFF" w:color="auto" w:val="clear"/>
          <w:rFonts w:ascii="仿宋_GB2312" w:cs="仿宋_GB2312" w:eastAsia="仿宋_GB2312" w:hAnsi="仿宋_GB2312" w:hint="eastAsia"/>
          <w:caps w:val="0"/>
        </w:rPr>
        <w:t>五河县中小学阅读推荐书目</w:t>
      </w:r>
    </w:p>
    <w:p>
      <w:pPr>
        <w:widowControl/>
        <w:jc w:val="both"/>
        <w:spacing w:before="0" w:beforeAutospacing="0" w:after="0" w:afterAutospacing="0" w:line="600" w:lineRule="exact"/>
        <w:rPr>
          <w:szCs w:val="32"/>
          <w:kern w:val="0"/>
          <w:b w:val="0"/>
          <w:i w:val="0"/>
          <w:color w:val="000000"/>
          <w:sz w:val="32"/>
          <w:spacing w:val="0"/>
          <w:w w:val="100"/>
          <w:shd w:fill="FFFFFF" w:color="auto" w:val="clear"/>
          <w:rFonts w:ascii="仿宋_GB2312" w:cs="Times New Roman" w:eastAsia="仿宋_GB2312" w:hAnsi="仿宋_GB2312"/>
          <w:caps w:val="0"/>
        </w:rPr>
        <w:snapToGrid/>
        <w:ind w:firstLine="800" w:firstLineChars="250"/>
        <w:textAlignment w:val="baseline"/>
      </w:pPr>
      <w:r>
        <w:rPr>
          <w:szCs w:val="32"/>
          <w:kern w:val="0"/>
          <w:b w:val="0"/>
          <w:i w:val="0"/>
          <w:color w:val="000000"/>
          <w:sz w:val="32"/>
          <w:spacing w:val="0"/>
          <w:w w:val="100"/>
          <w:shd w:fill="FFFFFF" w:color="auto" w:val="clear"/>
          <w:rFonts w:ascii="仿宋_GB2312" w:cs="仿宋_GB2312" w:eastAsia="仿宋_GB2312" w:hAnsi="仿宋_GB2312"/>
          <w:caps w:val="0"/>
        </w:rPr>
        <w:t>3.</w:t>
      </w:r>
      <w:r>
        <w:rPr>
          <w:szCs w:val="32"/>
          <w:kern w:val="0"/>
          <w:b w:val="0"/>
          <w:i w:val="0"/>
          <w:color w:val="000000"/>
          <w:sz w:val="32"/>
          <w:spacing w:val="0"/>
          <w:w w:val="100"/>
          <w:shd w:fill="FFFFFF" w:color="auto" w:val="clear"/>
          <w:rFonts w:ascii="仿宋_GB2312" w:cs="仿宋_GB2312" w:eastAsia="仿宋_GB2312" w:hAnsi="仿宋_GB2312" w:hint="eastAsia"/>
          <w:caps w:val="0"/>
        </w:rPr>
        <w:t>“皖新读书吧”</w:t>
      </w:r>
      <w:r>
        <w:rPr>
          <w:szCs w:val="32"/>
          <w:kern w:val="0"/>
          <w:b w:val="0"/>
          <w:i w:val="0"/>
          <w:color w:val="000000"/>
          <w:sz w:val="32"/>
          <w:spacing w:val="0"/>
          <w:w w:val="100"/>
          <w:shd w:fill="FFFFFF" w:color="auto" w:val="clear"/>
          <w:rFonts w:ascii="仿宋_GB2312" w:cs="仿宋_GB2312" w:eastAsia="仿宋_GB2312" w:hAnsi="仿宋_GB2312"/>
          <w:caps w:val="0"/>
        </w:rPr>
        <w:t>2022</w:t>
      </w:r>
      <w:r>
        <w:rPr>
          <w:szCs w:val="32"/>
          <w:kern w:val="0"/>
          <w:b w:val="0"/>
          <w:i w:val="0"/>
          <w:color w:val="000000"/>
          <w:sz w:val="32"/>
          <w:spacing w:val="0"/>
          <w:w w:val="100"/>
          <w:shd w:fill="FFFFFF" w:color="auto" w:val="clear"/>
          <w:rFonts w:ascii="仿宋_GB2312" w:cs="仿宋_GB2312" w:eastAsia="仿宋_GB2312" w:hAnsi="仿宋_GB2312" w:hint="eastAsia"/>
          <w:caps w:val="0"/>
        </w:rPr>
        <w:t>年</w:t>
      </w:r>
      <w:r>
        <w:rPr>
          <w:szCs w:val="32"/>
          <w:kern w:val="0"/>
          <w:b w:val="0"/>
          <w:i w:val="0"/>
          <w:color w:val="000000"/>
          <w:sz w:val="32"/>
          <w:spacing w:val="0"/>
          <w:w w:val="100"/>
          <w:shd w:fill="FFFFFF" w:color="auto" w:val="clear"/>
          <w:rFonts w:ascii="仿宋_GB2312" w:cs="仿宋_GB2312" w:eastAsia="仿宋_GB2312" w:hAnsi="仿宋_GB2312"/>
          <w:caps w:val="0"/>
        </w:rPr>
        <w:t>1-12</w:t>
      </w:r>
      <w:r>
        <w:rPr>
          <w:szCs w:val="32"/>
          <w:kern w:val="0"/>
          <w:b w:val="0"/>
          <w:i w:val="0"/>
          <w:color w:val="000000"/>
          <w:sz w:val="32"/>
          <w:spacing w:val="0"/>
          <w:w w:val="100"/>
          <w:shd w:fill="FFFFFF" w:color="auto" w:val="clear"/>
          <w:rFonts w:ascii="仿宋_GB2312" w:cs="仿宋_GB2312" w:eastAsia="仿宋_GB2312" w:hAnsi="仿宋_GB2312" w:hint="eastAsia"/>
          <w:caps w:val="0"/>
        </w:rPr>
        <w:t>月推荐书目</w:t>
      </w:r>
    </w:p>
    <w:p>
      <w:pPr>
        <w:widowControl/>
        <w:jc w:val="both"/>
        <w:spacing w:before="0" w:beforeAutospacing="0" w:after="0" w:afterAutospacing="0" w:line="600" w:lineRule="exact"/>
        <w:rPr>
          <w:szCs w:val="32"/>
          <w:kern w:val="0"/>
          <w:b w:val="0"/>
          <w:i w:val="0"/>
          <w:color w:val="000000"/>
          <w:sz w:val="32"/>
          <w:spacing w:val="0"/>
          <w:w w:val="100"/>
          <w:shd w:fill="FFFFFF" w:color="auto" w:val="clear"/>
          <w:rFonts w:ascii="仿宋_GB2312" w:cs="仿宋_GB2312" w:eastAsia="仿宋_GB2312" w:hAnsi="仿宋_GB2312"/>
          <w:caps w:val="0"/>
        </w:rPr>
        <w:snapToGrid/>
        <w:ind w:firstLine="800" w:firstLineChars="250"/>
        <w:textAlignment w:val="baseline"/>
      </w:pPr>
      <w:r>
        <w:rPr>
          <w:szCs w:val="32"/>
          <w:kern w:val="0"/>
          <w:b w:val="0"/>
          <w:i w:val="0"/>
          <w:color w:val="000000"/>
          <w:sz w:val="32"/>
          <w:spacing w:val="0"/>
          <w:w w:val="100"/>
          <w:shd w:fill="FFFFFF" w:color="auto" w:val="clear"/>
          <w:rFonts w:ascii="仿宋_GB2312" w:cs="仿宋_GB2312" w:eastAsia="仿宋_GB2312" w:hAnsi="仿宋_GB2312"/>
          <w:caps w:val="0"/>
        </w:rPr>
        <w:t>4.</w:t>
      </w:r>
      <w:r>
        <w:rPr>
          <w:szCs w:val="32"/>
          <w:kern w:val="0"/>
          <w:b w:val="0"/>
          <w:i w:val="0"/>
          <w:color w:val="000000"/>
          <w:sz w:val="32"/>
          <w:spacing w:val="0"/>
          <w:w w:val="100"/>
          <w:shd w:fill="FFFFFF" w:color="auto" w:val="clear"/>
          <w:rFonts w:ascii="仿宋_GB2312" w:cs="仿宋_GB2312" w:eastAsia="仿宋_GB2312" w:hAnsi="仿宋_GB2312" w:hint="eastAsia"/>
          <w:caps w:val="0"/>
        </w:rPr>
        <w:t>五河县幼儿园阅读推荐绘本</w:t>
      </w:r>
      <w:r>
        <w:rPr>
          <w:szCs w:val="32"/>
          <w:kern w:val="0"/>
          <w:b w:val="0"/>
          <w:i w:val="0"/>
          <w:color w:val="000000"/>
          <w:sz w:val="32"/>
          <w:spacing w:val="0"/>
          <w:w w:val="100"/>
          <w:shd w:fill="FFFFFF" w:color="auto" w:val="clear"/>
          <w:rFonts w:ascii="仿宋_GB2312" w:cs="仿宋_GB2312" w:eastAsia="仿宋_GB2312" w:hAnsi="仿宋_GB2312"/>
          <w:caps w:val="0"/>
        </w:rPr>
        <w:t xml:space="preserve">                                  </w:t>
      </w:r>
    </w:p>
    <w:p>
      <w:pPr>
        <w:jc w:val="right"/>
        <w:spacing w:before="0" w:beforeAutospacing="0" w:after="0" w:afterAutospacing="0" w:line="600" w:lineRule="exact"/>
        <w:rPr>
          <w:szCs w:val="32"/>
          <w:kern w:val="0"/>
          <w:b w:val="0"/>
          <w:i w:val="0"/>
          <w:sz w:val="32"/>
          <w:spacing w:val="0"/>
          <w:w w:val="100"/>
          <w:rFonts w:ascii="仿宋_GB2312" w:cs="Times New Roman" w:eastAsia="仿宋_GB2312" w:hAnsi="仿宋_GB2312"/>
          <w:caps w:val="0"/>
        </w:rPr>
        <w:snapToGrid/>
        <w:ind w:firstLine="640" w:firstLineChars="200"/>
        <w:textAlignment w:val="baseline"/>
      </w:pPr>
      <w:r>
        <w:rPr>
          <w:b w:val="0"/>
          <w:i w:val="0"/>
          <w:sz w:val="32"/>
          <w:spacing w:val="0"/>
          <w:w w:val="100"/>
          <w:rFonts w:ascii="仿宋_GB2312" w:cs="Times New Roman" w:eastAsia="仿宋_GB2312" w:hAnsi="仿宋_GB2312"/>
          <w:caps w:val="0"/>
        </w:rPr>
        <w:t/>
      </w:r>
    </w:p>
    <w:p>
      <w:pPr>
        <w:jc w:val="right"/>
        <w:spacing w:before="0" w:beforeAutospacing="0" w:after="0" w:afterAutospacing="0" w:line="600" w:lineRule="exact"/>
        <w:rPr>
          <w:szCs w:val="32"/>
          <w:kern w:val="0"/>
          <w:b w:val="0"/>
          <w:i w:val="0"/>
          <w:sz w:val="32"/>
          <w:spacing w:val="0"/>
          <w:w w:val="100"/>
          <w:rFonts w:ascii="仿宋_GB2312" w:cs="Times New Roman" w:eastAsia="仿宋_GB2312" w:hAnsi="仿宋_GB2312"/>
          <w:caps w:val="0"/>
        </w:rPr>
        <w:snapToGrid/>
        <w:ind w:firstLine="640" w:firstLineChars="200"/>
        <w:textAlignment w:val="baseline"/>
      </w:pPr>
      <w:r>
        <w:rPr>
          <w:b w:val="0"/>
          <w:i w:val="0"/>
          <w:sz w:val="32"/>
          <w:spacing w:val="0"/>
          <w:w w:val="100"/>
          <w:rFonts w:ascii="仿宋_GB2312" w:cs="Times New Roman" w:eastAsia="仿宋_GB2312" w:hAnsi="仿宋_GB2312"/>
          <w:caps w:val="0"/>
        </w:rPr>
        <w:t/>
      </w:r>
    </w:p>
    <w:p>
      <w:pPr>
        <w:jc w:val="center"/>
        <w:spacing w:before="0" w:beforeAutospacing="0" w:after="0" w:afterAutospacing="0" w:line="600" w:lineRule="exact"/>
        <w:rPr>
          <w:szCs w:val="32"/>
          <w:kern w:val="0"/>
          <w:b w:val="0"/>
          <w:i w:val="0"/>
          <w:sz w:val="32"/>
          <w:spacing w:val="0"/>
          <w:w w:val="100"/>
          <w:rFonts w:ascii="仿宋_GB2312" w:cs="Times New Roman" w:eastAsia="仿宋_GB2312" w:hAnsi="仿宋_GB2312"/>
          <w:caps w:val="0"/>
        </w:rPr>
        <w:snapToGrid/>
        <w:ind w:firstLine="640" w:firstLineChars="200"/>
        <w:textAlignment w:val="baseline"/>
      </w:pPr>
      <w:r>
        <w:rPr>
          <w:szCs w:val="32"/>
          <w:kern w:val="0"/>
          <w:b w:val="0"/>
          <w:i w:val="0"/>
          <w:sz w:val="32"/>
          <w:spacing w:val="0"/>
          <w:w w:val="100"/>
          <w:rFonts w:ascii="仿宋_GB2312" w:cs="仿宋_GB2312" w:eastAsia="仿宋_GB2312" w:hAnsi="仿宋_GB2312"/>
          <w:caps w:val="0"/>
        </w:rPr>
        <w:t xml:space="preserve">                                    </w:t>
      </w:r>
      <w:r>
        <w:rPr>
          <w:szCs w:val="32"/>
          <w:kern w:val="0"/>
          <w:b w:val="0"/>
          <w:i w:val="0"/>
          <w:sz w:val="32"/>
          <w:spacing w:val="0"/>
          <w:w w:val="100"/>
          <w:rFonts w:ascii="仿宋_GB2312" w:cs="仿宋_GB2312" w:eastAsia="仿宋_GB2312" w:hAnsi="仿宋_GB2312" w:hint="eastAsia"/>
          <w:caps w:val="0"/>
        </w:rPr>
        <w:t>五河县教育体育局</w:t>
      </w:r>
    </w:p>
    <w:p>
      <w:pPr>
        <w:jc w:val="right"/>
        <w:spacing w:before="0" w:beforeAutospacing="0" w:after="0" w:afterAutospacing="0" w:line="600" w:lineRule="exact"/>
        <w:rPr>
          <w:szCs w:val="32"/>
          <w:kern w:val="0"/>
          <w:b w:val="0"/>
          <w:i w:val="0"/>
          <w:sz w:val="32"/>
          <w:spacing w:val="0"/>
          <w:w w:val="100"/>
          <w:rFonts w:ascii="仿宋_GB2312" w:cs="Times New Roman" w:eastAsia="仿宋_GB2312" w:hAnsi="仿宋_GB2312"/>
          <w:caps w:val="0"/>
        </w:rPr>
        <w:snapToGrid/>
        <w:ind w:firstLine="640" w:firstLineChars="200"/>
        <w:textAlignment w:val="baseline"/>
      </w:pPr>
      <w:r>
        <w:rPr>
          <w:szCs w:val="32"/>
          <w:kern w:val="0"/>
          <w:b w:val="0"/>
          <w:i w:val="0"/>
          <w:sz w:val="32"/>
          <w:spacing w:val="0"/>
          <w:w w:val="100"/>
          <w:rFonts w:ascii="仿宋_GB2312" w:cs="仿宋_GB2312" w:eastAsia="仿宋_GB2312" w:hAnsi="仿宋_GB2312" w:hint="eastAsia"/>
          <w:caps w:val="0"/>
        </w:rPr>
        <w:t>　　　　　　　　　　　　　　　　　　</w:t>
      </w:r>
      <w:r>
        <w:rPr>
          <w:szCs w:val="32"/>
          <w:kern w:val="0"/>
          <w:b w:val="0"/>
          <w:i w:val="0"/>
          <w:sz w:val="32"/>
          <w:spacing w:val="0"/>
          <w:w w:val="100"/>
          <w:rFonts w:ascii="仿宋_GB2312" w:cs="仿宋_GB2312" w:eastAsia="仿宋_GB2312" w:hAnsi="仿宋_GB2312"/>
          <w:caps w:val="0"/>
        </w:rPr>
        <w:t>2021</w:t>
      </w:r>
      <w:r>
        <w:rPr>
          <w:szCs w:val="32"/>
          <w:kern w:val="0"/>
          <w:b w:val="0"/>
          <w:i w:val="0"/>
          <w:sz w:val="32"/>
          <w:spacing w:val="0"/>
          <w:w w:val="100"/>
          <w:rFonts w:ascii="仿宋_GB2312" w:cs="仿宋_GB2312" w:eastAsia="仿宋_GB2312" w:hAnsi="仿宋_GB2312" w:hint="eastAsia"/>
          <w:caps w:val="0"/>
        </w:rPr>
        <w:t>年</w:t>
      </w:r>
      <w:r>
        <w:rPr>
          <w:szCs w:val="32"/>
          <w:kern w:val="0"/>
          <w:b w:val="0"/>
          <w:i w:val="0"/>
          <w:sz w:val="32"/>
          <w:spacing w:val="0"/>
          <w:w w:val="100"/>
          <w:rFonts w:ascii="仿宋_GB2312" w:cs="仿宋_GB2312" w:eastAsia="仿宋_GB2312" w:hAnsi="仿宋_GB2312"/>
          <w:caps w:val="0"/>
        </w:rPr>
        <w:t>12</w:t>
      </w:r>
      <w:r>
        <w:rPr>
          <w:szCs w:val="32"/>
          <w:kern w:val="0"/>
          <w:b w:val="0"/>
          <w:i w:val="0"/>
          <w:sz w:val="32"/>
          <w:spacing w:val="0"/>
          <w:w w:val="100"/>
          <w:rFonts w:ascii="仿宋_GB2312" w:cs="仿宋_GB2312" w:eastAsia="仿宋_GB2312" w:hAnsi="仿宋_GB2312" w:hint="eastAsia"/>
          <w:caps w:val="0"/>
        </w:rPr>
        <w:t>月</w:t>
      </w:r>
      <w:r>
        <w:rPr>
          <w:szCs w:val="32"/>
          <w:kern w:val="0"/>
          <w:b w:val="0"/>
          <w:i w:val="0"/>
          <w:sz w:val="32"/>
          <w:spacing w:val="0"/>
          <w:w w:val="100"/>
          <w:rFonts w:ascii="仿宋_GB2312" w:cs="仿宋_GB2312" w:eastAsia="仿宋_GB2312" w:hAnsi="仿宋_GB2312"/>
          <w:caps w:val="0"/>
        </w:rPr>
        <w:t>6</w:t>
      </w:r>
      <w:r>
        <w:rPr>
          <w:szCs w:val="32"/>
          <w:kern w:val="0"/>
          <w:b w:val="0"/>
          <w:i w:val="0"/>
          <w:sz w:val="32"/>
          <w:spacing w:val="0"/>
          <w:w w:val="100"/>
          <w:rFonts w:ascii="仿宋_GB2312" w:cs="仿宋_GB2312" w:eastAsia="仿宋_GB2312" w:hAnsi="仿宋_GB2312" w:hint="eastAsia"/>
          <w:caps w:val="0"/>
        </w:rPr>
        <w:t>日</w:t>
      </w:r>
    </w:p>
    <w:p>
      <w:pPr>
        <w:widowControl/>
        <w:jc w:val="left"/>
        <w:spacing w:before="0" w:beforeAutospacing="0" w:after="0" w:afterAutospacing="0" w:line="600" w:lineRule="exact"/>
        <w:rPr>
          <w:szCs w:val="32"/>
          <w:kern w:val="0"/>
          <w:b w:val="0"/>
          <w:i w:val="0"/>
          <w:sz w:val="32"/>
          <w:spacing w:val="0"/>
          <w:w w:val="100"/>
          <w:rFonts w:ascii="仿宋_GB2312" w:cs="Times New Roman" w:eastAsia="仿宋_GB2312" w:hAnsi="仿宋_GB2312"/>
          <w:caps w:val="0"/>
        </w:rPr>
        <w:snapToGrid/>
        <w:textAlignment w:val="baseline"/>
      </w:pPr>
      <w:r>
        <w:rPr>
          <w:b w:val="0"/>
          <w:i w:val="0"/>
          <w:sz w:val="32"/>
          <w:spacing w:val="0"/>
          <w:w w:val="100"/>
          <w:rFonts w:ascii="仿宋_GB2312" w:cs="Times New Roman" w:eastAsia="仿宋_GB2312" w:hAnsi="仿宋_GB2312"/>
          <w:caps w:val="0"/>
        </w:rPr>
        <w:t/>
      </w:r>
    </w:p>
    <w:p>
      <w:pPr>
        <w:widowControl/>
        <w:jc w:val="left"/>
        <w:spacing w:before="0" w:beforeAutospacing="0" w:after="0" w:afterAutospacing="0" w:line="600" w:lineRule="exact"/>
        <w:rPr>
          <w:szCs w:val="32"/>
          <w:kern w:val="0"/>
          <w:b w:val="0"/>
          <w:i w:val="0"/>
          <w:sz w:val="32"/>
          <w:spacing w:val="0"/>
          <w:w w:val="100"/>
          <w:rFonts w:ascii="仿宋_GB2312" w:cs="Times New Roman" w:eastAsia="仿宋_GB2312" w:hAnsi="仿宋_GB2312"/>
          <w:caps w:val="0"/>
        </w:rPr>
        <w:snapToGrid/>
        <w:textAlignment w:val="baseline"/>
      </w:pPr>
      <w:r>
        <w:rPr>
          <w:szCs w:val="32"/>
          <w:kern w:val="0"/>
          <w:b w:val="0"/>
          <w:i w:val="0"/>
          <w:sz w:val="32"/>
          <w:spacing w:val="0"/>
          <w:w w:val="100"/>
          <w:rFonts w:ascii="仿宋_GB2312" w:cs="仿宋_GB2312" w:eastAsia="仿宋_GB2312" w:hAnsi="仿宋_GB2312" w:hint="eastAsia"/>
          <w:caps w:val="0"/>
        </w:rPr>
        <w:t>附件</w:t>
      </w:r>
      <w:r>
        <w:rPr>
          <w:szCs w:val="32"/>
          <w:kern w:val="0"/>
          <w:b w:val="0"/>
          <w:i w:val="0"/>
          <w:sz w:val="32"/>
          <w:spacing w:val="0"/>
          <w:w w:val="100"/>
          <w:rFonts w:ascii="仿宋_GB2312" w:cs="仿宋_GB2312" w:eastAsia="仿宋_GB2312" w:hAnsi="仿宋_GB2312"/>
          <w:caps w:val="0"/>
        </w:rPr>
        <w:t>1</w:t>
      </w:r>
      <w:r>
        <w:rPr>
          <w:szCs w:val="32"/>
          <w:kern w:val="0"/>
          <w:b w:val="0"/>
          <w:i w:val="0"/>
          <w:sz w:val="32"/>
          <w:spacing w:val="0"/>
          <w:w w:val="100"/>
          <w:rFonts w:ascii="仿宋_GB2312" w:cs="仿宋_GB2312" w:eastAsia="仿宋_GB2312" w:hAnsi="仿宋_GB2312" w:hint="eastAsia"/>
          <w:caps w:val="0"/>
        </w:rPr>
        <w:t>：</w:t>
      </w:r>
    </w:p>
    <w:p>
      <w:pPr>
        <w:jc w:val="center"/>
        <w:spacing w:before="0" w:beforeAutospacing="0" w:after="0" w:afterAutospacing="0" w:line="600" w:lineRule="exact"/>
        <w:rPr>
          <w:szCs w:val="36"/>
          <w:kern w:val="0"/>
          <w:b w:val="0"/>
          <w:i w:val="0"/>
          <w:sz w:val="36"/>
          <w:spacing w:val="0"/>
          <w:w w:val="100"/>
          <w:rFonts w:ascii="方正粗黑宋简体" w:cs="Times New Roman" w:eastAsia="方正粗黑宋简体" w:hAnsi="方正粗黑宋简体"/>
          <w:caps w:val="0"/>
        </w:rPr>
        <w:snapToGrid/>
        <w:textAlignment w:val="baseline"/>
      </w:pPr>
      <w:r>
        <w:rPr>
          <w:b w:val="0"/>
          <w:i w:val="0"/>
          <w:sz w:val="36"/>
          <w:spacing w:val="0"/>
          <w:w w:val="100"/>
          <w:rFonts w:ascii="方正粗黑宋简体" w:cs="Times New Roman" w:eastAsia="方正粗黑宋简体" w:hAnsi="方正粗黑宋简体"/>
          <w:caps w:val="0"/>
        </w:rPr>
        <w:t/>
      </w:r>
    </w:p>
    <w:p>
      <w:pPr>
        <w:jc w:val="center"/>
        <w:spacing w:before="0" w:beforeAutospacing="0" w:after="0" w:afterAutospacing="0" w:line="600" w:lineRule="exact"/>
        <w:rPr>
          <w:szCs w:val="36"/>
          <w:kern w:val="0"/>
          <w:b w:val="0"/>
          <w:i w:val="0"/>
          <w:sz w:val="36"/>
          <w:spacing w:val="0"/>
          <w:w w:val="100"/>
          <w:rFonts w:ascii="方正粗黑宋简体" w:cs="Times New Roman" w:eastAsia="方正粗黑宋简体" w:hAnsi="方正粗黑宋简体"/>
          <w:caps w:val="0"/>
        </w:rPr>
        <w:snapToGrid/>
        <w:textAlignment w:val="baseline"/>
      </w:pPr>
      <w:r>
        <w:rPr>
          <w:szCs w:val="36"/>
          <w:kern w:val="0"/>
          <w:b w:val="0"/>
          <w:i w:val="0"/>
          <w:sz w:val="36"/>
          <w:spacing w:val="0"/>
          <w:w w:val="100"/>
          <w:rFonts w:ascii="方正粗黑宋简体" w:cs="方正粗黑宋简体" w:eastAsia="方正粗黑宋简体" w:hAnsi="方正粗黑宋简体" w:hint="eastAsia"/>
          <w:caps w:val="0"/>
        </w:rPr>
        <w:t>五河县中小学（幼儿园）“大阅读工程”实施方案</w:t>
      </w:r>
    </w:p>
    <w:p>
      <w:pPr>
        <w:jc w:val="center"/>
        <w:spacing w:before="0" w:beforeAutospacing="0" w:after="0" w:afterAutospacing="0" w:line="600" w:lineRule="exact"/>
        <w:rPr>
          <w:szCs w:val="44"/>
          <w:kern w:val="0"/>
          <w:b w:val="0"/>
          <w:i w:val="0"/>
          <w:sz w:val="44"/>
          <w:spacing w:val="0"/>
          <w:w w:val="100"/>
          <w:rFonts w:ascii="方正粗黑宋简体" w:cs="Times New Roman" w:eastAsia="方正粗黑宋简体" w:hAnsi="方正粗黑宋简体"/>
          <w:caps w:val="0"/>
        </w:rPr>
        <w:snapToGrid/>
        <w:textAlignment w:val="baseline"/>
      </w:pPr>
      <w:r>
        <w:rPr>
          <w:b w:val="0"/>
          <w:i w:val="0"/>
          <w:sz w:val="44"/>
          <w:spacing w:val="0"/>
          <w:w w:val="100"/>
          <w:rFonts w:ascii="方正粗黑宋简体" w:cs="Times New Roman" w:eastAsia="方正粗黑宋简体" w:hAnsi="方正粗黑宋简体"/>
          <w:caps w:val="0"/>
        </w:rPr>
        <w:t/>
      </w:r>
    </w:p>
    <w:p>
      <w:pPr>
        <w:jc w:val="left"/>
        <w:spacing w:before="0" w:beforeAutospacing="0" w:after="0" w:afterAutospacing="0" w:line="600" w:lineRule="exact"/>
        <w:rPr>
          <w:szCs w:val="32"/>
          <w:kern w:val="0"/>
          <w:b w:val="0"/>
          <w:i w:val="0"/>
          <w:sz w:val="32"/>
          <w:spacing w:val="0"/>
          <w:w w:val="100"/>
          <w:rFonts w:ascii="仿宋_GB2312" w:cs="Times New Roman" w:eastAsia="仿宋_GB2312" w:hAnsi="仿宋_GB2312"/>
          <w:caps w:val="0"/>
        </w:rPr>
        <w:snapToGrid/>
        <w:ind w:firstLine="640" w:firstLineChars="200"/>
        <w:textAlignment w:val="baseline"/>
      </w:pPr>
      <w:r>
        <w:rPr>
          <w:szCs w:val="32"/>
          <w:kern w:val="0"/>
          <w:b w:val="0"/>
          <w:i w:val="0"/>
          <w:color w:val="000000"/>
          <w:sz w:val="32"/>
          <w:spacing w:val="0"/>
          <w:w w:val="100"/>
          <w:rFonts w:ascii="仿宋_GB2312" w:cs="仿宋_GB2312" w:eastAsia="仿宋_GB2312" w:hAnsi="仿宋_GB2312" w:hint="eastAsia"/>
          <w:caps w:val="0"/>
        </w:rPr>
        <w:t>“大阅读”指的是中小学（幼儿园）全学科、全学段的学</w:t>
      </w:r>
      <w:r>
        <w:rPr>
          <w:szCs w:val="32"/>
          <w:kern w:val="0"/>
          <w:b w:val="0"/>
          <w:i w:val="0"/>
          <w:sz w:val="32"/>
          <w:spacing w:val="0"/>
          <w:w w:val="100"/>
          <w:rFonts w:ascii="仿宋_GB2312" w:cs="仿宋_GB2312" w:eastAsia="仿宋_GB2312" w:hAnsi="仿宋_GB2312" w:hint="eastAsia"/>
          <w:caps w:val="0"/>
        </w:rPr>
        <w:t>生阅读，兼顾教师、家长阅读，是持续提高学生综合素养，培育校园文化氛围的重要举措。</w:t>
      </w:r>
    </w:p>
    <w:p>
      <w:pPr>
        <w:jc w:val="left"/>
        <w:spacing w:before="0" w:beforeAutospacing="0" w:after="0" w:afterAutospacing="0" w:line="600" w:lineRule="exact"/>
        <w:rPr>
          <w:szCs w:val="44"/>
          <w:kern w:val="0"/>
          <w:b w:val="0"/>
          <w:i w:val="0"/>
          <w:sz w:val="44"/>
          <w:spacing w:val="0"/>
          <w:w w:val="100"/>
          <w:rFonts w:ascii="方正粗黑宋简体" w:cs="Times New Roman" w:eastAsia="方正粗黑宋简体" w:hAnsi="方正粗黑宋简体"/>
          <w:caps w:val="0"/>
        </w:rPr>
        <w:snapToGrid/>
        <w:ind w:firstLine="640" w:firstLineChars="200"/>
        <w:textAlignment w:val="baseline"/>
      </w:pPr>
      <w:r>
        <w:rPr>
          <w:szCs w:val="32"/>
          <w:kern w:val="0"/>
          <w:b w:val="0"/>
          <w:i w:val="0"/>
          <w:color w:val="000000"/>
          <w:sz w:val="32"/>
          <w:spacing w:val="0"/>
          <w:w w:val="100"/>
          <w:rFonts w:ascii="仿宋_GB2312" w:cs="仿宋_GB2312" w:eastAsia="仿宋_GB2312" w:hAnsi="仿宋_GB2312" w:hint="eastAsia"/>
          <w:caps w:val="0"/>
        </w:rPr>
        <w:t>“大阅读工程”以提高师生的综合素养为目标，以优化家庭阅读环境为辅助，引导广大师生及家长感受领悟文化，特别是中华优秀传统文化的魅力，提高师生的思维品质和文化品位。进一步推动“书香校园”“书香家庭”和“书香城市”建设，着力打造“大阅读工程”五河阅读品牌，为促进我县全民阅读工作有效推进和教育文化发展作出贡献。</w:t>
      </w:r>
    </w:p>
    <w:p>
      <w:pPr>
        <w:widowControl/>
        <w:jc w:val="left"/>
        <w:spacing w:before="0" w:beforeAutospacing="0" w:after="0" w:afterAutospacing="0" w:line="600" w:lineRule="exact"/>
        <w:rPr>
          <w:szCs w:val="32"/>
          <w:kern w:val="0"/>
          <w:b w:val="0"/>
          <w:i w:val="0"/>
          <w:color w:val="000000"/>
          <w:sz w:val="32"/>
          <w:spacing w:val="0"/>
          <w:w w:val="100"/>
          <w:rFonts w:ascii="仿宋_GB2312" w:cs="Times New Roman" w:eastAsia="仿宋_GB2312" w:hAnsi="仿宋_GB2312"/>
          <w:caps w:val="0"/>
        </w:rPr>
        <w:snapToGrid/>
        <w:ind w:firstLine="640" w:firstLineChars="200"/>
        <w:textAlignment w:val="baseline"/>
      </w:pPr>
      <w:r>
        <w:rPr>
          <w:szCs w:val="32"/>
          <w:kern w:val="0"/>
          <w:b w:val="0"/>
          <w:i w:val="0"/>
          <w:color w:val="000000"/>
          <w:sz w:val="32"/>
          <w:spacing w:val="0"/>
          <w:w w:val="100"/>
          <w:rFonts w:ascii="黑体" w:cs="黑体" w:eastAsia="黑体" w:hAnsi="黑体" w:hint="eastAsia"/>
          <w:caps w:val="0"/>
        </w:rPr>
        <w:t>一、指导思想</w:t>
      </w:r>
    </w:p>
    <w:p>
      <w:pPr>
        <w:jc w:val="both"/>
        <w:spacing w:before="0" w:beforeAutospacing="0" w:after="0" w:afterAutospacing="0" w:line="600" w:lineRule="exact"/>
        <w:rPr>
          <w:szCs w:val="32"/>
          <w:kern w:val="0"/>
          <w:b w:val="0"/>
          <w:i w:val="0"/>
          <w:color w:val="000000"/>
          <w:sz w:val="32"/>
          <w:spacing w:val="0"/>
          <w:w w:val="100"/>
          <w:rFonts w:ascii="仿宋_GB2312" w:cs="Times New Roman" w:eastAsia="仿宋_GB2312" w:hAnsi="仿宋_GB2312"/>
          <w:caps w:val="0"/>
        </w:rPr>
        <w:snapToGrid/>
        <w:ind w:firstLine="640" w:firstLineChars="200"/>
        <w:textAlignment w:val="baseline"/>
      </w:pPr>
      <w:r>
        <w:rPr>
          <w:szCs w:val="32"/>
          <w:kern w:val="0"/>
          <w:b w:val="0"/>
          <w:i w:val="0"/>
          <w:sz w:val="32"/>
          <w:spacing w:val="0"/>
          <w:w w:val="100"/>
          <w:rFonts w:ascii="仿宋_GB2312" w:cs="仿宋_GB2312" w:eastAsia="仿宋_GB2312" w:hAnsi="仿宋_GB2312" w:hint="eastAsia"/>
          <w:caps w:val="0"/>
        </w:rPr>
        <w:t>以习近平新时代中国特色社会主义思想为指导，贯彻落实《中共中央</w:t>
      </w:r>
      <w:r>
        <w:rPr>
          <w:szCs w:val="32"/>
          <w:kern w:val="0"/>
          <w:b w:val="0"/>
          <w:i w:val="0"/>
          <w:sz w:val="32"/>
          <w:spacing w:val="0"/>
          <w:w w:val="100"/>
          <w:rFonts w:ascii="仿宋_GB2312" w:cs="仿宋_GB2312" w:eastAsia="仿宋_GB2312" w:hAnsi="仿宋_GB2312"/>
          <w:caps w:val="0"/>
        </w:rPr>
        <w:t xml:space="preserve"> </w:t>
      </w:r>
      <w:r>
        <w:rPr>
          <w:szCs w:val="32"/>
          <w:kern w:val="0"/>
          <w:b w:val="0"/>
          <w:i w:val="0"/>
          <w:sz w:val="32"/>
          <w:spacing w:val="0"/>
          <w:w w:val="100"/>
          <w:rFonts w:ascii="仿宋_GB2312" w:cs="仿宋_GB2312" w:eastAsia="仿宋_GB2312" w:hAnsi="仿宋_GB2312" w:hint="eastAsia"/>
          <w:caps w:val="0"/>
        </w:rPr>
        <w:t>国务院关于深化教育教学改革</w:t>
      </w:r>
      <w:r>
        <w:rPr>
          <w:szCs w:val="32"/>
          <w:kern w:val="0"/>
          <w:b w:val="0"/>
          <w:i w:val="0"/>
          <w:sz w:val="32"/>
          <w:spacing w:val="0"/>
          <w:w w:val="100"/>
          <w:rFonts w:ascii="仿宋_GB2312" w:cs="仿宋_GB2312" w:eastAsia="仿宋_GB2312" w:hAnsi="仿宋_GB2312"/>
          <w:caps w:val="0"/>
        </w:rPr>
        <w:t xml:space="preserve"> </w:t>
      </w:r>
      <w:r>
        <w:rPr>
          <w:szCs w:val="32"/>
          <w:kern w:val="0"/>
          <w:b w:val="0"/>
          <w:i w:val="0"/>
          <w:sz w:val="32"/>
          <w:spacing w:val="0"/>
          <w:w w:val="100"/>
          <w:rFonts w:ascii="仿宋_GB2312" w:cs="仿宋_GB2312" w:eastAsia="仿宋_GB2312" w:hAnsi="仿宋_GB2312" w:hint="eastAsia"/>
          <w:caps w:val="0"/>
        </w:rPr>
        <w:t>全面提高义务教育质量的意见》和国务院办公厅《关于新时代推进普通高中育人方式改革的指导意见》等文件精神</w:t>
      </w:r>
      <w:r>
        <w:rPr>
          <w:szCs w:val="32"/>
          <w:kern w:val="0"/>
          <w:b w:val="0"/>
          <w:i w:val="0"/>
          <w:color w:val="000000"/>
          <w:sz w:val="32"/>
          <w:spacing w:val="0"/>
          <w:w w:val="100"/>
          <w:rFonts w:ascii="仿宋_GB2312" w:cs="仿宋_GB2312" w:eastAsia="仿宋_GB2312" w:hAnsi="仿宋_GB2312" w:hint="eastAsia"/>
          <w:caps w:val="0"/>
        </w:rPr>
        <w:t>。</w:t>
      </w:r>
      <w:r>
        <w:rPr>
          <w:szCs w:val="32"/>
          <w:kern w:val="0"/>
          <w:b w:val="0"/>
          <w:i w:val="0"/>
          <w:sz w:val="32"/>
          <w:spacing w:val="0"/>
          <w:w w:val="100"/>
          <w:rFonts w:ascii="仿宋_GB2312" w:cs="仿宋_GB2312" w:eastAsia="仿宋_GB2312" w:hAnsi="仿宋_GB2312" w:hint="eastAsia"/>
          <w:caps w:val="0"/>
        </w:rPr>
        <w:t>经研究决定，从</w:t>
      </w:r>
      <w:r>
        <w:rPr>
          <w:szCs w:val="32"/>
          <w:kern w:val="0"/>
          <w:b w:val="0"/>
          <w:i w:val="0"/>
          <w:sz w:val="32"/>
          <w:spacing w:val="0"/>
          <w:w w:val="100"/>
          <w:rFonts w:ascii="仿宋_GB2312" w:cs="仿宋_GB2312" w:eastAsia="仿宋_GB2312" w:hAnsi="仿宋_GB2312"/>
          <w:caps w:val="0"/>
        </w:rPr>
        <w:t>2022</w:t>
      </w:r>
      <w:r>
        <w:rPr>
          <w:szCs w:val="32"/>
          <w:kern w:val="0"/>
          <w:b w:val="0"/>
          <w:i w:val="0"/>
          <w:sz w:val="32"/>
          <w:spacing w:val="0"/>
          <w:w w:val="100"/>
          <w:rFonts w:ascii="仿宋_GB2312" w:cs="仿宋_GB2312" w:eastAsia="仿宋_GB2312" w:hAnsi="仿宋_GB2312" w:hint="eastAsia"/>
          <w:caps w:val="0"/>
        </w:rPr>
        <w:t>年春季开始，在全县中小学（幼儿园）实施“大阅读工程”。</w:t>
      </w:r>
    </w:p>
    <w:p>
      <w:pPr>
        <w:widowControl/>
        <w:jc w:val="left"/>
        <w:spacing w:before="0" w:beforeAutospacing="0" w:after="0" w:afterAutospacing="0" w:line="600" w:lineRule="exact"/>
        <w:rPr>
          <w:szCs w:val="32"/>
          <w:kern w:val="0"/>
          <w:b w:val="0"/>
          <w:i w:val="0"/>
          <w:color w:val="000000"/>
          <w:sz w:val="32"/>
          <w:spacing w:val="0"/>
          <w:w w:val="100"/>
          <w:rFonts w:ascii="黑体" w:cs="Times New Roman" w:eastAsia="黑体" w:hAnsi="黑体"/>
          <w:caps w:val="0"/>
        </w:rPr>
        <w:snapToGrid/>
        <w:ind w:firstLine="640" w:firstLineChars="200"/>
        <w:textAlignment w:val="baseline"/>
      </w:pPr>
      <w:r>
        <w:rPr>
          <w:szCs w:val="32"/>
          <w:kern w:val="0"/>
          <w:b w:val="0"/>
          <w:i w:val="0"/>
          <w:color w:val="000000"/>
          <w:sz w:val="32"/>
          <w:spacing w:val="0"/>
          <w:w w:val="100"/>
          <w:rFonts w:ascii="黑体" w:cs="黑体" w:eastAsia="黑体" w:hAnsi="黑体" w:hint="eastAsia"/>
          <w:caps w:val="0"/>
        </w:rPr>
        <w:t>二、工作目标</w:t>
      </w:r>
    </w:p>
    <w:p>
      <w:pPr>
        <w:widowControl/>
        <w:jc w:val="left"/>
        <w:spacing w:before="0" w:beforeAutospacing="0" w:after="0" w:afterAutospacing="0" w:line="600" w:lineRule="exact"/>
        <w:rPr>
          <w:szCs w:val="32"/>
          <w:bCs/>
          <w:kern w:val="0"/>
          <w:b w:val="1"/>
          <w:i w:val="0"/>
          <w:color w:val="000000"/>
          <w:sz w:val="32"/>
          <w:spacing w:val="0"/>
          <w:w w:val="100"/>
          <w:rFonts w:ascii="楷体_GB2312" w:cs="Times New Roman" w:eastAsia="楷体_GB2312" w:hAnsi="仿宋_GB2312"/>
          <w:caps w:val="0"/>
        </w:rPr>
        <w:snapToGrid/>
        <w:ind w:firstLine="643" w:firstLineChars="200"/>
        <w:textAlignment w:val="baseline"/>
      </w:pPr>
      <w:r>
        <w:rPr>
          <w:szCs w:val="32"/>
          <w:bCs/>
          <w:kern w:val="0"/>
          <w:b w:val="1"/>
          <w:i w:val="0"/>
          <w:color w:val="000000"/>
          <w:sz w:val="32"/>
          <w:spacing w:val="0"/>
          <w:w w:val="100"/>
          <w:rFonts w:ascii="楷体_GB2312" w:cs="楷体_GB2312" w:eastAsia="楷体_GB2312" w:hAnsi="仿宋_GB2312" w:hint="eastAsia"/>
          <w:caps w:val="0"/>
        </w:rPr>
        <w:t>（一）以课程建设为抓手，夯实“大阅读工程”根基</w:t>
      </w:r>
    </w:p>
    <w:p>
      <w:pPr>
        <w:widowControl/>
        <w:jc w:val="left"/>
        <w:spacing w:before="0" w:beforeAutospacing="0" w:after="0" w:afterAutospacing="0" w:line="600" w:lineRule="exact"/>
        <w:rPr>
          <w:szCs w:val="32"/>
          <w:kern w:val="0"/>
          <w:b w:val="0"/>
          <w:i w:val="0"/>
          <w:color w:val="000000"/>
          <w:sz w:val="32"/>
          <w:spacing w:val="0"/>
          <w:w w:val="100"/>
          <w:rFonts w:ascii="仿宋_GB2312" w:cs="Times New Roman" w:eastAsia="仿宋_GB2312" w:hAnsi="仿宋_GB2312"/>
          <w:caps w:val="0"/>
        </w:rPr>
        <w:snapToGrid/>
        <w:ind w:firstLine="640" w:firstLineChars="200"/>
        <w:textAlignment w:val="baseline"/>
      </w:pPr>
      <w:r>
        <w:rPr>
          <w:szCs w:val="32"/>
          <w:kern w:val="0"/>
          <w:b w:val="0"/>
          <w:i w:val="0"/>
          <w:color w:val="000000"/>
          <w:sz w:val="32"/>
          <w:spacing w:val="0"/>
          <w:w w:val="100"/>
          <w:rFonts w:ascii="仿宋_GB2312" w:cs="仿宋_GB2312" w:eastAsia="仿宋_GB2312" w:hAnsi="仿宋_GB2312" w:hint="eastAsia"/>
          <w:caps w:val="0"/>
        </w:rPr>
        <w:t>阅读不仅是语文学科的事情，还要将“全学科”阅读纳入阅读的课程视域，如经典阅读、数学阅读和科技阅读等。</w:t>
      </w:r>
      <w:r>
        <w:rPr>
          <w:szCs w:val="32"/>
          <w:kern w:val="0"/>
          <w:b w:val="0"/>
          <w:i w:val="0"/>
          <w:sz w:val="32"/>
          <w:spacing w:val="0"/>
          <w:w w:val="100"/>
          <w:rFonts w:ascii="仿宋_GB2312" w:cs="仿宋_GB2312" w:eastAsia="仿宋_GB2312" w:hAnsi="仿宋_GB2312" w:hint="eastAsia"/>
          <w:caps w:val="0"/>
        </w:rPr>
        <w:t>同时</w:t>
      </w:r>
      <w:r>
        <w:rPr>
          <w:szCs w:val="32"/>
          <w:kern w:val="0"/>
          <w:b w:val="0"/>
          <w:i w:val="0"/>
          <w:color w:val="000000"/>
          <w:sz w:val="32"/>
          <w:spacing w:val="0"/>
          <w:w w:val="100"/>
          <w:rFonts w:ascii="仿宋_GB2312" w:cs="仿宋_GB2312" w:eastAsia="仿宋_GB2312" w:hAnsi="仿宋_GB2312" w:hint="eastAsia"/>
          <w:caps w:val="0"/>
        </w:rPr>
        <w:t>要将“大阅读”纳入地方课程和校本课程，充分利用现有课程资源，积极开发新的课程资源，鼓励编写并使用阅读成长读本教材，努力提高“大阅读”的课程化水平。</w:t>
      </w:r>
    </w:p>
    <w:p>
      <w:pPr>
        <w:widowControl/>
        <w:jc w:val="left"/>
        <w:spacing w:before="0" w:beforeAutospacing="0" w:after="0" w:afterAutospacing="0" w:line="600" w:lineRule="exact"/>
        <w:rPr>
          <w:szCs w:val="32"/>
          <w:bCs/>
          <w:kern w:val="0"/>
          <w:b w:val="1"/>
          <w:i w:val="0"/>
          <w:sz w:val="32"/>
          <w:spacing w:val="0"/>
          <w:w w:val="100"/>
          <w:rFonts w:ascii="楷体_GB2312" w:cs="Times New Roman" w:eastAsia="楷体_GB2312" w:hAnsi="仿宋_GB2312"/>
          <w:caps w:val="0"/>
        </w:rPr>
        <w:snapToGrid/>
        <w:ind w:firstLine="643" w:firstLineChars="200"/>
        <w:textAlignment w:val="baseline"/>
      </w:pPr>
      <w:r>
        <w:rPr>
          <w:szCs w:val="32"/>
          <w:bCs/>
          <w:kern w:val="0"/>
          <w:b w:val="1"/>
          <w:i w:val="0"/>
          <w:sz w:val="32"/>
          <w:spacing w:val="0"/>
          <w:w w:val="100"/>
          <w:rFonts w:ascii="楷体_GB2312" w:cs="楷体_GB2312" w:eastAsia="楷体_GB2312" w:hAnsi="仿宋_GB2312" w:hint="eastAsia"/>
          <w:caps w:val="0"/>
        </w:rPr>
        <w:t>（二）以课堂教学为平台，提高“大阅读工程”能力</w:t>
      </w:r>
    </w:p>
    <w:p>
      <w:pPr>
        <w:widowControl/>
        <w:jc w:val="left"/>
        <w:spacing w:before="0" w:beforeAutospacing="0" w:after="0" w:afterAutospacing="0" w:line="600" w:lineRule="exact"/>
        <w:rPr>
          <w:szCs w:val="32"/>
          <w:kern w:val="0"/>
          <w:b w:val="0"/>
          <w:i w:val="0"/>
          <w:sz w:val="32"/>
          <w:spacing w:val="0"/>
          <w:w w:val="100"/>
          <w:rFonts w:ascii="仿宋_GB2312" w:cs="Times New Roman" w:eastAsia="仿宋_GB2312" w:hAnsi="仿宋_GB2312"/>
          <w:caps w:val="0"/>
        </w:rPr>
        <w:snapToGrid/>
        <w:ind w:firstLine="640" w:firstLineChars="200"/>
        <w:textAlignment w:val="baseline"/>
      </w:pPr>
      <w:r>
        <w:rPr>
          <w:szCs w:val="32"/>
          <w:kern w:val="0"/>
          <w:b w:val="0"/>
          <w:i w:val="0"/>
          <w:sz w:val="32"/>
          <w:spacing w:val="0"/>
          <w:w w:val="100"/>
          <w:rFonts w:ascii="仿宋_GB2312" w:cs="仿宋_GB2312" w:eastAsia="仿宋_GB2312" w:hAnsi="仿宋_GB2312" w:hint="eastAsia"/>
          <w:caps w:val="0"/>
        </w:rPr>
        <w:t>充分发挥课堂教学的支撑与提升作用，每周安排</w:t>
      </w:r>
      <w:r>
        <w:rPr>
          <w:szCs w:val="32"/>
          <w:kern w:val="0"/>
          <w:b w:val="0"/>
          <w:i w:val="0"/>
          <w:sz w:val="32"/>
          <w:spacing w:val="0"/>
          <w:w w:val="100"/>
          <w:rFonts w:ascii="仿宋_GB2312" w:cs="仿宋_GB2312" w:eastAsia="仿宋_GB2312" w:hAnsi="仿宋_GB2312"/>
          <w:caps w:val="0"/>
        </w:rPr>
        <w:t>2</w:t>
      </w:r>
      <w:r>
        <w:rPr>
          <w:szCs w:val="32"/>
          <w:kern w:val="0"/>
          <w:b w:val="0"/>
          <w:i w:val="0"/>
          <w:sz w:val="32"/>
          <w:spacing w:val="0"/>
          <w:w w:val="100"/>
          <w:rFonts w:ascii="仿宋_GB2312" w:cs="仿宋_GB2312" w:eastAsia="仿宋_GB2312" w:hAnsi="仿宋_GB2312" w:hint="eastAsia"/>
          <w:caps w:val="0"/>
        </w:rPr>
        <w:t>课时为专门阅读时间，探索“阅读引导课”“品读赏析课”“交流展示课”“巩固提升课”等阅读的方式和效果，要重视发挥课堂教学的主渠道作用，培养学生掌握有效的阅读技巧、阅读方法。</w:t>
      </w:r>
    </w:p>
    <w:p>
      <w:pPr>
        <w:widowControl/>
        <w:jc w:val="left"/>
        <w:spacing w:before="0" w:beforeAutospacing="0" w:after="0" w:afterAutospacing="0" w:line="600" w:lineRule="exact"/>
        <w:rPr>
          <w:szCs w:val="32"/>
          <w:kern w:val="0"/>
          <w:b w:val="0"/>
          <w:i w:val="0"/>
          <w:sz w:val="32"/>
          <w:spacing w:val="0"/>
          <w:w w:val="100"/>
          <w:rFonts w:ascii="仿宋_GB2312" w:cs="Times New Roman" w:eastAsia="仿宋_GB2312" w:hAnsi="仿宋_GB2312"/>
          <w:caps w:val="0"/>
        </w:rPr>
        <w:snapToGrid/>
        <w:ind w:firstLine="640" w:firstLineChars="200"/>
        <w:textAlignment w:val="baseline"/>
      </w:pPr>
      <w:r>
        <w:rPr>
          <w:szCs w:val="32"/>
          <w:kern w:val="0"/>
          <w:b w:val="0"/>
          <w:i w:val="0"/>
          <w:sz w:val="32"/>
          <w:spacing w:val="0"/>
          <w:w w:val="100"/>
          <w:rFonts w:ascii="仿宋_GB2312" w:cs="仿宋_GB2312" w:eastAsia="仿宋_GB2312" w:hAnsi="仿宋_GB2312"/>
          <w:caps w:val="0"/>
        </w:rPr>
        <w:t>1.</w:t>
      </w:r>
      <w:r>
        <w:rPr>
          <w:szCs w:val="32"/>
          <w:kern w:val="0"/>
          <w:b w:val="0"/>
          <w:i w:val="0"/>
          <w:sz w:val="32"/>
          <w:spacing w:val="0"/>
          <w:w w:val="100"/>
          <w:rFonts w:ascii="仿宋_GB2312" w:cs="仿宋_GB2312" w:eastAsia="仿宋_GB2312" w:hAnsi="仿宋_GB2312" w:hint="eastAsia"/>
          <w:caps w:val="0"/>
        </w:rPr>
        <w:t>语文课的群文阅读教学。语文单元课文教学过程中，建议采用与统编语文教材无缝衔接的《美丽阅读》教材，通过与单元人文主题和语文要素完全对应的文章的教学，以课内一篇带动课外一篇的融合教学方式，达到夯实语文基础知识，强化阅读专题教学的目标。</w:t>
      </w:r>
    </w:p>
    <w:p>
      <w:pPr>
        <w:widowControl/>
        <w:jc w:val="left"/>
        <w:spacing w:before="0" w:beforeAutospacing="0" w:after="0" w:afterAutospacing="0" w:line="600" w:lineRule="exact"/>
        <w:rPr>
          <w:szCs w:val="32"/>
          <w:kern w:val="0"/>
          <w:b w:val="0"/>
          <w:i w:val="0"/>
          <w:sz w:val="32"/>
          <w:spacing w:val="0"/>
          <w:w w:val="100"/>
          <w:rFonts w:ascii="仿宋_GB2312" w:cs="Times New Roman" w:eastAsia="仿宋_GB2312" w:hAnsi="仿宋_GB2312"/>
          <w:caps w:val="0"/>
        </w:rPr>
        <w:snapToGrid/>
        <w:ind w:firstLine="640" w:firstLineChars="200"/>
        <w:textAlignment w:val="baseline"/>
      </w:pPr>
      <w:r>
        <w:rPr>
          <w:szCs w:val="32"/>
          <w:kern w:val="0"/>
          <w:b w:val="0"/>
          <w:i w:val="0"/>
          <w:sz w:val="32"/>
          <w:spacing w:val="0"/>
          <w:w w:val="100"/>
          <w:rFonts w:ascii="仿宋_GB2312" w:cs="仿宋_GB2312" w:eastAsia="仿宋_GB2312" w:hAnsi="仿宋_GB2312"/>
          <w:caps w:val="0"/>
        </w:rPr>
        <w:t>2.</w:t>
      </w:r>
      <w:r>
        <w:rPr>
          <w:szCs w:val="32"/>
          <w:kern w:val="0"/>
          <w:b w:val="0"/>
          <w:i w:val="0"/>
          <w:sz w:val="32"/>
          <w:spacing w:val="0"/>
          <w:w w:val="100"/>
          <w:rFonts w:ascii="仿宋_GB2312" w:cs="仿宋_GB2312" w:eastAsia="仿宋_GB2312" w:hAnsi="仿宋_GB2312" w:hint="eastAsia"/>
          <w:caps w:val="0"/>
        </w:rPr>
        <w:t>每周</w:t>
      </w:r>
      <w:r>
        <w:rPr>
          <w:szCs w:val="32"/>
          <w:kern w:val="0"/>
          <w:b w:val="0"/>
          <w:i w:val="0"/>
          <w:sz w:val="32"/>
          <w:spacing w:val="0"/>
          <w:w w:val="100"/>
          <w:rFonts w:ascii="仿宋_GB2312" w:cs="仿宋_GB2312" w:eastAsia="仿宋_GB2312" w:hAnsi="仿宋_GB2312"/>
          <w:caps w:val="0"/>
        </w:rPr>
        <w:t>1</w:t>
      </w:r>
      <w:r>
        <w:rPr>
          <w:szCs w:val="32"/>
          <w:kern w:val="0"/>
          <w:b w:val="0"/>
          <w:i w:val="0"/>
          <w:sz w:val="32"/>
          <w:spacing w:val="0"/>
          <w:w w:val="100"/>
          <w:rFonts w:ascii="仿宋_GB2312" w:cs="仿宋_GB2312" w:eastAsia="仿宋_GB2312" w:hAnsi="仿宋_GB2312" w:hint="eastAsia"/>
          <w:caps w:val="0"/>
        </w:rPr>
        <w:t>课时课外阅读指导。各校要在课后服务时间安排</w:t>
      </w:r>
      <w:r>
        <w:rPr>
          <w:szCs w:val="32"/>
          <w:kern w:val="0"/>
          <w:b w:val="0"/>
          <w:i w:val="0"/>
          <w:sz w:val="32"/>
          <w:spacing w:val="0"/>
          <w:w w:val="100"/>
          <w:rFonts w:ascii="仿宋_GB2312" w:cs="仿宋_GB2312" w:eastAsia="仿宋_GB2312" w:hAnsi="仿宋_GB2312"/>
          <w:caps w:val="0"/>
        </w:rPr>
        <w:t>1</w:t>
      </w:r>
      <w:r>
        <w:rPr>
          <w:szCs w:val="32"/>
          <w:kern w:val="0"/>
          <w:b w:val="0"/>
          <w:i w:val="0"/>
          <w:sz w:val="32"/>
          <w:spacing w:val="0"/>
          <w:w w:val="100"/>
          <w:rFonts w:ascii="仿宋_GB2312" w:cs="仿宋_GB2312" w:eastAsia="仿宋_GB2312" w:hAnsi="仿宋_GB2312" w:hint="eastAsia"/>
          <w:caps w:val="0"/>
        </w:rPr>
        <w:t>节课外阅读指导，学生进行自主阅读实践，教师答疑解惑，或专门进行课外阅读指导与汇报评析。课外阅读指导与汇报评析的素材范围建议为小学“快乐读书吧”、中学“名著导读”“自主阅读推荐”“整本书阅读”等统编语文教材同步阅读书目。</w:t>
      </w:r>
    </w:p>
    <w:p>
      <w:pPr>
        <w:widowControl/>
        <w:jc w:val="left"/>
        <w:spacing w:before="0" w:beforeAutospacing="0" w:after="0" w:afterAutospacing="0" w:line="600" w:lineRule="exact"/>
        <w:rPr>
          <w:szCs w:val="32"/>
          <w:bCs/>
          <w:kern w:val="0"/>
          <w:b w:val="1"/>
          <w:i w:val="0"/>
          <w:color w:val="000000"/>
          <w:sz w:val="32"/>
          <w:spacing w:val="0"/>
          <w:w w:val="100"/>
          <w:rFonts w:ascii="楷体_GB2312" w:cs="Times New Roman" w:eastAsia="楷体_GB2312" w:hAnsi="仿宋_GB2312"/>
          <w:caps w:val="0"/>
        </w:rPr>
        <w:snapToGrid/>
        <w:ind w:firstLine="643" w:firstLineChars="200"/>
        <w:textAlignment w:val="baseline"/>
      </w:pPr>
      <w:r>
        <w:rPr>
          <w:szCs w:val="32"/>
          <w:bCs/>
          <w:kern w:val="0"/>
          <w:b w:val="1"/>
          <w:i w:val="0"/>
          <w:color w:val="000000"/>
          <w:sz w:val="32"/>
          <w:spacing w:val="0"/>
          <w:w w:val="100"/>
          <w:rFonts w:ascii="楷体_GB2312" w:cs="楷体_GB2312" w:eastAsia="楷体_GB2312" w:hAnsi="仿宋_GB2312" w:hint="eastAsia"/>
          <w:caps w:val="0"/>
        </w:rPr>
        <w:t>（三）以系列活动为载体，提高“大阅读工程”兴趣</w:t>
      </w:r>
    </w:p>
    <w:p>
      <w:pPr>
        <w:widowControl/>
        <w:jc w:val="left"/>
        <w:spacing w:before="0" w:beforeAutospacing="0" w:after="0" w:afterAutospacing="0" w:line="600" w:lineRule="exact"/>
        <w:rPr>
          <w:szCs w:val="32"/>
          <w:kern w:val="0"/>
          <w:b w:val="0"/>
          <w:i w:val="0"/>
          <w:color w:val="000000"/>
          <w:sz w:val="32"/>
          <w:spacing w:val="0"/>
          <w:w w:val="100"/>
          <w:rFonts w:ascii="仿宋_GB2312" w:cs="仿宋_GB2312" w:eastAsia="仿宋_GB2312" w:hAnsi="仿宋_GB2312"/>
          <w:caps w:val="0"/>
        </w:rPr>
        <w:snapToGrid/>
        <w:ind w:firstLine="640" w:firstLineChars="200"/>
        <w:textAlignment w:val="baseline"/>
      </w:pPr>
      <w:r>
        <w:rPr>
          <w:szCs w:val="32"/>
          <w:kern w:val="0"/>
          <w:b w:val="0"/>
          <w:i w:val="0"/>
          <w:color w:val="000000"/>
          <w:sz w:val="32"/>
          <w:spacing w:val="0"/>
          <w:w w:val="100"/>
          <w:rFonts w:ascii="仿宋_GB2312" w:cs="仿宋_GB2312" w:eastAsia="仿宋_GB2312" w:hAnsi="仿宋_GB2312" w:hint="eastAsia"/>
          <w:caps w:val="0"/>
        </w:rPr>
        <w:t>要通过开展丰富多彩的读书活动，使学生真正体会到读书的乐趣。与读书节、文化节、科技节、经典诵读等活动紧密结合，充分利用校园活动、班团队会、兴趣小组、课外实践活动以及亲子活动、家校活动等载体，努力探索阅读与实践相结合的有效机制。各校在教师中成立读书沙龙、读书俱乐部等，在学生中成立书迷协会、文学社等，定期开展读书征文比赛、读书故事会、佳作欣赏会、读书心得交流会，以及美文诵读、阅读知识竞赛、读书笔记展评、网上阅读、作家进校园、校园读书节、阅读小能手评选、书香家庭评选、最佳荐书人评选等活动，交流读书心得，培养师生阅读兴趣。</w:t>
      </w:r>
      <w:r>
        <w:rPr>
          <w:szCs w:val="32"/>
          <w:kern w:val="0"/>
          <w:b w:val="0"/>
          <w:i w:val="0"/>
          <w:color w:val="000000"/>
          <w:sz w:val="32"/>
          <w:spacing w:val="0"/>
          <w:w w:val="100"/>
          <w:rFonts w:ascii="仿宋_GB2312" w:cs="仿宋_GB2312" w:eastAsia="仿宋_GB2312" w:hAnsi="仿宋_GB2312"/>
          <w:caps w:val="0"/>
        </w:rPr>
        <w:t xml:space="preserve"> </w:t>
      </w:r>
    </w:p>
    <w:p>
      <w:pPr>
        <w:widowControl/>
        <w:jc w:val="left"/>
        <w:spacing w:before="0" w:beforeAutospacing="0" w:after="0" w:afterAutospacing="0" w:line="600" w:lineRule="exact"/>
        <w:rPr>
          <w:szCs w:val="32"/>
          <w:bCs/>
          <w:kern w:val="0"/>
          <w:b w:val="1"/>
          <w:i w:val="0"/>
          <w:sz w:val="32"/>
          <w:spacing w:val="0"/>
          <w:w w:val="100"/>
          <w:rFonts w:ascii="楷体_GB2312" w:cs="Times New Roman" w:eastAsia="楷体_GB2312" w:hAnsi="仿宋_GB2312"/>
          <w:caps w:val="0"/>
        </w:rPr>
        <w:snapToGrid/>
        <w:ind w:firstLine="643" w:firstLineChars="200"/>
        <w:textAlignment w:val="baseline"/>
      </w:pPr>
      <w:r>
        <w:rPr>
          <w:szCs w:val="32"/>
          <w:bCs/>
          <w:kern w:val="0"/>
          <w:b w:val="1"/>
          <w:i w:val="0"/>
          <w:sz w:val="32"/>
          <w:spacing w:val="0"/>
          <w:w w:val="100"/>
          <w:rFonts w:ascii="楷体_GB2312" w:cs="楷体_GB2312" w:eastAsia="楷体_GB2312" w:hAnsi="仿宋_GB2312" w:hint="eastAsia"/>
          <w:caps w:val="0"/>
        </w:rPr>
        <w:t>（四）以教师引领为推手，提高“大阅读工程”质量</w:t>
      </w:r>
    </w:p>
    <w:p>
      <w:pPr>
        <w:widowControl/>
        <w:jc w:val="left"/>
        <w:spacing w:before="0" w:beforeAutospacing="0" w:after="0" w:afterAutospacing="0" w:line="600" w:lineRule="exact"/>
        <w:rPr>
          <w:szCs w:val="32"/>
          <w:kern w:val="0"/>
          <w:b w:val="0"/>
          <w:i w:val="0"/>
          <w:sz w:val="32"/>
          <w:spacing w:val="0"/>
          <w:w w:val="100"/>
          <w:rFonts w:ascii="仿宋_GB2312" w:cs="Times New Roman" w:eastAsia="仿宋_GB2312" w:hAnsi="仿宋_GB2312"/>
          <w:caps w:val="0"/>
        </w:rPr>
        <w:snapToGrid/>
        <w:ind w:firstLine="640" w:firstLineChars="200"/>
        <w:textAlignment w:val="baseline"/>
      </w:pPr>
      <w:r>
        <w:rPr>
          <w:szCs w:val="32"/>
          <w:kern w:val="0"/>
          <w:b w:val="0"/>
          <w:i w:val="0"/>
          <w:sz w:val="32"/>
          <w:spacing w:val="0"/>
          <w:w w:val="100"/>
          <w:rFonts w:ascii="仿宋_GB2312" w:cs="仿宋_GB2312" w:eastAsia="仿宋_GB2312" w:hAnsi="仿宋_GB2312" w:hint="eastAsia"/>
          <w:caps w:val="0"/>
        </w:rPr>
        <w:t>强化教师对学生阅读的系列指导。教师要担负起示范引导阅读、指导阅读方法、推荐优秀读物等职责。一方面，贯彻蚌埠市教育局《关于开展教育系统阅读力提升专项行动的通知》精神，做好质量检验和阅读展示；二方面，积极提倡教师广泛阅读、与学生共读，要求学生阅读的图书自己首先要深度阅读，要求学生养成的阅读习惯，自己要为学生做好榜样率先垂范；三方面，要开展有关课外阅读的校本教研，让更多的教师掌握指导小学生课外阅读的方法和途径，提高学生阅读指导的整体水平；四方面，鼓励教师灵活运用“皖新优阅”等教师阅读助教网站，自主研发课程并运用到阅读教学实践，县教体局将适时开展全县中小学（幼儿园）阅读教师同步阅读教学、整本书阅读教学、阅读微课堂、学生阅读活动设计等优质课评选活动。</w:t>
      </w:r>
    </w:p>
    <w:p>
      <w:pPr>
        <w:widowControl/>
        <w:jc w:val="left"/>
        <w:spacing w:before="0" w:beforeAutospacing="0" w:after="0" w:afterAutospacing="0" w:line="600" w:lineRule="exact"/>
        <w:rPr>
          <w:szCs w:val="32"/>
          <w:bCs/>
          <w:kern w:val="0"/>
          <w:b w:val="1"/>
          <w:i w:val="0"/>
          <w:color w:val="000000"/>
          <w:sz w:val="32"/>
          <w:spacing w:val="0"/>
          <w:w w:val="100"/>
          <w:rFonts w:ascii="楷体_GB2312" w:cs="Times New Roman" w:eastAsia="楷体_GB2312" w:hAnsi="仿宋_GB2312"/>
          <w:caps w:val="0"/>
        </w:rPr>
        <w:snapToGrid/>
        <w:ind w:firstLine="643" w:firstLineChars="200"/>
        <w:textAlignment w:val="baseline"/>
      </w:pPr>
      <w:r>
        <w:rPr>
          <w:szCs w:val="32"/>
          <w:bCs/>
          <w:kern w:val="0"/>
          <w:b w:val="1"/>
          <w:i w:val="0"/>
          <w:color w:val="000000"/>
          <w:sz w:val="32"/>
          <w:spacing w:val="0"/>
          <w:w w:val="100"/>
          <w:rFonts w:ascii="楷体_GB2312" w:cs="楷体_GB2312" w:eastAsia="楷体_GB2312" w:hAnsi="仿宋_GB2312" w:hint="eastAsia"/>
          <w:caps w:val="0"/>
        </w:rPr>
        <w:t>（五）以家校共读为补充，拓展“大阅读工程”空间</w:t>
      </w:r>
    </w:p>
    <w:p>
      <w:pPr>
        <w:widowControl/>
        <w:jc w:val="left"/>
        <w:spacing w:before="0" w:beforeAutospacing="0" w:after="0" w:afterAutospacing="0" w:line="600" w:lineRule="exact"/>
        <w:rPr>
          <w:szCs w:val="32"/>
          <w:kern w:val="0"/>
          <w:b w:val="0"/>
          <w:i w:val="0"/>
          <w:color w:val="000000"/>
          <w:sz w:val="32"/>
          <w:spacing w:val="0"/>
          <w:w w:val="100"/>
          <w:rFonts w:ascii="仿宋_GB2312" w:cs="Times New Roman" w:eastAsia="仿宋_GB2312" w:hAnsi="仿宋_GB2312"/>
          <w:caps w:val="0"/>
        </w:rPr>
        <w:snapToGrid/>
        <w:ind w:firstLine="640" w:firstLineChars="200"/>
        <w:textAlignment w:val="baseline"/>
      </w:pPr>
      <w:r>
        <w:rPr>
          <w:szCs w:val="32"/>
          <w:kern w:val="0"/>
          <w:b w:val="0"/>
          <w:i w:val="0"/>
          <w:color w:val="000000"/>
          <w:sz w:val="32"/>
          <w:spacing w:val="0"/>
          <w:w w:val="100"/>
          <w:rFonts w:ascii="仿宋_GB2312" w:cs="仿宋_GB2312" w:eastAsia="仿宋_GB2312" w:hAnsi="仿宋_GB2312" w:hint="eastAsia"/>
          <w:caps w:val="0"/>
        </w:rPr>
        <w:t>贯彻落实好“双减”政策，以五河县全民阅读活动为契机，依托“家长学校”，积极引导家长与学生进行同步阅读，通过营造良好的家庭阅读氛围，拓宽“大阅读”的实施空间。幼儿园可通过绘本亲子表演、亲子伴读、“图书漂流”等活动，将“大阅读”从娃娃抓起；中小学可通过亲子共读活动、家长书评等活动，把“大阅读”的影响力深入到家庭，营造全民阅读、书香社会的良好氛围。</w:t>
      </w:r>
    </w:p>
    <w:p>
      <w:pPr>
        <w:widowControl/>
        <w:jc w:val="left"/>
        <w:spacing w:before="0" w:beforeAutospacing="0" w:after="0" w:afterAutospacing="0" w:line="600" w:lineRule="exact"/>
        <w:rPr>
          <w:szCs w:val="32"/>
          <w:kern w:val="0"/>
          <w:b w:val="0"/>
          <w:i w:val="0"/>
          <w:color w:val="000000"/>
          <w:sz w:val="32"/>
          <w:spacing w:val="0"/>
          <w:w w:val="100"/>
          <w:rFonts w:ascii="楷体_GB2312" w:cs="Times New Roman" w:eastAsia="楷体_GB2312" w:hAnsi="仿宋_GB2312"/>
          <w:caps w:val="0"/>
        </w:rPr>
        <w:snapToGrid/>
        <w:ind w:firstLine="643" w:firstLineChars="200"/>
        <w:textAlignment w:val="baseline"/>
      </w:pPr>
      <w:r>
        <w:rPr>
          <w:szCs w:val="32"/>
          <w:bCs/>
          <w:kern w:val="0"/>
          <w:b w:val="1"/>
          <w:i w:val="0"/>
          <w:color w:val="000000"/>
          <w:sz w:val="32"/>
          <w:spacing w:val="0"/>
          <w:w w:val="100"/>
          <w:rFonts w:ascii="楷体_GB2312" w:cs="楷体_GB2312" w:eastAsia="楷体_GB2312" w:hAnsi="仿宋_GB2312" w:hint="eastAsia"/>
          <w:caps w:val="0"/>
        </w:rPr>
        <w:t>（六）以校园文化为引领，营造“大阅读工程”氛围</w:t>
      </w:r>
    </w:p>
    <w:p>
      <w:pPr>
        <w:widowControl/>
        <w:jc w:val="left"/>
        <w:spacing w:before="0" w:beforeAutospacing="0" w:after="0" w:afterAutospacing="0" w:line="600" w:lineRule="exact"/>
        <w:rPr>
          <w:szCs w:val="32"/>
          <w:kern w:val="0"/>
          <w:b w:val="0"/>
          <w:i w:val="0"/>
          <w:color w:val="000000"/>
          <w:sz w:val="32"/>
          <w:spacing w:val="0"/>
          <w:w w:val="100"/>
          <w:rFonts w:ascii="仿宋_GB2312" w:cs="Times New Roman" w:eastAsia="仿宋_GB2312" w:hAnsi="仿宋_GB2312"/>
          <w:caps w:val="0"/>
        </w:rPr>
        <w:snapToGrid/>
        <w:ind w:firstLine="640" w:firstLineChars="200"/>
        <w:textAlignment w:val="baseline"/>
      </w:pPr>
      <w:r>
        <w:rPr>
          <w:szCs w:val="32"/>
          <w:kern w:val="0"/>
          <w:b w:val="0"/>
          <w:i w:val="0"/>
          <w:color w:val="000000"/>
          <w:sz w:val="32"/>
          <w:spacing w:val="0"/>
          <w:w w:val="100"/>
          <w:rFonts w:ascii="仿宋_GB2312" w:cs="仿宋_GB2312" w:eastAsia="仿宋_GB2312" w:hAnsi="仿宋_GB2312" w:hint="eastAsia"/>
          <w:caps w:val="0"/>
        </w:rPr>
        <w:t>充分用好公共文化设施与资源，注意与学校的德育活动和校园文化建设紧密结合。要把“大阅读工程”融入到五河县中小学“书香校园”创建活动中去。县教体局根据学校阅读活动开展情况和学生参与情况进行阅读领航人（校长）、阅读点灯人（教师）评选，评选结果将作为教师评先评优、进修学习、成果评价、绩效考核、职称评定的重要依据以及学校德育工作和文明校园创建、校园文化建设评价考核、评优评先、有关项目评审的重要指标和依据。县教体局对阅读领航人、阅读点灯人进行专访，并在《中国好老师》等权威媒体上进行宣传报道。</w:t>
      </w:r>
    </w:p>
    <w:p>
      <w:pPr>
        <w:widowControl/>
        <w:jc w:val="left"/>
        <w:spacing w:before="0" w:beforeAutospacing="0" w:after="0" w:afterAutospacing="0" w:line="600" w:lineRule="exact"/>
        <w:rPr>
          <w:szCs w:val="32"/>
          <w:bCs/>
          <w:kern w:val="0"/>
          <w:b w:val="1"/>
          <w:i w:val="0"/>
          <w:color w:val="000000"/>
          <w:sz w:val="32"/>
          <w:spacing w:val="0"/>
          <w:w w:val="100"/>
          <w:rFonts w:ascii="楷体_GB2312" w:cs="Times New Roman" w:eastAsia="楷体_GB2312" w:hAnsi="仿宋_GB2312"/>
          <w:caps w:val="0"/>
        </w:rPr>
        <w:snapToGrid/>
        <w:ind w:firstLine="643" w:firstLineChars="200"/>
        <w:textAlignment w:val="baseline"/>
      </w:pPr>
      <w:r>
        <w:rPr>
          <w:szCs w:val="32"/>
          <w:bCs/>
          <w:kern w:val="0"/>
          <w:b w:val="1"/>
          <w:i w:val="0"/>
          <w:color w:val="000000"/>
          <w:sz w:val="32"/>
          <w:spacing w:val="0"/>
          <w:w w:val="100"/>
          <w:rFonts w:ascii="楷体_GB2312" w:cs="楷体_GB2312" w:eastAsia="楷体_GB2312" w:hAnsi="仿宋_GB2312" w:hint="eastAsia"/>
          <w:caps w:val="0"/>
        </w:rPr>
        <w:t>（七）以场馆完善为保证，创造“大阅读工程”条件</w:t>
      </w:r>
    </w:p>
    <w:p>
      <w:pPr>
        <w:widowControl/>
        <w:jc w:val="left"/>
        <w:spacing w:before="0" w:beforeAutospacing="0" w:after="0" w:afterAutospacing="0" w:line="600" w:lineRule="exact"/>
        <w:rPr>
          <w:szCs w:val="32"/>
          <w:b w:val="0"/>
          <w:i w:val="0"/>
          <w:color w:val="000000"/>
          <w:sz w:val="32"/>
          <w:spacing w:val="0"/>
          <w:w w:val="100"/>
          <w:rFonts w:ascii="仿宋_GB2312" w:cs="Times New Roman" w:eastAsia="仿宋_GB2312" w:hAnsi="仿宋_GB2312"/>
          <w:caps w:val="0"/>
        </w:rPr>
        <w:snapToGrid/>
        <w:ind w:firstLine="640" w:firstLineChars="200"/>
        <w:textAlignment w:val="baseline"/>
      </w:pPr>
      <w:r>
        <w:rPr>
          <w:szCs w:val="32"/>
          <w:kern w:val="0"/>
          <w:b w:val="0"/>
          <w:i w:val="0"/>
          <w:color w:val="000000"/>
          <w:sz w:val="32"/>
          <w:spacing w:val="0"/>
          <w:w w:val="100"/>
          <w:rFonts w:ascii="仿宋_GB2312" w:cs="仿宋_GB2312" w:eastAsia="仿宋_GB2312" w:hAnsi="仿宋_GB2312" w:hint="eastAsia"/>
          <w:caps w:val="0"/>
        </w:rPr>
        <w:t>各校要重视阅读场所的建设，如图书馆、阅览室、阅读区、阅读长廊、班级图书角等，让学生在宽松、自由、雅静的环境中阅读。各校应以方便学生阅读为前提，创新图书馆和班级图书角的管理模式，同时依托“智慧学校”建设，线上阅读与线下阅读并举，探索便利、高效的借阅方式，让学生在校内时时处处可以阅读。</w:t>
      </w:r>
    </w:p>
    <w:p>
      <w:pPr>
        <w:jc w:val="both"/>
        <w:spacing w:before="0" w:beforeAutospacing="0" w:after="0" w:afterAutospacing="0" w:line="600" w:lineRule="exact"/>
        <w:rPr>
          <w:szCs w:val="32"/>
          <w:kern w:val="0"/>
          <w:b w:val="0"/>
          <w:i w:val="0"/>
          <w:color w:val="000000"/>
          <w:sz w:val="32"/>
          <w:spacing w:val="0"/>
          <w:w w:val="100"/>
          <w:rFonts w:ascii="黑体" w:cs="Times New Roman" w:eastAsia="黑体" w:hAnsi="黑体"/>
          <w:caps w:val="0"/>
        </w:rPr>
        <w:snapToGrid/>
        <w:ind w:firstLine="640" w:firstLineChars="200"/>
        <w:textAlignment w:val="baseline"/>
      </w:pPr>
      <w:r>
        <w:rPr>
          <w:szCs w:val="32"/>
          <w:kern w:val="0"/>
          <w:b w:val="0"/>
          <w:i w:val="0"/>
          <w:color w:val="000000"/>
          <w:sz w:val="32"/>
          <w:spacing w:val="0"/>
          <w:w w:val="100"/>
          <w:rFonts w:ascii="黑体" w:cs="黑体" w:eastAsia="黑体" w:hAnsi="黑体" w:hint="eastAsia"/>
          <w:caps w:val="0"/>
        </w:rPr>
        <w:t>三、具体内容</w:t>
      </w:r>
    </w:p>
    <w:p>
      <w:pPr>
        <w:jc w:val="both"/>
        <w:spacing w:before="0" w:beforeAutospacing="0" w:after="0" w:afterAutospacing="0" w:line="600" w:lineRule="exact"/>
        <w:rPr>
          <w:szCs w:val="32"/>
          <w:bCs/>
          <w:kern w:val="0"/>
          <w:b w:val="1"/>
          <w:i w:val="0"/>
          <w:color w:val="000000"/>
          <w:sz w:val="32"/>
          <w:spacing w:val="0"/>
          <w:w w:val="100"/>
          <w:rFonts w:ascii="仿宋_GB2312" w:cs="Times New Roman" w:eastAsia="楷体_GB2312" w:hAnsi="仿宋_GB2312"/>
          <w:caps w:val="0"/>
        </w:rPr>
        <w:snapToGrid/>
        <w:ind w:firstLine="643" w:firstLineChars="200"/>
        <w:textAlignment w:val="baseline"/>
      </w:pPr>
      <w:r>
        <w:rPr>
          <w:szCs w:val="32"/>
          <w:bCs/>
          <w:kern w:val="0"/>
          <w:b w:val="1"/>
          <w:i w:val="0"/>
          <w:color w:val="000000"/>
          <w:sz w:val="32"/>
          <w:spacing w:val="0"/>
          <w:w w:val="100"/>
          <w:rFonts w:ascii="仿宋_GB2312" w:cs="楷体_GB2312" w:eastAsia="楷体_GB2312" w:hAnsi="仿宋_GB2312" w:hint="eastAsia"/>
          <w:caps w:val="0"/>
        </w:rPr>
        <w:t>（一）加强阅读指导教师的培训</w:t>
      </w:r>
    </w:p>
    <w:p>
      <w:pPr>
        <w:jc w:val="both"/>
        <w:spacing w:before="0" w:beforeAutospacing="0" w:after="0" w:afterAutospacing="0" w:line="600" w:lineRule="exact"/>
        <w:rPr>
          <w:szCs w:val="32"/>
          <w:kern w:val="0"/>
          <w:b w:val="0"/>
          <w:i w:val="0"/>
          <w:sz w:val="32"/>
          <w:spacing w:val="0"/>
          <w:w w:val="100"/>
          <w:rFonts w:ascii="仿宋_GB2312" w:cs="仿宋_GB2312" w:eastAsia="仿宋_GB2312" w:hAnsi="仿宋_GB2312"/>
          <w:caps w:val="0"/>
        </w:rPr>
        <w:snapToGrid/>
        <w:ind w:firstLine="640" w:firstLineChars="200"/>
        <w:textAlignment w:val="baseline"/>
      </w:pPr>
      <w:r>
        <w:rPr>
          <w:szCs w:val="32"/>
          <w:kern w:val="0"/>
          <w:b w:val="0"/>
          <w:i w:val="0"/>
          <w:sz w:val="32"/>
          <w:spacing w:val="0"/>
          <w:w w:val="100"/>
          <w:rFonts w:ascii="仿宋_GB2312" w:cs="仿宋_GB2312" w:eastAsia="仿宋_GB2312" w:hAnsi="仿宋_GB2312"/>
          <w:caps w:val="0"/>
        </w:rPr>
        <w:t>1.</w:t>
      </w:r>
      <w:r>
        <w:rPr>
          <w:szCs w:val="32"/>
          <w:kern w:val="0"/>
          <w:b w:val="0"/>
          <w:i w:val="0"/>
          <w:sz w:val="32"/>
          <w:spacing w:val="0"/>
          <w:w w:val="100"/>
          <w:rFonts w:ascii="仿宋_GB2312" w:cs="仿宋_GB2312" w:eastAsia="仿宋_GB2312" w:hAnsi="仿宋_GB2312" w:hint="eastAsia"/>
          <w:caps w:val="0"/>
        </w:rPr>
        <w:t>组建县级阅读指导专家团队。建立五河县校园阅读指导专家库，成员由来自全县中小学（幼儿园）的约</w:t>
      </w:r>
      <w:r>
        <w:rPr>
          <w:szCs w:val="32"/>
          <w:kern w:val="0"/>
          <w:b w:val="0"/>
          <w:i w:val="0"/>
          <w:sz w:val="32"/>
          <w:spacing w:val="0"/>
          <w:w w:val="100"/>
          <w:rFonts w:ascii="仿宋_GB2312" w:cs="仿宋_GB2312" w:eastAsia="仿宋_GB2312" w:hAnsi="仿宋_GB2312"/>
          <w:caps w:val="0"/>
        </w:rPr>
        <w:t>10</w:t>
      </w:r>
      <w:r>
        <w:rPr>
          <w:szCs w:val="32"/>
          <w:kern w:val="0"/>
          <w:b w:val="0"/>
          <w:i w:val="0"/>
          <w:sz w:val="32"/>
          <w:spacing w:val="0"/>
          <w:w w:val="100"/>
          <w:rFonts w:ascii="仿宋_GB2312" w:cs="仿宋_GB2312" w:eastAsia="仿宋_GB2312" w:hAnsi="仿宋_GB2312" w:hint="eastAsia"/>
          <w:caps w:val="0"/>
        </w:rPr>
        <w:t>名骨干教师组成，负责制订全县阅读实施方案，策划县级阅读推广竞赛等系列活动。</w:t>
      </w:r>
      <w:r>
        <w:rPr>
          <w:szCs w:val="32"/>
          <w:kern w:val="0"/>
          <w:b w:val="0"/>
          <w:i w:val="0"/>
          <w:sz w:val="32"/>
          <w:spacing w:val="0"/>
          <w:w w:val="100"/>
          <w:rFonts w:ascii="仿宋_GB2312" w:cs="仿宋_GB2312" w:eastAsia="仿宋_GB2312" w:hAnsi="仿宋_GB2312"/>
          <w:caps w:val="0"/>
        </w:rPr>
        <w:t xml:space="preserve"> </w:t>
      </w:r>
    </w:p>
    <w:p>
      <w:pPr>
        <w:jc w:val="both"/>
        <w:spacing w:before="0" w:beforeAutospacing="0" w:after="0" w:afterAutospacing="0" w:line="600" w:lineRule="exact"/>
        <w:rPr>
          <w:szCs w:val="32"/>
          <w:kern w:val="0"/>
          <w:b w:val="0"/>
          <w:i w:val="0"/>
          <w:sz w:val="32"/>
          <w:spacing w:val="0"/>
          <w:w w:val="100"/>
          <w:rFonts w:ascii="仿宋_GB2312" w:cs="Times New Roman" w:eastAsia="仿宋_GB2312" w:hAnsi="仿宋_GB2312"/>
          <w:caps w:val="0"/>
        </w:rPr>
        <w:snapToGrid/>
        <w:ind w:firstLine="640" w:firstLineChars="200"/>
        <w:textAlignment w:val="baseline"/>
      </w:pPr>
      <w:r>
        <w:rPr>
          <w:szCs w:val="32"/>
          <w:kern w:val="0"/>
          <w:b w:val="0"/>
          <w:i w:val="0"/>
          <w:sz w:val="32"/>
          <w:spacing w:val="0"/>
          <w:w w:val="100"/>
          <w:rFonts w:ascii="仿宋_GB2312" w:cs="仿宋_GB2312" w:eastAsia="仿宋_GB2312" w:hAnsi="仿宋_GB2312"/>
          <w:caps w:val="0"/>
        </w:rPr>
        <w:t>2.</w:t>
      </w:r>
      <w:r>
        <w:rPr>
          <w:szCs w:val="32"/>
          <w:kern w:val="0"/>
          <w:b w:val="0"/>
          <w:i w:val="0"/>
          <w:sz w:val="32"/>
          <w:spacing w:val="0"/>
          <w:w w:val="100"/>
          <w:rFonts w:ascii="仿宋_GB2312" w:cs="仿宋_GB2312" w:eastAsia="仿宋_GB2312" w:hAnsi="仿宋_GB2312" w:hint="eastAsia"/>
          <w:caps w:val="0"/>
        </w:rPr>
        <w:t>成立校园阅读技能培训团队。小学、中学各遴选</w:t>
      </w:r>
      <w:r>
        <w:rPr>
          <w:szCs w:val="32"/>
          <w:kern w:val="0"/>
          <w:b w:val="0"/>
          <w:i w:val="0"/>
          <w:sz w:val="32"/>
          <w:spacing w:val="0"/>
          <w:w w:val="100"/>
          <w:rFonts w:ascii="仿宋_GB2312" w:cs="仿宋_GB2312" w:eastAsia="仿宋_GB2312" w:hAnsi="仿宋_GB2312"/>
          <w:caps w:val="0"/>
        </w:rPr>
        <w:t>1</w:t>
      </w:r>
      <w:r>
        <w:rPr>
          <w:szCs w:val="32"/>
          <w:kern w:val="0"/>
          <w:b w:val="0"/>
          <w:i w:val="0"/>
          <w:sz w:val="32"/>
          <w:spacing w:val="0"/>
          <w:w w:val="100"/>
          <w:rFonts w:ascii="仿宋_GB2312" w:cs="仿宋_GB2312" w:eastAsia="仿宋_GB2312" w:hAnsi="仿宋_GB2312" w:hint="eastAsia"/>
          <w:caps w:val="0"/>
        </w:rPr>
        <w:t>名阅读推广员，组建阅读技能培训团队，并利用课外阅读示范课、专题讲座等形式对各校教师进行必读书目的阅读培训。</w:t>
      </w:r>
    </w:p>
    <w:p>
      <w:pPr>
        <w:jc w:val="both"/>
        <w:spacing w:before="0" w:beforeAutospacing="0" w:after="0" w:afterAutospacing="0" w:line="600" w:lineRule="exact"/>
        <w:rPr>
          <w:szCs w:val="32"/>
          <w:kern w:val="0"/>
          <w:b w:val="0"/>
          <w:i w:val="0"/>
          <w:sz w:val="32"/>
          <w:spacing w:val="0"/>
          <w:w w:val="100"/>
          <w:rFonts w:ascii="仿宋_GB2312" w:cs="Times New Roman" w:eastAsia="仿宋_GB2312" w:hAnsi="仿宋_GB2312"/>
          <w:caps w:val="0"/>
        </w:rPr>
        <w:snapToGrid/>
        <w:ind w:firstLine="640" w:firstLineChars="200"/>
        <w:textAlignment w:val="baseline"/>
      </w:pPr>
      <w:r>
        <w:rPr>
          <w:szCs w:val="32"/>
          <w:kern w:val="0"/>
          <w:b w:val="0"/>
          <w:i w:val="0"/>
          <w:sz w:val="32"/>
          <w:spacing w:val="0"/>
          <w:w w:val="100"/>
          <w:rFonts w:ascii="仿宋_GB2312" w:cs="仿宋_GB2312" w:eastAsia="仿宋_GB2312" w:hAnsi="仿宋_GB2312" w:hint="eastAsia"/>
          <w:caps w:val="0"/>
        </w:rPr>
        <w:t>每学期邀请专家、名家来我县开展讲座或培训，为以上两项活动提供智力支持。</w:t>
      </w:r>
    </w:p>
    <w:p>
      <w:pPr>
        <w:jc w:val="both"/>
        <w:spacing w:before="0" w:beforeAutospacing="0" w:after="0" w:afterAutospacing="0" w:line="600" w:lineRule="exact"/>
        <w:rPr>
          <w:szCs w:val="32"/>
          <w:kern w:val="0"/>
          <w:b w:val="0"/>
          <w:i w:val="0"/>
          <w:sz w:val="32"/>
          <w:spacing w:val="0"/>
          <w:w w:val="100"/>
          <w:rFonts w:ascii="仿宋_GB2312" w:cs="Times New Roman" w:eastAsia="仿宋_GB2312" w:hAnsi="仿宋_GB2312"/>
          <w:caps w:val="0"/>
        </w:rPr>
        <w:snapToGrid/>
        <w:ind w:firstLine="640" w:firstLineChars="200"/>
        <w:textAlignment w:val="baseline"/>
      </w:pPr>
      <w:r>
        <w:rPr>
          <w:szCs w:val="32"/>
          <w:kern w:val="0"/>
          <w:b w:val="0"/>
          <w:i w:val="0"/>
          <w:sz w:val="32"/>
          <w:spacing w:val="0"/>
          <w:w w:val="100"/>
          <w:rFonts w:ascii="仿宋_GB2312" w:cs="仿宋_GB2312" w:eastAsia="仿宋_GB2312" w:hAnsi="仿宋_GB2312"/>
          <w:caps w:val="0"/>
        </w:rPr>
        <w:t>3.</w:t>
      </w:r>
      <w:r>
        <w:rPr>
          <w:szCs w:val="32"/>
          <w:kern w:val="0"/>
          <w:b w:val="0"/>
          <w:i w:val="0"/>
          <w:sz w:val="32"/>
          <w:spacing w:val="0"/>
          <w:w w:val="100"/>
          <w:rFonts w:ascii="仿宋_GB2312" w:cs="仿宋_GB2312" w:eastAsia="仿宋_GB2312" w:hAnsi="仿宋_GB2312" w:hint="eastAsia"/>
          <w:caps w:val="0"/>
        </w:rPr>
        <w:t>开展“</w:t>
      </w:r>
      <w:r>
        <w:rPr>
          <w:szCs w:val="32"/>
          <w:kern w:val="0"/>
          <w:b w:val="0"/>
          <w:i w:val="0"/>
          <w:sz w:val="32"/>
          <w:spacing w:val="0"/>
          <w:w w:val="100"/>
          <w:rFonts w:ascii="仿宋_GB2312" w:cs="仿宋_GB2312" w:eastAsia="仿宋_GB2312" w:hAnsi="仿宋_GB2312"/>
          <w:caps w:val="0"/>
        </w:rPr>
        <w:t>2+N</w:t>
      </w:r>
      <w:r>
        <w:rPr>
          <w:szCs w:val="32"/>
          <w:kern w:val="0"/>
          <w:b w:val="0"/>
          <w:i w:val="0"/>
          <w:sz w:val="32"/>
          <w:spacing w:val="0"/>
          <w:w w:val="100"/>
          <w:rFonts w:ascii="仿宋_GB2312" w:cs="仿宋_GB2312" w:eastAsia="仿宋_GB2312" w:hAnsi="仿宋_GB2312" w:hint="eastAsia"/>
          <w:caps w:val="0"/>
        </w:rPr>
        <w:t>”教师阅读推广竞赛活动。面向全县中小学教师每年组织不少于</w:t>
      </w:r>
      <w:r>
        <w:rPr>
          <w:szCs w:val="32"/>
          <w:kern w:val="0"/>
          <w:b w:val="0"/>
          <w:i w:val="0"/>
          <w:sz w:val="32"/>
          <w:spacing w:val="0"/>
          <w:w w:val="100"/>
          <w:rFonts w:ascii="仿宋_GB2312" w:cs="仿宋_GB2312" w:eastAsia="仿宋_GB2312" w:hAnsi="仿宋_GB2312"/>
          <w:caps w:val="0"/>
        </w:rPr>
        <w:t>2</w:t>
      </w:r>
      <w:r>
        <w:rPr>
          <w:szCs w:val="32"/>
          <w:kern w:val="0"/>
          <w:b w:val="0"/>
          <w:i w:val="0"/>
          <w:sz w:val="32"/>
          <w:spacing w:val="0"/>
          <w:w w:val="100"/>
          <w:rFonts w:ascii="仿宋_GB2312" w:cs="仿宋_GB2312" w:eastAsia="仿宋_GB2312" w:hAnsi="仿宋_GB2312" w:hint="eastAsia"/>
          <w:caps w:val="0"/>
        </w:rPr>
        <w:t>次的阅读知识竞赛活动、不少于</w:t>
      </w:r>
      <w:r>
        <w:rPr>
          <w:szCs w:val="32"/>
          <w:kern w:val="0"/>
          <w:b w:val="0"/>
          <w:i w:val="0"/>
          <w:sz w:val="32"/>
          <w:spacing w:val="0"/>
          <w:w w:val="100"/>
          <w:rFonts w:ascii="仿宋_GB2312" w:cs="仿宋_GB2312" w:eastAsia="仿宋_GB2312" w:hAnsi="仿宋_GB2312"/>
          <w:caps w:val="0"/>
        </w:rPr>
        <w:t>1</w:t>
      </w:r>
      <w:r>
        <w:rPr>
          <w:szCs w:val="32"/>
          <w:kern w:val="0"/>
          <w:b w:val="0"/>
          <w:i w:val="0"/>
          <w:sz w:val="32"/>
          <w:spacing w:val="0"/>
          <w:w w:val="100"/>
          <w:rFonts w:ascii="仿宋_GB2312" w:cs="仿宋_GB2312" w:eastAsia="仿宋_GB2312" w:hAnsi="仿宋_GB2312" w:hint="eastAsia"/>
          <w:caps w:val="0"/>
        </w:rPr>
        <w:t>次的阅读指导论文、案例评选活动、每学期组织骨干教师参加阅读教育高级研修班</w:t>
      </w:r>
      <w:r>
        <w:rPr>
          <w:szCs w:val="32"/>
          <w:kern w:val="0"/>
          <w:b w:val="0"/>
          <w:i w:val="0"/>
          <w:sz w:val="32"/>
          <w:spacing w:val="0"/>
          <w:w w:val="100"/>
          <w:rFonts w:ascii="仿宋_GB2312" w:cs="仿宋_GB2312" w:eastAsia="仿宋_GB2312" w:hAnsi="仿宋_GB2312"/>
          <w:caps w:val="0"/>
        </w:rPr>
        <w:t>1</w:t>
      </w:r>
      <w:r>
        <w:rPr>
          <w:szCs w:val="32"/>
          <w:kern w:val="0"/>
          <w:b w:val="0"/>
          <w:i w:val="0"/>
          <w:sz w:val="32"/>
          <w:spacing w:val="0"/>
          <w:w w:val="100"/>
          <w:rFonts w:ascii="仿宋_GB2312" w:cs="仿宋_GB2312" w:eastAsia="仿宋_GB2312" w:hAnsi="仿宋_GB2312" w:hint="eastAsia"/>
          <w:caps w:val="0"/>
        </w:rPr>
        <w:t>次、每学期组织校长、骨干教师代表跨地区学习考察或请阅读示范地区来我县介绍先进经验，开拓办好“大阅读”的视野。</w:t>
      </w:r>
    </w:p>
    <w:p>
      <w:pPr>
        <w:jc w:val="both"/>
        <w:spacing w:before="0" w:beforeAutospacing="0" w:after="0" w:afterAutospacing="0" w:line="600" w:lineRule="exact"/>
        <w:rPr>
          <w:szCs w:val="32"/>
          <w:bCs/>
          <w:kern w:val="0"/>
          <w:b w:val="1"/>
          <w:i w:val="0"/>
          <w:color w:val="000000"/>
          <w:sz w:val="32"/>
          <w:spacing w:val="0"/>
          <w:w w:val="100"/>
          <w:rFonts w:ascii="楷体_GB2312" w:cs="Times New Roman" w:eastAsia="楷体_GB2312" w:hAnsi="楷体_GB2312"/>
          <w:caps w:val="0"/>
        </w:rPr>
        <w:snapToGrid/>
        <w:ind w:firstLine="643" w:firstLineChars="200"/>
        <w:textAlignment w:val="baseline"/>
      </w:pPr>
      <w:r>
        <w:rPr>
          <w:szCs w:val="32"/>
          <w:bCs/>
          <w:kern w:val="0"/>
          <w:b w:val="1"/>
          <w:i w:val="0"/>
          <w:color w:val="000000"/>
          <w:sz w:val="32"/>
          <w:spacing w:val="0"/>
          <w:w w:val="100"/>
          <w:rFonts w:ascii="楷体_GB2312" w:cs="楷体_GB2312" w:eastAsia="楷体_GB2312" w:hAnsi="楷体_GB2312" w:hint="eastAsia"/>
          <w:caps w:val="0"/>
        </w:rPr>
        <w:t>（二）做好学生阅读的指导</w:t>
      </w:r>
    </w:p>
    <w:p>
      <w:pPr>
        <w:jc w:val="both"/>
        <w:spacing w:before="0" w:beforeAutospacing="0" w:after="0" w:afterAutospacing="0" w:line="600" w:lineRule="exact"/>
        <w:rPr>
          <w:szCs w:val="32"/>
          <w:kern w:val="0"/>
          <w:b w:val="0"/>
          <w:i w:val="0"/>
          <w:color w:val="000000"/>
          <w:sz w:val="32"/>
          <w:spacing w:val="0"/>
          <w:w w:val="100"/>
          <w:rFonts w:ascii="仿宋_GB2312" w:cs="Times New Roman" w:eastAsia="仿宋_GB2312" w:hAnsi="仿宋_GB2312"/>
          <w:caps w:val="0"/>
        </w:rPr>
        <w:snapToGrid/>
        <w:ind w:firstLine="640" w:firstLineChars="200"/>
        <w:textAlignment w:val="baseline"/>
      </w:pPr>
      <w:r>
        <w:rPr>
          <w:szCs w:val="32"/>
          <w:kern w:val="0"/>
          <w:b w:val="0"/>
          <w:i w:val="0"/>
          <w:color w:val="000000"/>
          <w:sz w:val="32"/>
          <w:spacing w:val="0"/>
          <w:w w:val="100"/>
          <w:rFonts w:ascii="仿宋_GB2312" w:cs="仿宋_GB2312" w:eastAsia="仿宋_GB2312" w:hAnsi="仿宋_GB2312" w:hint="eastAsia"/>
          <w:caps w:val="0"/>
        </w:rPr>
        <w:t>“大阅读”活动立足五河县情校情学情，聚焦关键节点、薄弱环节和难点工作，遵循学生认知规律、突出学段特征，重点落实以下工作任务：</w:t>
      </w:r>
    </w:p>
    <w:p>
      <w:pPr>
        <w:jc w:val="both"/>
        <w:spacing w:before="0" w:beforeAutospacing="0" w:after="0" w:afterAutospacing="0" w:line="600" w:lineRule="exact"/>
        <w:rPr>
          <w:szCs w:val="32"/>
          <w:kern w:val="0"/>
          <w:b w:val="0"/>
          <w:i w:val="0"/>
          <w:color w:val="000000"/>
          <w:sz w:val="32"/>
          <w:spacing w:val="0"/>
          <w:w w:val="100"/>
          <w:rFonts w:ascii="仿宋_GB2312" w:cs="Times New Roman" w:eastAsia="仿宋_GB2312" w:hAnsi="仿宋_GB2312"/>
          <w:caps w:val="0"/>
        </w:rPr>
        <w:snapToGrid/>
        <w:ind w:firstLine="640" w:firstLineChars="200"/>
        <w:textAlignment w:val="baseline"/>
      </w:pPr>
      <w:r>
        <w:rPr>
          <w:szCs w:val="32"/>
          <w:kern w:val="0"/>
          <w:b w:val="0"/>
          <w:i w:val="0"/>
          <w:color w:val="000000"/>
          <w:sz w:val="32"/>
          <w:spacing w:val="0"/>
          <w:w w:val="100"/>
          <w:rFonts w:ascii="仿宋_GB2312" w:cs="仿宋_GB2312" w:eastAsia="仿宋_GB2312" w:hAnsi="仿宋_GB2312"/>
          <w:caps w:val="0"/>
        </w:rPr>
        <w:t>1.</w:t>
      </w:r>
      <w:r>
        <w:rPr>
          <w:szCs w:val="32"/>
          <w:kern w:val="0"/>
          <w:b w:val="0"/>
          <w:i w:val="0"/>
          <w:color w:val="000000"/>
          <w:sz w:val="32"/>
          <w:spacing w:val="0"/>
          <w:w w:val="100"/>
          <w:rFonts w:ascii="仿宋_GB2312" w:cs="仿宋_GB2312" w:eastAsia="仿宋_GB2312" w:hAnsi="仿宋_GB2312" w:hint="eastAsia"/>
          <w:caps w:val="0"/>
        </w:rPr>
        <w:t>保障阅读时间。推进阅读活动进课堂，鼓励有条件的学校开设阅读指导课、集中开展阅读活动或在延时课中加入阅读相关的社团活动。引导教师注重学科阅读渗透，上好每一节课。</w:t>
      </w:r>
    </w:p>
    <w:p>
      <w:pPr>
        <w:jc w:val="both"/>
        <w:spacing w:before="0" w:beforeAutospacing="0" w:after="0" w:afterAutospacing="0" w:line="600" w:lineRule="exact"/>
        <w:rPr>
          <w:szCs w:val="32"/>
          <w:kern w:val="0"/>
          <w:b w:val="0"/>
          <w:i w:val="0"/>
          <w:color w:val="000000"/>
          <w:sz w:val="32"/>
          <w:spacing w:val="0"/>
          <w:w w:val="100"/>
          <w:rFonts w:ascii="仿宋_GB2312" w:cs="仿宋_GB2312" w:eastAsia="仿宋_GB2312" w:hAnsi="仿宋_GB2312"/>
          <w:caps w:val="0"/>
        </w:rPr>
        <w:snapToGrid/>
        <w:ind w:firstLine="640" w:firstLineChars="200"/>
        <w:textAlignment w:val="baseline"/>
      </w:pPr>
      <w:r>
        <w:rPr>
          <w:szCs w:val="32"/>
          <w:kern w:val="0"/>
          <w:b w:val="0"/>
          <w:i w:val="0"/>
          <w:color w:val="000000"/>
          <w:sz w:val="32"/>
          <w:spacing w:val="0"/>
          <w:w w:val="100"/>
          <w:rFonts w:ascii="仿宋_GB2312" w:cs="仿宋_GB2312" w:eastAsia="仿宋_GB2312" w:hAnsi="仿宋_GB2312"/>
          <w:caps w:val="0"/>
        </w:rPr>
        <w:t>2.</w:t>
      </w:r>
      <w:r>
        <w:rPr>
          <w:szCs w:val="32"/>
          <w:kern w:val="0"/>
          <w:b w:val="0"/>
          <w:i w:val="0"/>
          <w:color w:val="000000"/>
          <w:sz w:val="32"/>
          <w:spacing w:val="0"/>
          <w:w w:val="100"/>
          <w:rFonts w:ascii="仿宋_GB2312" w:cs="仿宋_GB2312" w:eastAsia="仿宋_GB2312" w:hAnsi="仿宋_GB2312" w:hint="eastAsia"/>
          <w:caps w:val="0"/>
        </w:rPr>
        <w:t>规范阅读用书。本着“立足课堂教学、紧贴课程教材要求”的原则规范阅读书目，帮助师生学好统编语文教材。坚持以学校和师生自主选择为主的原则，鼓励学校图书馆、班级图书角配备《教育部基础教育课程教材发展中心中小学阅读指导目录</w:t>
      </w:r>
      <w:r>
        <w:rPr>
          <w:szCs w:val="32"/>
          <w:kern w:val="0"/>
          <w:b w:val="0"/>
          <w:i w:val="0"/>
          <w:color w:val="000000"/>
          <w:sz w:val="32"/>
          <w:spacing w:val="0"/>
          <w:w w:val="100"/>
          <w:rFonts w:ascii="仿宋_GB2312" w:cs="仿宋_GB2312" w:eastAsia="仿宋_GB2312" w:hAnsi="仿宋_GB2312"/>
          <w:caps w:val="0"/>
        </w:rPr>
        <w:t>(2020</w:t>
      </w:r>
      <w:r>
        <w:rPr>
          <w:szCs w:val="32"/>
          <w:kern w:val="0"/>
          <w:b w:val="0"/>
          <w:i w:val="0"/>
          <w:color w:val="000000"/>
          <w:sz w:val="32"/>
          <w:spacing w:val="0"/>
          <w:w w:val="100"/>
          <w:rFonts w:ascii="仿宋_GB2312" w:cs="仿宋_GB2312" w:eastAsia="仿宋_GB2312" w:hAnsi="仿宋_GB2312" w:hint="eastAsia"/>
          <w:caps w:val="0"/>
        </w:rPr>
        <w:t>年版</w:t>
      </w:r>
      <w:r>
        <w:rPr>
          <w:szCs w:val="32"/>
          <w:kern w:val="0"/>
          <w:b w:val="0"/>
          <w:i w:val="0"/>
          <w:color w:val="000000"/>
          <w:sz w:val="32"/>
          <w:spacing w:val="0"/>
          <w:w w:val="100"/>
          <w:rFonts w:ascii="仿宋_GB2312" w:cs="仿宋_GB2312" w:eastAsia="仿宋_GB2312" w:hAnsi="仿宋_GB2312"/>
          <w:caps w:val="0"/>
        </w:rPr>
        <w:t>)</w:t>
      </w:r>
      <w:r>
        <w:rPr>
          <w:szCs w:val="32"/>
          <w:kern w:val="0"/>
          <w:b w:val="0"/>
          <w:i w:val="0"/>
          <w:color w:val="000000"/>
          <w:sz w:val="32"/>
          <w:spacing w:val="0"/>
          <w:w w:val="100"/>
          <w:rFonts w:ascii="仿宋_GB2312" w:cs="仿宋_GB2312" w:eastAsia="仿宋_GB2312" w:hAnsi="仿宋_GB2312" w:hint="eastAsia"/>
          <w:caps w:val="0"/>
        </w:rPr>
        <w:t>》图书。倡导阅读《美丽阅读》、小学“快乐读书吧”、中学“名著导读”“自主阅读推荐”“整本书阅读”等统编语文教材同步阅读书目。每学期面向全县中小学学生推荐</w:t>
      </w:r>
      <w:r>
        <w:rPr>
          <w:szCs w:val="32"/>
          <w:kern w:val="0"/>
          <w:b w:val="0"/>
          <w:i w:val="0"/>
          <w:color w:val="000000"/>
          <w:sz w:val="32"/>
          <w:spacing w:val="0"/>
          <w:w w:val="100"/>
          <w:rFonts w:ascii="仿宋_GB2312" w:cs="仿宋_GB2312" w:eastAsia="仿宋_GB2312" w:hAnsi="仿宋_GB2312"/>
          <w:caps w:val="0"/>
        </w:rPr>
        <w:t>2</w:t>
      </w:r>
      <w:r>
        <w:rPr>
          <w:szCs w:val="32"/>
          <w:kern w:val="0"/>
          <w:b w:val="0"/>
          <w:i w:val="0"/>
          <w:color w:val="000000"/>
          <w:sz w:val="32"/>
          <w:spacing w:val="0"/>
          <w:w w:val="100"/>
          <w:rFonts w:ascii="仿宋_GB2312" w:cs="仿宋_GB2312" w:eastAsia="仿宋_GB2312" w:hAnsi="仿宋_GB2312" w:hint="eastAsia"/>
          <w:caps w:val="0"/>
        </w:rPr>
        <w:t>本必读书目和</w:t>
      </w:r>
      <w:r>
        <w:rPr>
          <w:szCs w:val="32"/>
          <w:kern w:val="0"/>
          <w:b w:val="0"/>
          <w:i w:val="0"/>
          <w:color w:val="000000"/>
          <w:sz w:val="32"/>
          <w:spacing w:val="0"/>
          <w:w w:val="100"/>
          <w:rFonts w:ascii="仿宋_GB2312" w:cs="仿宋_GB2312" w:eastAsia="仿宋_GB2312" w:hAnsi="仿宋_GB2312"/>
          <w:caps w:val="0"/>
        </w:rPr>
        <w:t>5</w:t>
      </w:r>
      <w:r>
        <w:rPr>
          <w:szCs w:val="32"/>
          <w:kern w:val="0"/>
          <w:b w:val="0"/>
          <w:i w:val="0"/>
          <w:color w:val="000000"/>
          <w:sz w:val="32"/>
          <w:spacing w:val="0"/>
          <w:w w:val="100"/>
          <w:rFonts w:ascii="仿宋_GB2312" w:cs="仿宋_GB2312" w:eastAsia="仿宋_GB2312" w:hAnsi="仿宋_GB2312" w:hint="eastAsia"/>
          <w:caps w:val="0"/>
        </w:rPr>
        <w:t>本选读书目。建议书目原则上由当地新华书店提供。</w:t>
      </w:r>
      <w:r>
        <w:rPr>
          <w:szCs w:val="32"/>
          <w:kern w:val="0"/>
          <w:b w:val="0"/>
          <w:i w:val="0"/>
          <w:color w:val="000000"/>
          <w:sz w:val="32"/>
          <w:spacing w:val="0"/>
          <w:w w:val="100"/>
          <w:rFonts w:ascii="仿宋_GB2312" w:cs="仿宋_GB2312" w:eastAsia="仿宋_GB2312" w:hAnsi="仿宋_GB2312"/>
          <w:caps w:val="0"/>
        </w:rPr>
        <w:t xml:space="preserve"> </w:t>
      </w:r>
    </w:p>
    <w:p>
      <w:pPr>
        <w:jc w:val="both"/>
        <w:spacing w:before="0" w:beforeAutospacing="0" w:after="0" w:afterAutospacing="0" w:line="600" w:lineRule="exact"/>
        <w:rPr>
          <w:szCs w:val="32"/>
          <w:kern w:val="0"/>
          <w:b w:val="0"/>
          <w:i w:val="0"/>
          <w:color w:val="000000"/>
          <w:sz w:val="32"/>
          <w:spacing w:val="0"/>
          <w:w w:val="100"/>
          <w:rFonts w:ascii="仿宋_GB2312" w:cs="Times New Roman" w:eastAsia="仿宋_GB2312" w:hAnsi="仿宋_GB2312"/>
          <w:caps w:val="0"/>
        </w:rPr>
        <w:snapToGrid/>
        <w:ind w:firstLine="640" w:firstLineChars="200"/>
        <w:textAlignment w:val="baseline"/>
      </w:pPr>
      <w:r>
        <w:rPr>
          <w:szCs w:val="32"/>
          <w:kern w:val="0"/>
          <w:b w:val="0"/>
          <w:i w:val="0"/>
          <w:color w:val="000000"/>
          <w:sz w:val="32"/>
          <w:spacing w:val="0"/>
          <w:w w:val="100"/>
          <w:rFonts w:ascii="仿宋_GB2312" w:cs="仿宋_GB2312" w:eastAsia="仿宋_GB2312" w:hAnsi="仿宋_GB2312"/>
          <w:caps w:val="0"/>
        </w:rPr>
        <w:t>3.</w:t>
      </w:r>
      <w:r>
        <w:rPr>
          <w:szCs w:val="32"/>
          <w:kern w:val="0"/>
          <w:b w:val="0"/>
          <w:i w:val="0"/>
          <w:color w:val="000000"/>
          <w:sz w:val="32"/>
          <w:spacing w:val="0"/>
          <w:w w:val="100"/>
          <w:rFonts w:ascii="仿宋_GB2312" w:cs="仿宋_GB2312" w:eastAsia="仿宋_GB2312" w:hAnsi="仿宋_GB2312" w:hint="eastAsia"/>
          <w:caps w:val="0"/>
        </w:rPr>
        <w:t>实施科学阅读引领计划。各校要组织阅读指导教师，采取书评、答疑等形式，每学期至少开展</w:t>
      </w:r>
      <w:r>
        <w:rPr>
          <w:szCs w:val="32"/>
          <w:kern w:val="0"/>
          <w:b w:val="0"/>
          <w:i w:val="0"/>
          <w:color w:val="000000"/>
          <w:sz w:val="32"/>
          <w:spacing w:val="0"/>
          <w:w w:val="100"/>
          <w:rFonts w:ascii="仿宋_GB2312" w:cs="仿宋_GB2312" w:eastAsia="仿宋_GB2312" w:hAnsi="仿宋_GB2312"/>
          <w:caps w:val="0"/>
        </w:rPr>
        <w:t>1</w:t>
      </w:r>
      <w:r>
        <w:rPr>
          <w:szCs w:val="32"/>
          <w:kern w:val="0"/>
          <w:b w:val="0"/>
          <w:i w:val="0"/>
          <w:color w:val="000000"/>
          <w:sz w:val="32"/>
          <w:spacing w:val="0"/>
          <w:w w:val="100"/>
          <w:rFonts w:ascii="仿宋_GB2312" w:cs="仿宋_GB2312" w:eastAsia="仿宋_GB2312" w:hAnsi="仿宋_GB2312" w:hint="eastAsia"/>
          <w:caps w:val="0"/>
        </w:rPr>
        <w:t>次校级阅读交流会。各班每月开展不少于</w:t>
      </w:r>
      <w:r>
        <w:rPr>
          <w:szCs w:val="32"/>
          <w:kern w:val="0"/>
          <w:b w:val="0"/>
          <w:i w:val="0"/>
          <w:color w:val="000000"/>
          <w:sz w:val="32"/>
          <w:spacing w:val="0"/>
          <w:w w:val="100"/>
          <w:rFonts w:ascii="仿宋_GB2312" w:cs="仿宋_GB2312" w:eastAsia="仿宋_GB2312" w:hAnsi="仿宋_GB2312"/>
          <w:caps w:val="0"/>
        </w:rPr>
        <w:t>1</w:t>
      </w:r>
      <w:r>
        <w:rPr>
          <w:szCs w:val="32"/>
          <w:kern w:val="0"/>
          <w:b w:val="0"/>
          <w:i w:val="0"/>
          <w:color w:val="000000"/>
          <w:sz w:val="32"/>
          <w:spacing w:val="0"/>
          <w:w w:val="100"/>
          <w:rFonts w:ascii="仿宋_GB2312" w:cs="仿宋_GB2312" w:eastAsia="仿宋_GB2312" w:hAnsi="仿宋_GB2312" w:hint="eastAsia"/>
          <w:caps w:val="0"/>
        </w:rPr>
        <w:t>次班级阅读交流会，引导学生有思考地阅读，确保读有所获。</w:t>
      </w:r>
    </w:p>
    <w:p>
      <w:pPr>
        <w:jc w:val="both"/>
        <w:spacing w:before="0" w:beforeAutospacing="0" w:after="0" w:afterAutospacing="0" w:line="600" w:lineRule="exact"/>
        <w:rPr>
          <w:szCs w:val="32"/>
          <w:kern w:val="0"/>
          <w:b w:val="0"/>
          <w:i w:val="0"/>
          <w:color w:val="000000"/>
          <w:sz w:val="32"/>
          <w:spacing w:val="0"/>
          <w:w w:val="100"/>
          <w:rFonts w:ascii="仿宋_GB2312" w:cs="Times New Roman" w:eastAsia="仿宋_GB2312" w:hAnsi="仿宋_GB2312"/>
          <w:caps w:val="0"/>
        </w:rPr>
        <w:snapToGrid/>
        <w:ind w:firstLine="640" w:firstLineChars="200"/>
        <w:textAlignment w:val="baseline"/>
      </w:pPr>
      <w:r>
        <w:rPr>
          <w:szCs w:val="32"/>
          <w:kern w:val="0"/>
          <w:b w:val="0"/>
          <w:i w:val="0"/>
          <w:color w:val="000000"/>
          <w:sz w:val="32"/>
          <w:spacing w:val="0"/>
          <w:w w:val="100"/>
          <w:rFonts w:ascii="仿宋_GB2312" w:cs="仿宋_GB2312" w:eastAsia="仿宋_GB2312" w:hAnsi="仿宋_GB2312"/>
          <w:caps w:val="0"/>
        </w:rPr>
        <w:t>4.</w:t>
      </w:r>
      <w:r>
        <w:rPr>
          <w:szCs w:val="32"/>
          <w:kern w:val="0"/>
          <w:b w:val="0"/>
          <w:i w:val="0"/>
          <w:color w:val="000000"/>
          <w:sz w:val="32"/>
          <w:spacing w:val="0"/>
          <w:w w:val="100"/>
          <w:rFonts w:ascii="仿宋_GB2312" w:cs="仿宋_GB2312" w:eastAsia="仿宋_GB2312" w:hAnsi="仿宋_GB2312" w:hint="eastAsia"/>
          <w:caps w:val="0"/>
        </w:rPr>
        <w:t>邀请知名作家、专家进校园活动。邀请知名作家、学者等深入学校，与学生开展面对面的阅读交流活动。</w:t>
      </w:r>
    </w:p>
    <w:p>
      <w:pPr>
        <w:jc w:val="both"/>
        <w:spacing w:before="0" w:beforeAutospacing="0" w:after="0" w:afterAutospacing="0" w:line="600" w:lineRule="exact"/>
        <w:rPr>
          <w:szCs w:val="32"/>
          <w:bCs/>
          <w:kern w:val="0"/>
          <w:b w:val="1"/>
          <w:i w:val="0"/>
          <w:color w:val="000000"/>
          <w:sz w:val="32"/>
          <w:spacing w:val="0"/>
          <w:w w:val="100"/>
          <w:rFonts w:ascii="楷体_GB2312" w:cs="Times New Roman" w:eastAsia="楷体_GB2312" w:hAnsi="楷体_GB2312"/>
          <w:caps w:val="0"/>
        </w:rPr>
        <w:snapToGrid/>
        <w:ind w:firstLine="643" w:firstLineChars="200"/>
        <w:textAlignment w:val="baseline"/>
      </w:pPr>
      <w:r>
        <w:rPr>
          <w:szCs w:val="32"/>
          <w:bCs/>
          <w:kern w:val="0"/>
          <w:b w:val="1"/>
          <w:i w:val="0"/>
          <w:color w:val="000000"/>
          <w:sz w:val="32"/>
          <w:spacing w:val="0"/>
          <w:w w:val="100"/>
          <w:rFonts w:ascii="楷体_GB2312" w:cs="楷体_GB2312" w:eastAsia="楷体_GB2312" w:hAnsi="楷体_GB2312" w:hint="eastAsia"/>
          <w:caps w:val="0"/>
        </w:rPr>
        <w:t>（三）加强氛围营造和活动宣传</w:t>
      </w:r>
    </w:p>
    <w:p>
      <w:pPr>
        <w:jc w:val="both"/>
        <w:spacing w:before="0" w:beforeAutospacing="0" w:after="0" w:afterAutospacing="0" w:line="600" w:lineRule="exact"/>
        <w:rPr>
          <w:szCs w:val="32"/>
          <w:kern w:val="0"/>
          <w:b w:val="0"/>
          <w:i w:val="0"/>
          <w:color w:val="000000"/>
          <w:sz w:val="32"/>
          <w:spacing w:val="0"/>
          <w:w w:val="100"/>
          <w:rFonts w:ascii="仿宋_GB2312" w:cs="Times New Roman" w:eastAsia="仿宋_GB2312" w:hAnsi="仿宋_GB2312"/>
          <w:caps w:val="0"/>
        </w:rPr>
        <w:snapToGrid/>
        <w:ind w:firstLine="640" w:firstLineChars="200"/>
        <w:textAlignment w:val="baseline"/>
      </w:pPr>
      <w:r>
        <w:rPr>
          <w:szCs w:val="32"/>
          <w:kern w:val="0"/>
          <w:b w:val="0"/>
          <w:i w:val="0"/>
          <w:color w:val="000000"/>
          <w:sz w:val="32"/>
          <w:spacing w:val="0"/>
          <w:w w:val="100"/>
          <w:rFonts w:ascii="仿宋_GB2312" w:cs="仿宋_GB2312" w:eastAsia="仿宋_GB2312" w:hAnsi="仿宋_GB2312" w:hint="eastAsia"/>
          <w:caps w:val="0"/>
        </w:rPr>
        <w:t>通过县教体局、皖新传媒及各学校的微信公众号、视频号、抖音号等平台，开展主题阅读图文及视频征集活动，加强氛围营造和活动宣传，将五河县的“大阅读工程”不断推向深入。</w:t>
      </w:r>
    </w:p>
    <w:p>
      <w:pPr>
        <w:jc w:val="both"/>
        <w:spacing w:before="0" w:beforeAutospacing="0" w:after="0" w:afterAutospacing="0" w:line="600" w:lineRule="exact"/>
        <w:rPr>
          <w:szCs w:val="32"/>
          <w:kern w:val="0"/>
          <w:b w:val="0"/>
          <w:i w:val="0"/>
          <w:color w:val="000000"/>
          <w:sz w:val="32"/>
          <w:spacing w:val="0"/>
          <w:w w:val="100"/>
          <w:rFonts w:ascii="仿宋_GB2312" w:cs="Times New Roman" w:eastAsia="楷体_GB2312" w:hAnsi="仿宋_GB2312"/>
          <w:caps w:val="0"/>
        </w:rPr>
        <w:snapToGrid/>
        <w:ind w:firstLine="643" w:firstLineChars="200"/>
        <w:textAlignment w:val="baseline"/>
      </w:pPr>
      <w:r>
        <w:rPr>
          <w:szCs w:val="32"/>
          <w:bCs/>
          <w:kern w:val="0"/>
          <w:b w:val="1"/>
          <w:i w:val="0"/>
          <w:color w:val="000000"/>
          <w:sz w:val="32"/>
          <w:spacing w:val="0"/>
          <w:w w:val="100"/>
          <w:rFonts w:ascii="楷体_GB2312" w:cs="楷体_GB2312" w:eastAsia="楷体_GB2312" w:hAnsi="楷体_GB2312" w:hint="eastAsia"/>
          <w:caps w:val="0"/>
        </w:rPr>
        <w:t>（四）具体活动阶段</w:t>
      </w:r>
    </w:p>
    <w:tbl>
      <w:tblPr>
        <w:tblStyle w:val="7"/>
        <w:tblW w:w="10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7"/>
        <w:gridCol w:w="4378"/>
        <w:gridCol w:w="1620"/>
        <w:gridCol w:w="1316"/>
        <w:gridCol w:w="1478"/>
      </w:tblGrid>
      <w:tr>
        <w:trPr>
          <w:jc w:val="center"/>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vAlign w:val="center"/>
          </w:tcPr>
          <w:p>
            <w:pPr>
              <w:jc w:val="center"/>
              <w:spacing w:before="0" w:beforeAutospacing="0" w:after="0" w:afterAutospacing="0" w:line="440" w:lineRule="exact"/>
              <w:rPr>
                <w:szCs w:val="24"/>
                <w:bCs/>
                <w:kern w:val="0"/>
                <w:b w:val="1"/>
                <w:i w:val="0"/>
                <w:color w:val="000000"/>
                <w:sz w:val="24"/>
                <w:spacing w:val="0"/>
                <w:w w:val="100"/>
                <w:rFonts w:ascii="仿宋_GB2312" w:cs="Times New Roman" w:eastAsia="仿宋_GB2312" w:hAnsi="仿宋_GB2312"/>
                <w:caps w:val="0"/>
              </w:rPr>
              <w:snapToGrid/>
              <w:textAlignment w:val="baseline"/>
            </w:pPr>
            <w:r>
              <w:rPr>
                <w:szCs w:val="24"/>
                <w:bCs/>
                <w:kern w:val="0"/>
                <w:b w:val="1"/>
                <w:i w:val="0"/>
                <w:color w:val="000000"/>
                <w:sz w:val="24"/>
                <w:spacing w:val="0"/>
                <w:w w:val="100"/>
                <w:rFonts w:ascii="仿宋_GB2312" w:cs="仿宋_GB2312" w:eastAsia="仿宋_GB2312" w:hAnsi="仿宋_GB2312" w:hint="eastAsia"/>
                <w:caps w:val="0"/>
              </w:rPr>
              <w:t>活动阶段</w:t>
            </w:r>
          </w:p>
        </w:tc>
        <w:tc>
          <w:tcPr>
            <w:tcW w:w="4378" w:type="dxa"/>
            <w:vAlign w:val="center"/>
          </w:tcPr>
          <w:p>
            <w:pPr>
              <w:jc w:val="center"/>
              <w:spacing w:before="0" w:beforeAutospacing="0" w:after="0" w:afterAutospacing="0" w:line="440" w:lineRule="exact"/>
              <w:rPr>
                <w:szCs w:val="24"/>
                <w:bCs/>
                <w:kern w:val="0"/>
                <w:b w:val="1"/>
                <w:i w:val="0"/>
                <w:color w:val="000000"/>
                <w:sz w:val="24"/>
                <w:spacing w:val="0"/>
                <w:w w:val="100"/>
                <w:rFonts w:ascii="仿宋_GB2312" w:cs="Times New Roman" w:eastAsia="仿宋_GB2312" w:hAnsi="仿宋_GB2312"/>
                <w:caps w:val="0"/>
              </w:rPr>
              <w:snapToGrid/>
              <w:textAlignment w:val="baseline"/>
            </w:pPr>
            <w:r>
              <w:rPr>
                <w:szCs w:val="24"/>
                <w:bCs/>
                <w:kern w:val="0"/>
                <w:b w:val="1"/>
                <w:i w:val="0"/>
                <w:color w:val="000000"/>
                <w:sz w:val="24"/>
                <w:spacing w:val="0"/>
                <w:w w:val="100"/>
                <w:rFonts w:ascii="仿宋_GB2312" w:cs="仿宋_GB2312" w:eastAsia="仿宋_GB2312" w:hAnsi="仿宋_GB2312" w:hint="eastAsia"/>
                <w:caps w:val="0"/>
              </w:rPr>
              <w:t>活动内容</w:t>
            </w:r>
          </w:p>
        </w:tc>
        <w:tc>
          <w:tcPr>
            <w:tcW w:w="1620" w:type="dxa"/>
            <w:vAlign w:val="center"/>
          </w:tcPr>
          <w:p>
            <w:pPr>
              <w:jc w:val="center"/>
              <w:spacing w:before="0" w:beforeAutospacing="0" w:after="0" w:afterAutospacing="0" w:line="440" w:lineRule="exact"/>
              <w:rPr>
                <w:szCs w:val="24"/>
                <w:bCs/>
                <w:kern w:val="0"/>
                <w:b w:val="1"/>
                <w:i w:val="0"/>
                <w:color w:val="000000"/>
                <w:sz w:val="24"/>
                <w:spacing w:val="0"/>
                <w:w w:val="100"/>
                <w:rFonts w:ascii="仿宋_GB2312" w:cs="Times New Roman" w:eastAsia="仿宋_GB2312" w:hAnsi="仿宋_GB2312"/>
                <w:caps w:val="0"/>
              </w:rPr>
              <w:snapToGrid/>
              <w:textAlignment w:val="baseline"/>
            </w:pPr>
            <w:r>
              <w:rPr>
                <w:szCs w:val="24"/>
                <w:bCs/>
                <w:kern w:val="0"/>
                <w:b w:val="1"/>
                <w:i w:val="0"/>
                <w:color w:val="000000"/>
                <w:sz w:val="24"/>
                <w:spacing w:val="0"/>
                <w:w w:val="100"/>
                <w:rFonts w:ascii="仿宋_GB2312" w:cs="仿宋_GB2312" w:eastAsia="仿宋_GB2312" w:hAnsi="仿宋_GB2312" w:hint="eastAsia"/>
                <w:caps w:val="0"/>
              </w:rPr>
              <w:t>时间节点</w:t>
            </w:r>
          </w:p>
        </w:tc>
        <w:tc>
          <w:tcPr>
            <w:tcW w:w="1316" w:type="dxa"/>
            <w:vAlign w:val="center"/>
          </w:tcPr>
          <w:p>
            <w:pPr>
              <w:jc w:val="both"/>
              <w:spacing w:before="0" w:beforeAutospacing="0" w:after="0" w:afterAutospacing="0" w:line="440" w:lineRule="exact"/>
              <w:rPr>
                <w:szCs w:val="24"/>
                <w:bCs/>
                <w:kern w:val="0"/>
                <w:b w:val="1"/>
                <w:i w:val="0"/>
                <w:color w:val="000000"/>
                <w:sz w:val="24"/>
                <w:spacing w:val="0"/>
                <w:w w:val="100"/>
                <w:rFonts w:ascii="仿宋_GB2312" w:cs="Times New Roman" w:eastAsia="仿宋_GB2312" w:hAnsi="仿宋_GB2312"/>
                <w:caps w:val="0"/>
              </w:rPr>
              <w:snapToGrid/>
              <w:textAlignment w:val="baseline"/>
            </w:pPr>
            <w:r>
              <w:rPr>
                <w:szCs w:val="24"/>
                <w:bCs/>
                <w:kern w:val="0"/>
                <w:b w:val="1"/>
                <w:i w:val="0"/>
                <w:color w:val="000000"/>
                <w:sz w:val="24"/>
                <w:spacing w:val="0"/>
                <w:w w:val="100"/>
                <w:rFonts w:ascii="仿宋_GB2312" w:cs="仿宋_GB2312" w:eastAsia="仿宋_GB2312" w:hAnsi="仿宋_GB2312" w:hint="eastAsia"/>
                <w:caps w:val="0"/>
              </w:rPr>
              <w:t>学段</w:t>
            </w:r>
          </w:p>
        </w:tc>
        <w:tc>
          <w:tcPr>
            <w:tcW w:w="1478" w:type="dxa"/>
            <w:vAlign w:val="center"/>
          </w:tcPr>
          <w:p>
            <w:pPr>
              <w:jc w:val="both"/>
              <w:spacing w:before="0" w:beforeAutospacing="0" w:after="0" w:afterAutospacing="0" w:line="440" w:lineRule="exact"/>
              <w:rPr>
                <w:szCs w:val="24"/>
                <w:bCs/>
                <w:kern w:val="0"/>
                <w:b w:val="1"/>
                <w:i w:val="0"/>
                <w:color w:val="000000"/>
                <w:sz w:val="24"/>
                <w:spacing w:val="0"/>
                <w:w w:val="100"/>
                <w:rFonts w:ascii="仿宋_GB2312" w:cs="Times New Roman" w:eastAsia="仿宋_GB2312" w:hAnsi="仿宋_GB2312"/>
                <w:caps w:val="0"/>
              </w:rPr>
              <w:snapToGrid/>
              <w:textAlignment w:val="baseline"/>
            </w:pPr>
            <w:r>
              <w:rPr>
                <w:szCs w:val="24"/>
                <w:bCs/>
                <w:kern w:val="0"/>
                <w:b w:val="1"/>
                <w:i w:val="0"/>
                <w:color w:val="000000"/>
                <w:sz w:val="24"/>
                <w:spacing w:val="0"/>
                <w:w w:val="100"/>
                <w:rFonts w:ascii="仿宋_GB2312" w:cs="仿宋_GB2312" w:eastAsia="仿宋_GB2312" w:hAnsi="仿宋_GB2312" w:hint="eastAsia"/>
                <w:caps w:val="0"/>
              </w:rPr>
              <w:t>主办（协办）</w:t>
            </w:r>
          </w:p>
        </w:tc>
      </w:tr>
      <w:tr>
        <w:trPr>
          <w:jc w:val="center"/>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vAlign w:val="center"/>
          </w:tcPr>
          <w:p>
            <w:pPr>
              <w:jc w:val="center"/>
              <w:spacing w:before="0" w:beforeAutospacing="0" w:after="0" w:afterAutospacing="0" w:line="440" w:lineRule="exact"/>
              <w:rPr>
                <w:kern w:val="0"/>
                <w:b w:val="0"/>
                <w:i w:val="0"/>
                <w:color w:val="000000"/>
                <w:sz w:val="20"/>
                <w:spacing w:val="0"/>
                <w:w w:val="100"/>
                <w:rFonts w:ascii="仿宋_GB2312" w:cs="Times New Roman" w:eastAsia="仿宋_GB2312" w:hAnsi="仿宋_GB2312"/>
                <w:caps w:val="0"/>
              </w:rPr>
              <w:snapToGrid/>
              <w:textAlignment w:val="baseline"/>
            </w:pPr>
            <w:r>
              <w:rPr>
                <w:kern w:val="0"/>
                <w:b w:val="0"/>
                <w:i w:val="0"/>
                <w:color w:val="000000"/>
                <w:sz w:val="21"/>
                <w:spacing w:val="0"/>
                <w:w w:val="100"/>
                <w:rFonts w:ascii="仿宋_GB2312" w:cs="仿宋_GB2312" w:eastAsia="仿宋_GB2312" w:hAnsi="仿宋_GB2312" w:hint="eastAsia"/>
                <w:caps w:val="0"/>
              </w:rPr>
              <w:t>宣传阶段</w:t>
            </w:r>
          </w:p>
        </w:tc>
        <w:tc>
          <w:tcPr>
            <w:tcW w:w="4378" w:type="dxa"/>
            <w:vAlign w:val="center"/>
          </w:tcPr>
          <w:p>
            <w:pPr>
              <w:jc w:val="center"/>
              <w:spacing w:before="0" w:beforeAutospacing="0" w:after="0" w:afterAutospacing="0" w:line="440" w:lineRule="exact"/>
              <w:rPr>
                <w:kern w:val="0"/>
                <w:b w:val="0"/>
                <w:i w:val="0"/>
                <w:color w:val="000000"/>
                <w:sz w:val="20"/>
                <w:spacing w:val="0"/>
                <w:w w:val="100"/>
                <w:rFonts w:ascii="仿宋_GB2312" w:cs="Times New Roman" w:eastAsia="仿宋_GB2312" w:hAnsi="仿宋_GB2312"/>
                <w:caps w:val="0"/>
              </w:rPr>
              <w:snapToGrid/>
              <w:textAlignment w:val="baseline"/>
            </w:pPr>
            <w:r>
              <w:rPr>
                <w:kern w:val="0"/>
                <w:b w:val="0"/>
                <w:i w:val="0"/>
                <w:color w:val="000000"/>
                <w:sz w:val="21"/>
                <w:spacing w:val="0"/>
                <w:w w:val="100"/>
                <w:rFonts w:ascii="仿宋_GB2312" w:cs="仿宋_GB2312" w:eastAsia="仿宋_GB2312" w:hAnsi="仿宋_GB2312" w:hint="eastAsia"/>
                <w:caps w:val="0"/>
              </w:rPr>
              <w:t>五河县中小学</w:t>
            </w:r>
            <w:r>
              <w:rPr>
                <w:kern w:val="0"/>
                <w:b w:val="0"/>
                <w:i w:val="0"/>
                <w:color w:val="000000"/>
                <w:sz w:val="21"/>
                <w:spacing w:val="0"/>
                <w:w w:val="100"/>
                <w:rFonts w:ascii="仿宋_GB2312" w:cs="仿宋_GB2312" w:eastAsia="仿宋_GB2312" w:hAnsi="仿宋_GB2312"/>
                <w:caps w:val="0"/>
              </w:rPr>
              <w:t>2022</w:t>
            </w:r>
            <w:r>
              <w:rPr>
                <w:kern w:val="0"/>
                <w:b w:val="0"/>
                <w:i w:val="0"/>
                <w:color w:val="000000"/>
                <w:sz w:val="21"/>
                <w:spacing w:val="0"/>
                <w:w w:val="100"/>
                <w:rFonts w:ascii="仿宋_GB2312" w:cs="仿宋_GB2312" w:eastAsia="仿宋_GB2312" w:hAnsi="仿宋_GB2312" w:hint="eastAsia"/>
                <w:caps w:val="0"/>
              </w:rPr>
              <w:t>年度</w:t>
            </w:r>
          </w:p>
          <w:p>
            <w:pPr>
              <w:jc w:val="center"/>
              <w:spacing w:before="0" w:beforeAutospacing="0" w:after="0" w:afterAutospacing="0" w:line="440" w:lineRule="exact"/>
              <w:rPr>
                <w:kern w:val="0"/>
                <w:b w:val="0"/>
                <w:i w:val="0"/>
                <w:color w:val="000000"/>
                <w:sz w:val="20"/>
                <w:spacing w:val="0"/>
                <w:w w:val="100"/>
                <w:rFonts w:ascii="仿宋_GB2312" w:cs="Times New Roman" w:eastAsia="仿宋_GB2312" w:hAnsi="仿宋_GB2312"/>
                <w:caps w:val="0"/>
              </w:rPr>
              <w:snapToGrid/>
              <w:textAlignment w:val="baseline"/>
            </w:pPr>
            <w:r>
              <w:rPr>
                <w:kern w:val="0"/>
                <w:b w:val="0"/>
                <w:i w:val="0"/>
                <w:color w:val="000000"/>
                <w:sz w:val="21"/>
                <w:spacing w:val="0"/>
                <w:w w:val="100"/>
                <w:rFonts w:ascii="仿宋_GB2312" w:cs="仿宋_GB2312" w:eastAsia="仿宋_GB2312" w:hAnsi="仿宋_GB2312" w:hint="eastAsia"/>
                <w:caps w:val="0"/>
              </w:rPr>
              <w:t>“大阅读工程”启动仪式</w:t>
            </w:r>
          </w:p>
        </w:tc>
        <w:tc>
          <w:tcPr>
            <w:tcW w:w="1620" w:type="dxa"/>
            <w:vAlign w:val="center"/>
          </w:tcPr>
          <w:p>
            <w:pPr>
              <w:jc w:val="center"/>
              <w:spacing w:before="0" w:beforeAutospacing="0" w:after="0" w:afterAutospacing="0" w:line="440" w:lineRule="exact"/>
              <w:rPr>
                <w:kern w:val="0"/>
                <w:b w:val="0"/>
                <w:i w:val="0"/>
                <w:color w:val="000000"/>
                <w:sz w:val="20"/>
                <w:spacing w:val="0"/>
                <w:w w:val="100"/>
                <w:rFonts w:ascii="仿宋_GB2312" w:cs="Times New Roman" w:eastAsia="仿宋_GB2312" w:hAnsi="仿宋_GB2312"/>
                <w:caps w:val="0"/>
              </w:rPr>
              <w:snapToGrid/>
              <w:textAlignment w:val="baseline"/>
            </w:pPr>
            <w:r>
              <w:rPr>
                <w:kern w:val="0"/>
                <w:b w:val="0"/>
                <w:i w:val="0"/>
                <w:color w:val="000000"/>
                <w:sz w:val="21"/>
                <w:spacing w:val="0"/>
                <w:w w:val="100"/>
                <w:rFonts w:ascii="仿宋_GB2312" w:cs="仿宋_GB2312" w:eastAsia="仿宋_GB2312" w:hAnsi="仿宋_GB2312"/>
                <w:caps w:val="0"/>
              </w:rPr>
              <w:t>2021</w:t>
            </w:r>
            <w:r>
              <w:rPr>
                <w:kern w:val="0"/>
                <w:b w:val="0"/>
                <w:i w:val="0"/>
                <w:color w:val="000000"/>
                <w:sz w:val="21"/>
                <w:spacing w:val="0"/>
                <w:w w:val="100"/>
                <w:rFonts w:ascii="仿宋_GB2312" w:cs="仿宋_GB2312" w:eastAsia="仿宋_GB2312" w:hAnsi="仿宋_GB2312" w:hint="eastAsia"/>
                <w:caps w:val="0"/>
              </w:rPr>
              <w:t>年</w:t>
            </w:r>
            <w:r>
              <w:rPr>
                <w:kern w:val="0"/>
                <w:b w:val="0"/>
                <w:i w:val="0"/>
                <w:color w:val="000000"/>
                <w:sz w:val="21"/>
                <w:spacing w:val="0"/>
                <w:w w:val="100"/>
                <w:rFonts w:ascii="仿宋_GB2312" w:cs="仿宋_GB2312" w:eastAsia="仿宋_GB2312" w:hAnsi="仿宋_GB2312"/>
                <w:caps w:val="0"/>
              </w:rPr>
              <w:t>12</w:t>
            </w:r>
            <w:r>
              <w:rPr>
                <w:kern w:val="0"/>
                <w:b w:val="0"/>
                <w:i w:val="0"/>
                <w:color w:val="000000"/>
                <w:sz w:val="21"/>
                <w:spacing w:val="0"/>
                <w:w w:val="100"/>
                <w:rFonts w:ascii="仿宋_GB2312" w:cs="仿宋_GB2312" w:eastAsia="仿宋_GB2312" w:hAnsi="仿宋_GB2312" w:hint="eastAsia"/>
                <w:caps w:val="0"/>
              </w:rPr>
              <w:t>月初</w:t>
            </w:r>
          </w:p>
        </w:tc>
        <w:tc>
          <w:tcPr>
            <w:tcW w:w="1316" w:type="dxa"/>
            <w:vAlign w:val="center"/>
          </w:tcPr>
          <w:p>
            <w:pPr>
              <w:jc w:val="center"/>
              <w:spacing w:before="0" w:beforeAutospacing="0" w:after="0" w:afterAutospacing="0" w:line="440" w:lineRule="exact"/>
              <w:rPr>
                <w:kern w:val="0"/>
                <w:b w:val="0"/>
                <w:i w:val="0"/>
                <w:color w:val="000000"/>
                <w:sz w:val="20"/>
                <w:spacing w:val="0"/>
                <w:w w:val="100"/>
                <w:rFonts w:ascii="仿宋_GB2312" w:cs="仿宋_GB2312" w:eastAsia="仿宋_GB2312" w:hAnsi="仿宋_GB2312"/>
                <w:caps w:val="0"/>
              </w:rPr>
              <w:snapToGrid/>
              <w:textAlignment w:val="baseline"/>
            </w:pPr>
            <w:r>
              <w:rPr>
                <w:kern w:val="0"/>
                <w:b w:val="0"/>
                <w:i w:val="0"/>
                <w:color w:val="000000"/>
                <w:sz w:val="21"/>
                <w:spacing w:val="0"/>
                <w:w w:val="100"/>
                <w:rFonts w:ascii="仿宋_GB2312" w:cs="仿宋_GB2312" w:eastAsia="仿宋_GB2312" w:hAnsi="仿宋_GB2312"/>
                <w:caps w:val="0"/>
              </w:rPr>
              <w:t>/</w:t>
            </w:r>
          </w:p>
        </w:tc>
        <w:tc>
          <w:tcPr>
            <w:tcW w:w="1478" w:type="dxa"/>
            <w:vAlign w:val="center"/>
          </w:tcPr>
          <w:p>
            <w:pPr>
              <w:jc w:val="center"/>
              <w:spacing w:before="0" w:beforeAutospacing="0" w:after="0" w:afterAutospacing="0" w:line="440" w:lineRule="exact"/>
              <w:rPr>
                <w:kern w:val="0"/>
                <w:b w:val="0"/>
                <w:i w:val="0"/>
                <w:color w:val="000000"/>
                <w:sz w:val="20"/>
                <w:spacing w:val="0"/>
                <w:w w:val="100"/>
                <w:rFonts w:ascii="仿宋_GB2312" w:cs="Times New Roman" w:eastAsia="仿宋_GB2312" w:hAnsi="仿宋_GB2312"/>
                <w:caps w:val="0"/>
              </w:rPr>
              <w:snapToGrid/>
              <w:textAlignment w:val="baseline"/>
            </w:pPr>
            <w:r>
              <w:rPr>
                <w:kern w:val="0"/>
                <w:b w:val="0"/>
                <w:i w:val="0"/>
                <w:color w:val="000000"/>
                <w:sz w:val="21"/>
                <w:spacing w:val="0"/>
                <w:w w:val="100"/>
                <w:rFonts w:ascii="仿宋_GB2312" w:cs="仿宋_GB2312" w:eastAsia="仿宋_GB2312" w:hAnsi="仿宋_GB2312" w:hint="eastAsia"/>
                <w:caps w:val="0"/>
              </w:rPr>
              <w:t>教体局</w:t>
            </w:r>
          </w:p>
        </w:tc>
      </w:tr>
      <w:tr>
        <w:trPr>
          <w:jc w:val="center"/>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vMerge w:val="restart"/>
            <w:vAlign w:val="center"/>
          </w:tcPr>
          <w:p>
            <w:pPr>
              <w:jc w:val="center"/>
              <w:spacing w:before="0" w:beforeAutospacing="0" w:after="0" w:afterAutospacing="0" w:line="440" w:lineRule="exact"/>
              <w:rPr>
                <w:kern w:val="0"/>
                <w:b w:val="0"/>
                <w:i w:val="0"/>
                <w:color w:val="000000"/>
                <w:sz w:val="20"/>
                <w:spacing w:val="0"/>
                <w:w w:val="100"/>
                <w:rFonts w:ascii="仿宋_GB2312" w:cs="Times New Roman" w:eastAsia="仿宋_GB2312" w:hAnsi="仿宋_GB2312"/>
                <w:caps w:val="0"/>
              </w:rPr>
              <w:snapToGrid/>
              <w:textAlignment w:val="baseline"/>
            </w:pPr>
            <w:r>
              <w:rPr>
                <w:kern w:val="0"/>
                <w:b w:val="0"/>
                <w:i w:val="0"/>
                <w:color w:val="000000"/>
                <w:sz w:val="21"/>
                <w:spacing w:val="0"/>
                <w:w w:val="100"/>
                <w:rFonts w:ascii="仿宋_GB2312" w:cs="仿宋_GB2312" w:eastAsia="仿宋_GB2312" w:hAnsi="仿宋_GB2312" w:hint="eastAsia"/>
                <w:caps w:val="0"/>
              </w:rPr>
              <w:t>实施阶段</w:t>
            </w:r>
          </w:p>
        </w:tc>
        <w:tc>
          <w:tcPr>
            <w:tcW w:w="4378" w:type="dxa"/>
            <w:vAlign w:val="center"/>
          </w:tcPr>
          <w:p>
            <w:pPr>
              <w:jc w:val="center"/>
              <w:spacing w:before="0" w:beforeAutospacing="0" w:after="0" w:afterAutospacing="0" w:line="440" w:lineRule="exact"/>
              <w:rPr>
                <w:kern w:val="0"/>
                <w:b w:val="0"/>
                <w:i w:val="0"/>
                <w:color w:val="000000"/>
                <w:sz w:val="20"/>
                <w:spacing w:val="0"/>
                <w:w w:val="100"/>
                <w:rFonts w:ascii="仿宋_GB2312" w:cs="Times New Roman" w:eastAsia="仿宋_GB2312" w:hAnsi="仿宋_GB2312"/>
                <w:caps w:val="0"/>
              </w:rPr>
              <w:snapToGrid/>
              <w:textAlignment w:val="baseline"/>
            </w:pPr>
            <w:r>
              <w:rPr>
                <w:kern w:val="0"/>
                <w:b w:val="0"/>
                <w:i w:val="0"/>
                <w:color w:val="000000"/>
                <w:sz w:val="21"/>
                <w:spacing w:val="0"/>
                <w:w w:val="100"/>
                <w:rFonts w:ascii="仿宋_GB2312" w:cs="仿宋_GB2312" w:eastAsia="仿宋_GB2312" w:hAnsi="仿宋_GB2312" w:hint="eastAsia"/>
                <w:caps w:val="0"/>
              </w:rPr>
              <w:t>学校制定</w:t>
            </w:r>
            <w:r>
              <w:rPr>
                <w:kern w:val="0"/>
                <w:b w:val="0"/>
                <w:i w:val="0"/>
                <w:color w:val="000000"/>
                <w:sz w:val="21"/>
                <w:spacing w:val="0"/>
                <w:w w:val="100"/>
                <w:rFonts w:ascii="仿宋_GB2312" w:cs="仿宋_GB2312" w:eastAsia="仿宋_GB2312" w:hAnsi="仿宋_GB2312"/>
                <w:caps w:val="0"/>
              </w:rPr>
              <w:t>2022</w:t>
            </w:r>
            <w:r>
              <w:rPr>
                <w:kern w:val="0"/>
                <w:b w:val="0"/>
                <w:i w:val="0"/>
                <w:color w:val="000000"/>
                <w:sz w:val="21"/>
                <w:spacing w:val="0"/>
                <w:w w:val="100"/>
                <w:rFonts w:ascii="仿宋_GB2312" w:cs="仿宋_GB2312" w:eastAsia="仿宋_GB2312" w:hAnsi="仿宋_GB2312" w:hint="eastAsia"/>
                <w:caps w:val="0"/>
              </w:rPr>
              <w:t>年阅读工作计划</w:t>
            </w:r>
          </w:p>
        </w:tc>
        <w:tc>
          <w:tcPr>
            <w:tcW w:w="1620" w:type="dxa"/>
            <w:vAlign w:val="center"/>
          </w:tcPr>
          <w:p>
            <w:pPr>
              <w:jc w:val="center"/>
              <w:spacing w:before="0" w:beforeAutospacing="0" w:after="0" w:afterAutospacing="0" w:line="440" w:lineRule="exact"/>
              <w:rPr>
                <w:kern w:val="0"/>
                <w:b w:val="0"/>
                <w:i w:val="0"/>
                <w:color w:val="000000"/>
                <w:sz w:val="20"/>
                <w:spacing w:val="0"/>
                <w:w w:val="100"/>
                <w:rFonts w:ascii="仿宋_GB2312" w:cs="Times New Roman" w:eastAsia="仿宋_GB2312" w:hAnsi="仿宋_GB2312"/>
                <w:caps w:val="0"/>
              </w:rPr>
              <w:snapToGrid/>
              <w:textAlignment w:val="baseline"/>
            </w:pPr>
            <w:r>
              <w:rPr>
                <w:kern w:val="0"/>
                <w:b w:val="0"/>
                <w:i w:val="0"/>
                <w:color w:val="000000"/>
                <w:sz w:val="21"/>
                <w:spacing w:val="0"/>
                <w:w w:val="100"/>
                <w:rFonts w:ascii="仿宋_GB2312" w:cs="仿宋_GB2312" w:eastAsia="仿宋_GB2312" w:hAnsi="仿宋_GB2312"/>
                <w:caps w:val="0"/>
              </w:rPr>
              <w:t>2021</w:t>
            </w:r>
            <w:r>
              <w:rPr>
                <w:kern w:val="0"/>
                <w:b w:val="0"/>
                <w:i w:val="0"/>
                <w:color w:val="000000"/>
                <w:sz w:val="21"/>
                <w:spacing w:val="0"/>
                <w:w w:val="100"/>
                <w:rFonts w:ascii="仿宋_GB2312" w:cs="仿宋_GB2312" w:eastAsia="仿宋_GB2312" w:hAnsi="仿宋_GB2312" w:hint="eastAsia"/>
                <w:caps w:val="0"/>
              </w:rPr>
              <w:t>年</w:t>
            </w:r>
            <w:r>
              <w:rPr>
                <w:kern w:val="0"/>
                <w:b w:val="0"/>
                <w:i w:val="0"/>
                <w:color w:val="000000"/>
                <w:sz w:val="21"/>
                <w:spacing w:val="0"/>
                <w:w w:val="100"/>
                <w:rFonts w:ascii="仿宋_GB2312" w:cs="仿宋_GB2312" w:eastAsia="仿宋_GB2312" w:hAnsi="仿宋_GB2312"/>
                <w:caps w:val="0"/>
              </w:rPr>
              <w:t>12</w:t>
            </w:r>
            <w:r>
              <w:rPr>
                <w:kern w:val="0"/>
                <w:b w:val="0"/>
                <w:i w:val="0"/>
                <w:color w:val="000000"/>
                <w:sz w:val="21"/>
                <w:spacing w:val="0"/>
                <w:w w:val="100"/>
                <w:rFonts w:ascii="仿宋_GB2312" w:cs="仿宋_GB2312" w:eastAsia="仿宋_GB2312" w:hAnsi="仿宋_GB2312" w:hint="eastAsia"/>
                <w:caps w:val="0"/>
              </w:rPr>
              <w:t>月</w:t>
            </w:r>
          </w:p>
        </w:tc>
        <w:tc>
          <w:tcPr>
            <w:tcW w:w="1316" w:type="dxa"/>
            <w:vAlign w:val="center"/>
          </w:tcPr>
          <w:p>
            <w:pPr>
              <w:jc w:val="center"/>
              <w:spacing w:before="0" w:beforeAutospacing="0" w:after="0" w:afterAutospacing="0" w:line="440" w:lineRule="exact"/>
              <w:rPr>
                <w:kern w:val="0"/>
                <w:b w:val="0"/>
                <w:i w:val="0"/>
                <w:color w:val="000000"/>
                <w:sz w:val="20"/>
                <w:spacing w:val="0"/>
                <w:w w:val="100"/>
                <w:rFonts w:ascii="仿宋_GB2312" w:cs="Times New Roman" w:eastAsia="仿宋_GB2312" w:hAnsi="仿宋_GB2312"/>
                <w:caps w:val="0"/>
              </w:rPr>
              <w:snapToGrid/>
              <w:textAlignment w:val="baseline"/>
            </w:pPr>
            <w:r>
              <w:rPr>
                <w:kern w:val="0"/>
                <w:b w:val="0"/>
                <w:i w:val="0"/>
                <w:color w:val="000000"/>
                <w:sz w:val="21"/>
                <w:spacing w:val="0"/>
                <w:w w:val="100"/>
                <w:rFonts w:ascii="仿宋_GB2312" w:cs="仿宋_GB2312" w:eastAsia="仿宋_GB2312" w:hAnsi="仿宋_GB2312" w:hint="eastAsia"/>
                <w:caps w:val="0"/>
              </w:rPr>
              <w:t>中小学</w:t>
            </w:r>
          </w:p>
          <w:p>
            <w:pPr>
              <w:jc w:val="center"/>
              <w:spacing w:before="0" w:beforeAutospacing="0" w:after="0" w:afterAutospacing="0" w:line="440" w:lineRule="exact"/>
              <w:rPr>
                <w:kern w:val="0"/>
                <w:b w:val="0"/>
                <w:i w:val="0"/>
                <w:color w:val="000000"/>
                <w:sz w:val="20"/>
                <w:spacing w:val="0"/>
                <w:w w:val="100"/>
                <w:rFonts w:ascii="仿宋_GB2312" w:cs="Times New Roman" w:eastAsia="仿宋_GB2312" w:hAnsi="仿宋_GB2312"/>
                <w:caps w:val="0"/>
              </w:rPr>
              <w:snapToGrid/>
              <w:textAlignment w:val="baseline"/>
            </w:pPr>
            <w:r>
              <w:rPr>
                <w:kern w:val="0"/>
                <w:b w:val="0"/>
                <w:i w:val="0"/>
                <w:color w:val="000000"/>
                <w:sz w:val="21"/>
                <w:spacing w:val="0"/>
                <w:w w:val="100"/>
                <w:rFonts w:ascii="仿宋_GB2312" w:cs="仿宋_GB2312" w:eastAsia="仿宋_GB2312" w:hAnsi="仿宋_GB2312" w:hint="eastAsia"/>
                <w:caps w:val="0"/>
              </w:rPr>
              <w:t>（幼儿园）</w:t>
            </w:r>
          </w:p>
        </w:tc>
        <w:tc>
          <w:tcPr>
            <w:tcW w:w="1478" w:type="dxa"/>
            <w:vAlign w:val="center"/>
          </w:tcPr>
          <w:p>
            <w:pPr>
              <w:widowControl/>
              <w:jc w:val="left"/>
              <w:spacing w:before="0" w:beforeAutospacing="0" w:after="0" w:afterAutospacing="0" w:lineRule="auto" w:line="240"/>
              <w:rPr>
                <w:kern w:val="0"/>
                <w:b w:val="0"/>
                <w:i w:val="0"/>
                <w:color w:val="000000"/>
                <w:sz w:val="20"/>
                <w:spacing w:val="0"/>
                <w:w w:val="100"/>
                <w:rFonts w:ascii="仿宋_GB2312" w:cs="Times New Roman" w:eastAsia="仿宋_GB2312" w:hAnsi="仿宋_GB2312"/>
                <w:caps w:val="0"/>
              </w:rPr>
              <w:snapToGrid/>
              <w:textAlignment w:val="baseline"/>
            </w:pPr>
            <w:r>
              <w:rPr>
                <w:b w:val="0"/>
                <w:i w:val="0"/>
                <w:color w:val="000000"/>
                <w:sz w:val="20"/>
                <w:spacing w:val="0"/>
                <w:w w:val="100"/>
                <w:rFonts w:ascii="仿宋_GB2312" w:cs="Times New Roman" w:eastAsia="仿宋_GB2312" w:hAnsi="仿宋_GB2312"/>
                <w:caps w:val="0"/>
              </w:rPr>
              <w:t/>
            </w:r>
          </w:p>
          <w:p>
            <w:pPr>
              <w:jc w:val="center"/>
              <w:spacing w:before="0" w:beforeAutospacing="0" w:after="0" w:afterAutospacing="0" w:line="440" w:lineRule="exact"/>
              <w:rPr>
                <w:kern w:val="0"/>
                <w:b w:val="0"/>
                <w:i w:val="0"/>
                <w:color w:val="000000"/>
                <w:sz w:val="20"/>
                <w:spacing w:val="0"/>
                <w:w w:val="100"/>
                <w:rFonts w:ascii="仿宋_GB2312" w:cs="Times New Roman" w:eastAsia="仿宋_GB2312" w:hAnsi="仿宋_GB2312"/>
                <w:caps w:val="0"/>
              </w:rPr>
              <w:snapToGrid/>
              <w:textAlignment w:val="baseline"/>
            </w:pPr>
            <w:r>
              <w:rPr>
                <w:kern w:val="0"/>
                <w:b w:val="0"/>
                <w:i w:val="0"/>
                <w:color w:val="000000"/>
                <w:sz w:val="21"/>
                <w:spacing w:val="0"/>
                <w:w w:val="100"/>
                <w:rFonts w:ascii="仿宋_GB2312" w:cs="仿宋_GB2312" w:eastAsia="仿宋_GB2312" w:hAnsi="仿宋_GB2312" w:hint="eastAsia"/>
                <w:caps w:val="0"/>
              </w:rPr>
              <w:t>各校（园）</w:t>
            </w:r>
          </w:p>
        </w:tc>
      </w:tr>
      <w:tr>
        <w:trPr>
          <w:jc w:val="center"/>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vMerge w:val="continue"/>
            <w:vAlign w:val="center"/>
          </w:tcPr>
          <w:p>
            <w:pPr>
              <w:jc w:val="center"/>
              <w:spacing w:before="0" w:beforeAutospacing="0" w:after="0" w:afterAutospacing="0" w:line="440" w:lineRule="exact"/>
              <w:rPr>
                <w:kern w:val="0"/>
                <w:b w:val="0"/>
                <w:i w:val="0"/>
                <w:color w:val="000000"/>
                <w:sz w:val="20"/>
                <w:spacing w:val="0"/>
                <w:w w:val="100"/>
                <w:rFonts w:ascii="仿宋_GB2312" w:cs="Times New Roman" w:eastAsia="仿宋_GB2312" w:hAnsi="仿宋_GB2312"/>
                <w:caps w:val="0"/>
              </w:rPr>
              <w:snapToGrid/>
              <w:textAlignment w:val="baseline"/>
            </w:pPr>
          </w:p>
        </w:tc>
        <w:tc>
          <w:tcPr>
            <w:tcW w:w="4378" w:type="dxa"/>
            <w:vAlign w:val="center"/>
          </w:tcPr>
          <w:p>
            <w:pPr>
              <w:jc w:val="center"/>
              <w:spacing w:before="0" w:beforeAutospacing="0" w:after="0" w:afterAutospacing="0" w:line="440" w:lineRule="exact"/>
              <w:rPr>
                <w:kern w:val="0"/>
                <w:b w:val="0"/>
                <w:i w:val="0"/>
                <w:color w:val="000000"/>
                <w:sz w:val="20"/>
                <w:spacing w:val="0"/>
                <w:w w:val="100"/>
                <w:rFonts w:ascii="仿宋_GB2312" w:cs="Times New Roman" w:eastAsia="仿宋_GB2312" w:hAnsi="仿宋_GB2312"/>
                <w:caps w:val="0"/>
              </w:rPr>
              <w:snapToGrid/>
              <w:textAlignment w:val="baseline"/>
            </w:pPr>
            <w:r>
              <w:rPr>
                <w:kern w:val="0"/>
                <w:b w:val="0"/>
                <w:i w:val="0"/>
                <w:color w:val="000000"/>
                <w:sz w:val="21"/>
                <w:spacing w:val="0"/>
                <w:w w:val="100"/>
                <w:rFonts w:ascii="仿宋_GB2312" w:cs="仿宋_GB2312" w:eastAsia="仿宋_GB2312" w:hAnsi="仿宋_GB2312"/>
                <w:caps w:val="0"/>
              </w:rPr>
              <w:t>2022</w:t>
            </w:r>
            <w:r>
              <w:rPr>
                <w:kern w:val="0"/>
                <w:b w:val="0"/>
                <w:i w:val="0"/>
                <w:color w:val="000000"/>
                <w:sz w:val="21"/>
                <w:spacing w:val="0"/>
                <w:w w:val="100"/>
                <w:rFonts w:ascii="仿宋_GB2312" w:cs="仿宋_GB2312" w:eastAsia="仿宋_GB2312" w:hAnsi="仿宋_GB2312" w:hint="eastAsia"/>
                <w:caps w:val="0"/>
              </w:rPr>
              <w:t>年“智慧阅读伴成长”（寒假）活动</w:t>
            </w:r>
          </w:p>
        </w:tc>
        <w:tc>
          <w:tcPr>
            <w:tcW w:w="1620" w:type="dxa"/>
            <w:vAlign w:val="center"/>
          </w:tcPr>
          <w:p>
            <w:pPr>
              <w:jc w:val="center"/>
              <w:spacing w:before="0" w:beforeAutospacing="0" w:after="0" w:afterAutospacing="0" w:line="440" w:lineRule="exact"/>
              <w:rPr>
                <w:kern w:val="0"/>
                <w:b w:val="0"/>
                <w:i w:val="0"/>
                <w:color w:val="000000"/>
                <w:sz w:val="20"/>
                <w:spacing w:val="0"/>
                <w:w w:val="100"/>
                <w:rFonts w:ascii="仿宋_GB2312" w:cs="Times New Roman" w:eastAsia="仿宋_GB2312" w:hAnsi="仿宋_GB2312"/>
                <w:caps w:val="0"/>
              </w:rPr>
              <w:snapToGrid/>
              <w:textAlignment w:val="baseline"/>
            </w:pPr>
            <w:r>
              <w:rPr>
                <w:kern w:val="0"/>
                <w:b w:val="0"/>
                <w:i w:val="0"/>
                <w:color w:val="000000"/>
                <w:sz w:val="21"/>
                <w:spacing w:val="0"/>
                <w:w w:val="100"/>
                <w:rFonts w:ascii="仿宋_GB2312" w:cs="仿宋_GB2312" w:eastAsia="仿宋_GB2312" w:hAnsi="仿宋_GB2312"/>
                <w:caps w:val="0"/>
              </w:rPr>
              <w:t>2022</w:t>
            </w:r>
            <w:r>
              <w:rPr>
                <w:kern w:val="0"/>
                <w:b w:val="0"/>
                <w:i w:val="0"/>
                <w:color w:val="000000"/>
                <w:sz w:val="21"/>
                <w:spacing w:val="0"/>
                <w:w w:val="100"/>
                <w:rFonts w:ascii="仿宋_GB2312" w:cs="仿宋_GB2312" w:eastAsia="仿宋_GB2312" w:hAnsi="仿宋_GB2312" w:hint="eastAsia"/>
                <w:caps w:val="0"/>
              </w:rPr>
              <w:t>年</w:t>
            </w:r>
            <w:r>
              <w:rPr>
                <w:kern w:val="0"/>
                <w:b w:val="0"/>
                <w:i w:val="0"/>
                <w:color w:val="000000"/>
                <w:sz w:val="21"/>
                <w:spacing w:val="0"/>
                <w:w w:val="100"/>
                <w:rFonts w:ascii="仿宋_GB2312" w:cs="仿宋_GB2312" w:eastAsia="仿宋_GB2312" w:hAnsi="仿宋_GB2312"/>
                <w:caps w:val="0"/>
              </w:rPr>
              <w:t>1</w:t>
            </w:r>
            <w:r>
              <w:rPr>
                <w:kern w:val="0"/>
                <w:b w:val="0"/>
                <w:i w:val="0"/>
                <w:color w:val="000000"/>
                <w:sz w:val="21"/>
                <w:spacing w:val="0"/>
                <w:w w:val="100"/>
                <w:rFonts w:ascii="仿宋_GB2312" w:cs="仿宋_GB2312" w:eastAsia="仿宋_GB2312" w:hAnsi="仿宋_GB2312" w:hint="eastAsia"/>
                <w:caps w:val="0"/>
              </w:rPr>
              <w:t>月</w:t>
            </w:r>
          </w:p>
        </w:tc>
        <w:tc>
          <w:tcPr>
            <w:tcW w:w="1316" w:type="dxa"/>
            <w:vAlign w:val="center"/>
          </w:tcPr>
          <w:p>
            <w:pPr>
              <w:jc w:val="center"/>
              <w:spacing w:before="0" w:beforeAutospacing="0" w:after="0" w:afterAutospacing="0" w:line="440" w:lineRule="exact"/>
              <w:rPr>
                <w:kern w:val="0"/>
                <w:b w:val="0"/>
                <w:i w:val="0"/>
                <w:color w:val="000000"/>
                <w:sz w:val="20"/>
                <w:spacing w:val="0"/>
                <w:w w:val="100"/>
                <w:rFonts w:ascii="仿宋_GB2312" w:cs="Times New Roman" w:eastAsia="仿宋_GB2312" w:hAnsi="仿宋_GB2312"/>
                <w:caps w:val="0"/>
              </w:rPr>
              <w:snapToGrid/>
              <w:textAlignment w:val="baseline"/>
            </w:pPr>
            <w:r>
              <w:rPr>
                <w:kern w:val="0"/>
                <w:b w:val="0"/>
                <w:i w:val="0"/>
                <w:color w:val="000000"/>
                <w:sz w:val="21"/>
                <w:spacing w:val="0"/>
                <w:w w:val="100"/>
                <w:rFonts w:ascii="仿宋_GB2312" w:cs="仿宋_GB2312" w:eastAsia="仿宋_GB2312" w:hAnsi="仿宋_GB2312" w:hint="eastAsia"/>
                <w:caps w:val="0"/>
              </w:rPr>
              <w:t>中小学</w:t>
            </w:r>
          </w:p>
        </w:tc>
        <w:tc>
          <w:tcPr>
            <w:tcW w:w="1478" w:type="dxa"/>
            <w:vAlign w:val="center"/>
          </w:tcPr>
          <w:p>
            <w:pPr>
              <w:jc w:val="both"/>
              <w:spacing w:before="0" w:beforeAutospacing="0" w:after="0" w:afterAutospacing="0" w:line="440" w:lineRule="exact"/>
              <w:rPr>
                <w:kern w:val="0"/>
                <w:b w:val="0"/>
                <w:i w:val="0"/>
                <w:color w:val="000000"/>
                <w:sz w:val="20"/>
                <w:spacing w:val="0"/>
                <w:w w:val="100"/>
                <w:rFonts w:ascii="仿宋_GB2312" w:cs="Times New Roman" w:eastAsia="仿宋_GB2312" w:hAnsi="仿宋_GB2312"/>
                <w:caps w:val="0"/>
              </w:rPr>
              <w:snapToGrid/>
              <w:textAlignment w:val="baseline"/>
            </w:pPr>
            <w:r>
              <w:rPr>
                <w:kern w:val="0"/>
                <w:b w:val="0"/>
                <w:i w:val="0"/>
                <w:color w:val="000000"/>
                <w:sz w:val="21"/>
                <w:spacing w:val="0"/>
                <w:w w:val="100"/>
                <w:rFonts w:ascii="仿宋_GB2312" w:cs="仿宋_GB2312" w:eastAsia="仿宋_GB2312" w:hAnsi="仿宋_GB2312" w:hint="eastAsia"/>
                <w:caps w:val="0"/>
              </w:rPr>
              <w:t>教体局主办</w:t>
            </w:r>
          </w:p>
          <w:p>
            <w:pPr>
              <w:jc w:val="both"/>
              <w:spacing w:before="0" w:beforeAutospacing="0" w:after="0" w:afterAutospacing="0" w:line="440" w:lineRule="exact"/>
              <w:rPr>
                <w:kern w:val="0"/>
                <w:b w:val="0"/>
                <w:i w:val="0"/>
                <w:color w:val="000000"/>
                <w:sz w:val="20"/>
                <w:spacing w:val="0"/>
                <w:w w:val="100"/>
                <w:rFonts w:ascii="仿宋_GB2312" w:cs="Times New Roman" w:eastAsia="仿宋_GB2312" w:hAnsi="仿宋_GB2312"/>
                <w:caps w:val="0"/>
              </w:rPr>
              <w:snapToGrid/>
              <w:textAlignment w:val="baseline"/>
            </w:pPr>
            <w:r>
              <w:rPr>
                <w:kern w:val="0"/>
                <w:b w:val="0"/>
                <w:i w:val="0"/>
                <w:color w:val="000000"/>
                <w:sz w:val="21"/>
                <w:spacing w:val="0"/>
                <w:w w:val="100"/>
                <w:rFonts w:ascii="仿宋_GB2312" w:cs="仿宋_GB2312" w:eastAsia="仿宋_GB2312" w:hAnsi="仿宋_GB2312" w:hint="eastAsia"/>
                <w:caps w:val="0"/>
              </w:rPr>
              <w:t>皖新传媒协办</w:t>
            </w:r>
          </w:p>
        </w:tc>
      </w:tr>
      <w:tr>
        <w:trPr>
          <w:jc w:val="center"/>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vMerge w:val="continue"/>
            <w:vAlign w:val="center"/>
          </w:tcPr>
          <w:p>
            <w:pPr>
              <w:jc w:val="center"/>
              <w:spacing w:before="0" w:beforeAutospacing="0" w:after="0" w:afterAutospacing="0" w:line="440" w:lineRule="exact"/>
              <w:rPr>
                <w:kern w:val="0"/>
                <w:b w:val="0"/>
                <w:i w:val="0"/>
                <w:color w:val="000000"/>
                <w:sz w:val="20"/>
                <w:spacing w:val="0"/>
                <w:w w:val="100"/>
                <w:rFonts w:ascii="仿宋_GB2312" w:cs="Times New Roman" w:eastAsia="仿宋_GB2312" w:hAnsi="仿宋_GB2312"/>
                <w:caps w:val="0"/>
              </w:rPr>
              <w:snapToGrid/>
              <w:textAlignment w:val="baseline"/>
            </w:pPr>
          </w:p>
        </w:tc>
        <w:tc>
          <w:tcPr>
            <w:tcW w:w="4378" w:type="dxa"/>
            <w:vAlign w:val="center"/>
          </w:tcPr>
          <w:p>
            <w:pPr>
              <w:jc w:val="center"/>
              <w:spacing w:before="0" w:beforeAutospacing="0" w:after="0" w:afterAutospacing="0" w:line="440" w:lineRule="exact"/>
              <w:rPr>
                <w:kern w:val="0"/>
                <w:b w:val="0"/>
                <w:i w:val="0"/>
                <w:color w:val="000000"/>
                <w:sz w:val="20"/>
                <w:spacing w:val="0"/>
                <w:w w:val="100"/>
                <w:rFonts w:ascii="仿宋_GB2312" w:cs="Times New Roman" w:eastAsia="仿宋_GB2312" w:hAnsi="仿宋_GB2312"/>
                <w:caps w:val="0"/>
              </w:rPr>
              <w:snapToGrid/>
              <w:textAlignment w:val="baseline"/>
            </w:pPr>
            <w:r>
              <w:rPr>
                <w:kern w:val="0"/>
                <w:b w:val="0"/>
                <w:i w:val="0"/>
                <w:color w:val="000000"/>
                <w:sz w:val="21"/>
                <w:spacing w:val="0"/>
                <w:w w:val="100"/>
                <w:rFonts w:ascii="仿宋_GB2312" w:cs="仿宋_GB2312" w:eastAsia="仿宋_GB2312" w:hAnsi="仿宋_GB2312" w:hint="eastAsia"/>
                <w:caps w:val="0"/>
              </w:rPr>
              <w:t>通过“皖新优阅”平台，举办阅读知识挑战赛</w:t>
            </w:r>
          </w:p>
        </w:tc>
        <w:tc>
          <w:tcPr>
            <w:tcW w:w="1620" w:type="dxa"/>
            <w:vAlign w:val="center"/>
          </w:tcPr>
          <w:p>
            <w:pPr>
              <w:jc w:val="center"/>
              <w:spacing w:before="0" w:beforeAutospacing="0" w:after="0" w:afterAutospacing="0" w:line="440" w:lineRule="exact"/>
              <w:rPr>
                <w:kern w:val="0"/>
                <w:b w:val="0"/>
                <w:i w:val="0"/>
                <w:color w:val="000000"/>
                <w:sz w:val="20"/>
                <w:spacing w:val="0"/>
                <w:w w:val="100"/>
                <w:rFonts w:ascii="仿宋_GB2312" w:cs="Times New Roman" w:eastAsia="仿宋_GB2312" w:hAnsi="仿宋_GB2312"/>
                <w:caps w:val="0"/>
              </w:rPr>
              <w:snapToGrid/>
              <w:textAlignment w:val="baseline"/>
            </w:pPr>
            <w:r>
              <w:rPr>
                <w:kern w:val="0"/>
                <w:b w:val="0"/>
                <w:i w:val="0"/>
                <w:color w:val="000000"/>
                <w:sz w:val="21"/>
                <w:spacing w:val="0"/>
                <w:w w:val="100"/>
                <w:rFonts w:ascii="仿宋_GB2312" w:cs="仿宋_GB2312" w:eastAsia="仿宋_GB2312" w:hAnsi="仿宋_GB2312"/>
                <w:caps w:val="0"/>
              </w:rPr>
              <w:t>2022</w:t>
            </w:r>
            <w:r>
              <w:rPr>
                <w:kern w:val="0"/>
                <w:b w:val="0"/>
                <w:i w:val="0"/>
                <w:color w:val="000000"/>
                <w:sz w:val="21"/>
                <w:spacing w:val="0"/>
                <w:w w:val="100"/>
                <w:rFonts w:ascii="仿宋_GB2312" w:cs="仿宋_GB2312" w:eastAsia="仿宋_GB2312" w:hAnsi="仿宋_GB2312" w:hint="eastAsia"/>
                <w:caps w:val="0"/>
              </w:rPr>
              <w:t>年</w:t>
            </w:r>
            <w:r>
              <w:rPr>
                <w:kern w:val="0"/>
                <w:b w:val="0"/>
                <w:i w:val="0"/>
                <w:color w:val="000000"/>
                <w:sz w:val="21"/>
                <w:spacing w:val="0"/>
                <w:w w:val="100"/>
                <w:rFonts w:ascii="仿宋_GB2312" w:cs="仿宋_GB2312" w:eastAsia="仿宋_GB2312" w:hAnsi="仿宋_GB2312"/>
                <w:caps w:val="0"/>
              </w:rPr>
              <w:t>2</w:t>
            </w:r>
            <w:r>
              <w:rPr>
                <w:kern w:val="0"/>
                <w:b w:val="0"/>
                <w:i w:val="0"/>
                <w:color w:val="000000"/>
                <w:sz w:val="21"/>
                <w:spacing w:val="0"/>
                <w:w w:val="100"/>
                <w:rFonts w:ascii="仿宋_GB2312" w:cs="仿宋_GB2312" w:eastAsia="仿宋_GB2312" w:hAnsi="仿宋_GB2312" w:hint="eastAsia"/>
                <w:caps w:val="0"/>
              </w:rPr>
              <w:t>月</w:t>
            </w:r>
          </w:p>
        </w:tc>
        <w:tc>
          <w:tcPr>
            <w:tcW w:w="1316" w:type="dxa"/>
            <w:vAlign w:val="center"/>
          </w:tcPr>
          <w:p>
            <w:pPr>
              <w:jc w:val="center"/>
              <w:spacing w:before="0" w:beforeAutospacing="0" w:after="0" w:afterAutospacing="0" w:line="440" w:lineRule="exact"/>
              <w:rPr>
                <w:kern w:val="0"/>
                <w:b w:val="0"/>
                <w:i w:val="0"/>
                <w:color w:val="000000"/>
                <w:sz w:val="20"/>
                <w:spacing w:val="0"/>
                <w:w w:val="100"/>
                <w:rFonts w:ascii="仿宋_GB2312" w:cs="Times New Roman" w:eastAsia="仿宋_GB2312" w:hAnsi="仿宋_GB2312"/>
                <w:caps w:val="0"/>
              </w:rPr>
              <w:snapToGrid/>
              <w:textAlignment w:val="baseline"/>
            </w:pPr>
            <w:r>
              <w:rPr>
                <w:kern w:val="0"/>
                <w:b w:val="0"/>
                <w:i w:val="0"/>
                <w:color w:val="000000"/>
                <w:sz w:val="21"/>
                <w:spacing w:val="0"/>
                <w:w w:val="100"/>
                <w:rFonts w:ascii="仿宋_GB2312" w:cs="仿宋_GB2312" w:eastAsia="仿宋_GB2312" w:hAnsi="仿宋_GB2312" w:hint="eastAsia"/>
                <w:caps w:val="0"/>
              </w:rPr>
              <w:t>中小学</w:t>
            </w:r>
          </w:p>
        </w:tc>
        <w:tc>
          <w:tcPr>
            <w:tcW w:w="1478" w:type="dxa"/>
            <w:vAlign w:val="center"/>
          </w:tcPr>
          <w:p>
            <w:pPr>
              <w:jc w:val="both"/>
              <w:spacing w:before="0" w:beforeAutospacing="0" w:after="0" w:afterAutospacing="0" w:line="440" w:lineRule="exact"/>
              <w:rPr>
                <w:kern w:val="0"/>
                <w:b w:val="0"/>
                <w:i w:val="0"/>
                <w:color w:val="000000"/>
                <w:sz w:val="20"/>
                <w:spacing w:val="0"/>
                <w:w w:val="100"/>
                <w:rFonts w:ascii="仿宋_GB2312" w:cs="Times New Roman" w:eastAsia="仿宋_GB2312" w:hAnsi="仿宋_GB2312"/>
                <w:caps w:val="0"/>
              </w:rPr>
              <w:snapToGrid/>
              <w:textAlignment w:val="baseline"/>
            </w:pPr>
            <w:r>
              <w:rPr>
                <w:kern w:val="0"/>
                <w:b w:val="0"/>
                <w:i w:val="0"/>
                <w:color w:val="000000"/>
                <w:sz w:val="21"/>
                <w:spacing w:val="0"/>
                <w:w w:val="100"/>
                <w:rFonts w:ascii="仿宋_GB2312" w:cs="仿宋_GB2312" w:eastAsia="仿宋_GB2312" w:hAnsi="仿宋_GB2312" w:hint="eastAsia"/>
                <w:caps w:val="0"/>
              </w:rPr>
              <w:t>教体局主办</w:t>
            </w:r>
          </w:p>
          <w:p>
            <w:pPr>
              <w:jc w:val="both"/>
              <w:spacing w:before="0" w:beforeAutospacing="0" w:after="0" w:afterAutospacing="0" w:line="440" w:lineRule="exact"/>
              <w:rPr>
                <w:kern w:val="0"/>
                <w:b w:val="0"/>
                <w:i w:val="0"/>
                <w:color w:val="000000"/>
                <w:sz w:val="20"/>
                <w:spacing w:val="0"/>
                <w:w w:val="100"/>
                <w:rFonts w:ascii="仿宋_GB2312" w:cs="Times New Roman" w:eastAsia="仿宋_GB2312" w:hAnsi="仿宋_GB2312"/>
                <w:caps w:val="0"/>
              </w:rPr>
              <w:snapToGrid/>
              <w:textAlignment w:val="baseline"/>
            </w:pPr>
            <w:r>
              <w:rPr>
                <w:kern w:val="0"/>
                <w:b w:val="0"/>
                <w:i w:val="0"/>
                <w:color w:val="000000"/>
                <w:sz w:val="21"/>
                <w:spacing w:val="0"/>
                <w:w w:val="100"/>
                <w:rFonts w:ascii="仿宋_GB2312" w:cs="仿宋_GB2312" w:eastAsia="仿宋_GB2312" w:hAnsi="仿宋_GB2312" w:hint="eastAsia"/>
                <w:caps w:val="0"/>
              </w:rPr>
              <w:t>皖新传媒协办</w:t>
            </w:r>
          </w:p>
        </w:tc>
      </w:tr>
      <w:tr>
        <w:trPr>
          <w:jc w:val="center"/>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vMerge w:val="continue"/>
            <w:vAlign w:val="center"/>
          </w:tcPr>
          <w:p>
            <w:pPr>
              <w:jc w:val="center"/>
              <w:spacing w:before="0" w:beforeAutospacing="0" w:after="0" w:afterAutospacing="0" w:line="440" w:lineRule="exact"/>
              <w:rPr>
                <w:kern w:val="0"/>
                <w:b w:val="0"/>
                <w:i w:val="0"/>
                <w:color w:val="000000"/>
                <w:sz w:val="20"/>
                <w:spacing w:val="0"/>
                <w:w w:val="100"/>
                <w:rFonts w:ascii="仿宋_GB2312" w:cs="Times New Roman" w:eastAsia="仿宋_GB2312" w:hAnsi="仿宋_GB2312"/>
                <w:caps w:val="0"/>
              </w:rPr>
              <w:snapToGrid/>
              <w:textAlignment w:val="baseline"/>
            </w:pPr>
          </w:p>
        </w:tc>
        <w:tc>
          <w:tcPr>
            <w:tcW w:w="4378" w:type="dxa"/>
            <w:vAlign w:val="center"/>
          </w:tcPr>
          <w:p>
            <w:pPr>
              <w:jc w:val="left"/>
              <w:spacing w:before="0" w:beforeAutospacing="0" w:after="0" w:afterAutospacing="0" w:line="440" w:lineRule="exact"/>
              <w:rPr>
                <w:kern w:val="0"/>
                <w:b w:val="0"/>
                <w:i w:val="0"/>
                <w:color w:val="000000"/>
                <w:sz w:val="20"/>
                <w:spacing w:val="0"/>
                <w:w w:val="100"/>
                <w:rFonts w:ascii="仿宋_GB2312" w:cs="Times New Roman" w:eastAsia="仿宋_GB2312" w:hAnsi="仿宋_GB2312"/>
                <w:caps w:val="0"/>
              </w:rPr>
              <w:snapToGrid/>
              <w:textAlignment w:val="baseline"/>
            </w:pPr>
            <w:r>
              <w:rPr>
                <w:szCs w:val="18"/>
                <w:kern w:val="0"/>
                <w:b w:val="0"/>
                <w:i w:val="0"/>
                <w:color w:val="000000"/>
                <w:sz w:val="18"/>
                <w:spacing w:val="0"/>
                <w:w w:val="100"/>
                <w:rFonts w:ascii="仿宋_GB2312" w:cs="仿宋_GB2312" w:eastAsia="仿宋_GB2312" w:hAnsi="仿宋_GB2312" w:hint="eastAsia"/>
                <w:caps w:val="0"/>
              </w:rPr>
              <w:t>根据“皖新读书吧”</w:t>
            </w:r>
            <w:r>
              <w:rPr>
                <w:szCs w:val="18"/>
                <w:kern w:val="0"/>
                <w:b w:val="0"/>
                <w:i w:val="0"/>
                <w:color w:val="000000"/>
                <w:sz w:val="18"/>
                <w:spacing w:val="0"/>
                <w:w w:val="100"/>
                <w:rFonts w:ascii="仿宋_GB2312" w:cs="仿宋_GB2312" w:eastAsia="仿宋_GB2312" w:hAnsi="仿宋_GB2312"/>
                <w:caps w:val="0"/>
              </w:rPr>
              <w:t>1-12</w:t>
            </w:r>
            <w:r>
              <w:rPr>
                <w:szCs w:val="18"/>
                <w:kern w:val="0"/>
                <w:b w:val="0"/>
                <w:i w:val="0"/>
                <w:color w:val="000000"/>
                <w:sz w:val="18"/>
                <w:spacing w:val="0"/>
                <w:w w:val="100"/>
                <w:rFonts w:ascii="仿宋_GB2312" w:cs="仿宋_GB2312" w:eastAsia="仿宋_GB2312" w:hAnsi="仿宋_GB2312" w:hint="eastAsia"/>
                <w:caps w:val="0"/>
              </w:rPr>
              <w:t>月指定书目，县教体局每月推荐一位“校园阅读导师”名师开展“沙龙式”读书交流会；各教研片区</w:t>
            </w:r>
            <w:r>
              <w:rPr>
                <w:szCs w:val="18"/>
                <w:kern w:val="0"/>
                <w:b w:val="0"/>
                <w:i w:val="0"/>
                <w:sz w:val="18"/>
                <w:spacing w:val="0"/>
                <w:w w:val="100"/>
                <w:rFonts w:ascii="仿宋_GB2312" w:cs="仿宋_GB2312" w:eastAsia="仿宋_GB2312" w:hAnsi="仿宋_GB2312" w:hint="eastAsia"/>
                <w:caps w:val="0"/>
              </w:rPr>
              <w:t>“阅读引导课”“品读赏析课”“交流展示课”“巩固提升课”教学开放与观摩</w:t>
            </w:r>
          </w:p>
        </w:tc>
        <w:tc>
          <w:tcPr>
            <w:tcW w:w="1620" w:type="dxa"/>
            <w:vAlign w:val="center"/>
          </w:tcPr>
          <w:p>
            <w:pPr>
              <w:jc w:val="center"/>
              <w:spacing w:before="0" w:beforeAutospacing="0" w:after="0" w:afterAutospacing="0" w:line="440" w:lineRule="exact"/>
              <w:rPr>
                <w:kern w:val="0"/>
                <w:b w:val="0"/>
                <w:i w:val="0"/>
                <w:color w:val="000000"/>
                <w:sz w:val="20"/>
                <w:spacing w:val="0"/>
                <w:w w:val="100"/>
                <w:rFonts w:ascii="仿宋_GB2312" w:cs="Times New Roman" w:eastAsia="仿宋_GB2312" w:hAnsi="仿宋_GB2312"/>
                <w:caps w:val="0"/>
              </w:rPr>
              <w:snapToGrid/>
              <w:textAlignment w:val="baseline"/>
            </w:pPr>
            <w:r>
              <w:rPr>
                <w:kern w:val="0"/>
                <w:b w:val="0"/>
                <w:i w:val="0"/>
                <w:color w:val="000000"/>
                <w:sz w:val="21"/>
                <w:spacing w:val="0"/>
                <w:w w:val="100"/>
                <w:rFonts w:ascii="仿宋_GB2312" w:cs="仿宋_GB2312" w:eastAsia="仿宋_GB2312" w:hAnsi="仿宋_GB2312"/>
                <w:caps w:val="0"/>
              </w:rPr>
              <w:t>2022</w:t>
            </w:r>
            <w:r>
              <w:rPr>
                <w:kern w:val="0"/>
                <w:b w:val="0"/>
                <w:i w:val="0"/>
                <w:color w:val="000000"/>
                <w:sz w:val="21"/>
                <w:spacing w:val="0"/>
                <w:w w:val="100"/>
                <w:rFonts w:ascii="仿宋_GB2312" w:cs="仿宋_GB2312" w:eastAsia="仿宋_GB2312" w:hAnsi="仿宋_GB2312" w:hint="eastAsia"/>
                <w:caps w:val="0"/>
              </w:rPr>
              <w:t>年</w:t>
            </w:r>
            <w:r>
              <w:rPr>
                <w:kern w:val="0"/>
                <w:b w:val="0"/>
                <w:i w:val="0"/>
                <w:color w:val="000000"/>
                <w:sz w:val="21"/>
                <w:spacing w:val="0"/>
                <w:w w:val="100"/>
                <w:rFonts w:ascii="仿宋_GB2312" w:cs="仿宋_GB2312" w:eastAsia="仿宋_GB2312" w:hAnsi="仿宋_GB2312"/>
                <w:caps w:val="0"/>
              </w:rPr>
              <w:t>1-12</w:t>
            </w:r>
            <w:r>
              <w:rPr>
                <w:kern w:val="0"/>
                <w:b w:val="0"/>
                <w:i w:val="0"/>
                <w:color w:val="000000"/>
                <w:sz w:val="21"/>
                <w:spacing w:val="0"/>
                <w:w w:val="100"/>
                <w:rFonts w:ascii="仿宋_GB2312" w:cs="仿宋_GB2312" w:eastAsia="仿宋_GB2312" w:hAnsi="仿宋_GB2312" w:hint="eastAsia"/>
                <w:caps w:val="0"/>
              </w:rPr>
              <w:t>月</w:t>
            </w:r>
          </w:p>
        </w:tc>
        <w:tc>
          <w:tcPr>
            <w:tcW w:w="1316" w:type="dxa"/>
            <w:vAlign w:val="center"/>
          </w:tcPr>
          <w:p>
            <w:pPr>
              <w:jc w:val="center"/>
              <w:spacing w:before="0" w:beforeAutospacing="0" w:after="0" w:afterAutospacing="0" w:line="440" w:lineRule="exact"/>
              <w:rPr>
                <w:kern w:val="0"/>
                <w:b w:val="0"/>
                <w:i w:val="0"/>
                <w:color w:val="000000"/>
                <w:sz w:val="20"/>
                <w:spacing w:val="0"/>
                <w:w w:val="100"/>
                <w:rFonts w:ascii="仿宋_GB2312" w:cs="Times New Roman" w:eastAsia="仿宋_GB2312" w:hAnsi="仿宋_GB2312"/>
                <w:caps w:val="0"/>
              </w:rPr>
              <w:snapToGrid/>
              <w:textAlignment w:val="baseline"/>
            </w:pPr>
            <w:r>
              <w:rPr>
                <w:kern w:val="0"/>
                <w:b w:val="0"/>
                <w:i w:val="0"/>
                <w:color w:val="000000"/>
                <w:sz w:val="21"/>
                <w:spacing w:val="0"/>
                <w:w w:val="100"/>
                <w:rFonts w:ascii="仿宋_GB2312" w:cs="仿宋_GB2312" w:eastAsia="仿宋_GB2312" w:hAnsi="仿宋_GB2312" w:hint="eastAsia"/>
                <w:caps w:val="0"/>
              </w:rPr>
              <w:t>中小学</w:t>
            </w:r>
          </w:p>
        </w:tc>
        <w:tc>
          <w:tcPr>
            <w:tcW w:w="1478" w:type="dxa"/>
            <w:vAlign w:val="center"/>
          </w:tcPr>
          <w:p>
            <w:pPr>
              <w:jc w:val="both"/>
              <w:spacing w:before="0" w:beforeAutospacing="0" w:after="0" w:afterAutospacing="0" w:line="440" w:lineRule="exact"/>
              <w:rPr>
                <w:kern w:val="0"/>
                <w:b w:val="0"/>
                <w:i w:val="0"/>
                <w:color w:val="000000"/>
                <w:sz w:val="20"/>
                <w:spacing w:val="0"/>
                <w:w w:val="100"/>
                <w:rFonts w:ascii="仿宋_GB2312" w:cs="Times New Roman" w:eastAsia="仿宋_GB2312" w:hAnsi="仿宋_GB2312"/>
                <w:caps w:val="0"/>
              </w:rPr>
              <w:snapToGrid/>
              <w:textAlignment w:val="baseline"/>
            </w:pPr>
            <w:r>
              <w:rPr>
                <w:kern w:val="0"/>
                <w:b w:val="0"/>
                <w:i w:val="0"/>
                <w:color w:val="000000"/>
                <w:sz w:val="21"/>
                <w:spacing w:val="0"/>
                <w:w w:val="100"/>
                <w:rFonts w:ascii="仿宋_GB2312" w:cs="仿宋_GB2312" w:eastAsia="仿宋_GB2312" w:hAnsi="仿宋_GB2312" w:hint="eastAsia"/>
                <w:caps w:val="0"/>
              </w:rPr>
              <w:t>教体局主办</w:t>
            </w:r>
          </w:p>
          <w:p>
            <w:pPr>
              <w:jc w:val="both"/>
              <w:spacing w:before="0" w:beforeAutospacing="0" w:after="0" w:afterAutospacing="0" w:line="440" w:lineRule="exact"/>
              <w:rPr>
                <w:kern w:val="0"/>
                <w:b w:val="0"/>
                <w:i w:val="0"/>
                <w:color w:val="000000"/>
                <w:sz w:val="20"/>
                <w:spacing w:val="0"/>
                <w:w w:val="100"/>
                <w:rFonts w:ascii="仿宋_GB2312" w:cs="Times New Roman" w:eastAsia="仿宋_GB2312" w:hAnsi="仿宋_GB2312"/>
                <w:caps w:val="0"/>
              </w:rPr>
              <w:snapToGrid/>
              <w:textAlignment w:val="baseline"/>
            </w:pPr>
            <w:r>
              <w:rPr>
                <w:kern w:val="0"/>
                <w:b w:val="0"/>
                <w:i w:val="0"/>
                <w:color w:val="000000"/>
                <w:sz w:val="21"/>
                <w:spacing w:val="0"/>
                <w:w w:val="100"/>
                <w:rFonts w:ascii="仿宋_GB2312" w:cs="仿宋_GB2312" w:eastAsia="仿宋_GB2312" w:hAnsi="仿宋_GB2312" w:hint="eastAsia"/>
                <w:caps w:val="0"/>
              </w:rPr>
              <w:t>皖新传媒协办</w:t>
            </w:r>
          </w:p>
          <w:p>
            <w:pPr>
              <w:jc w:val="both"/>
              <w:spacing w:before="0" w:beforeAutospacing="0" w:after="0" w:afterAutospacing="0" w:line="440" w:lineRule="exact"/>
              <w:rPr>
                <w:kern w:val="0"/>
                <w:b w:val="0"/>
                <w:i w:val="0"/>
                <w:color w:val="000000"/>
                <w:sz w:val="20"/>
                <w:spacing w:val="0"/>
                <w:w w:val="100"/>
                <w:rFonts w:ascii="仿宋_GB2312" w:cs="Times New Roman" w:eastAsia="仿宋_GB2312" w:hAnsi="仿宋_GB2312"/>
                <w:caps w:val="0"/>
              </w:rPr>
              <w:snapToGrid/>
              <w:textAlignment w:val="baseline"/>
            </w:pPr>
            <w:r>
              <w:rPr>
                <w:kern w:val="0"/>
                <w:b w:val="0"/>
                <w:i w:val="0"/>
                <w:color w:val="000000"/>
                <w:sz w:val="21"/>
                <w:spacing w:val="0"/>
                <w:w w:val="100"/>
                <w:rFonts w:ascii="仿宋_GB2312" w:cs="仿宋_GB2312" w:eastAsia="仿宋_GB2312" w:hAnsi="仿宋_GB2312" w:hint="eastAsia"/>
                <w:caps w:val="0"/>
              </w:rPr>
              <w:t>各教研片区</w:t>
            </w:r>
          </w:p>
        </w:tc>
      </w:tr>
      <w:tr>
        <w:trPr>
          <w:jc w:val="center"/>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vMerge w:val="continue"/>
            <w:vAlign w:val="center"/>
          </w:tcPr>
          <w:p>
            <w:pPr>
              <w:jc w:val="center"/>
              <w:spacing w:before="0" w:beforeAutospacing="0" w:after="0" w:afterAutospacing="0" w:line="440" w:lineRule="exact"/>
              <w:rPr>
                <w:kern w:val="0"/>
                <w:b w:val="0"/>
                <w:i w:val="0"/>
                <w:color w:val="000000"/>
                <w:sz w:val="20"/>
                <w:spacing w:val="0"/>
                <w:w w:val="100"/>
                <w:rFonts w:ascii="仿宋_GB2312" w:cs="Times New Roman" w:eastAsia="仿宋_GB2312" w:hAnsi="仿宋_GB2312"/>
                <w:caps w:val="0"/>
              </w:rPr>
              <w:snapToGrid/>
              <w:textAlignment w:val="baseline"/>
            </w:pPr>
          </w:p>
        </w:tc>
        <w:tc>
          <w:tcPr>
            <w:tcW w:w="4378" w:type="dxa"/>
            <w:vAlign w:val="center"/>
          </w:tcPr>
          <w:p>
            <w:pPr>
              <w:jc w:val="left"/>
              <w:spacing w:before="0" w:beforeAutospacing="0" w:after="0" w:afterAutospacing="0" w:line="440" w:lineRule="exact"/>
              <w:rPr>
                <w:kern w:val="0"/>
                <w:b w:val="0"/>
                <w:i w:val="0"/>
                <w:color w:val="000000"/>
                <w:sz w:val="20"/>
                <w:spacing w:val="0"/>
                <w:w w:val="100"/>
                <w:rFonts w:ascii="仿宋_GB2312" w:cs="Times New Roman" w:eastAsia="仿宋_GB2312" w:hAnsi="仿宋_GB2312"/>
                <w:caps w:val="0"/>
              </w:rPr>
              <w:snapToGrid/>
              <w:textAlignment w:val="baseline"/>
            </w:pPr>
            <w:r>
              <w:rPr>
                <w:kern w:val="0"/>
                <w:b w:val="0"/>
                <w:i w:val="0"/>
                <w:color w:val="000000"/>
                <w:sz w:val="21"/>
                <w:spacing w:val="0"/>
                <w:w w:val="100"/>
                <w:rFonts w:ascii="仿宋_GB2312" w:cs="仿宋_GB2312" w:eastAsia="仿宋_GB2312" w:hAnsi="仿宋_GB2312" w:hint="eastAsia"/>
                <w:caps w:val="0"/>
              </w:rPr>
              <w:t>举办月度阅读大</w:t>
            </w:r>
            <w:r>
              <w:rPr>
                <w:kern w:val="0"/>
                <w:b w:val="0"/>
                <w:i w:val="0"/>
                <w:color w:val="000000"/>
                <w:sz w:val="21"/>
                <w:spacing w:val="0"/>
                <w:w w:val="100"/>
                <w:rFonts w:ascii="仿宋_GB2312" w:cs="仿宋_GB2312" w:eastAsia="仿宋_GB2312" w:hAnsi="仿宋_GB2312"/>
                <w:caps w:val="0"/>
              </w:rPr>
              <w:t>PK</w:t>
            </w:r>
            <w:r>
              <w:rPr>
                <w:kern w:val="0"/>
                <w:b w:val="0"/>
                <w:i w:val="0"/>
                <w:color w:val="000000"/>
                <w:sz w:val="21"/>
                <w:spacing w:val="0"/>
                <w:w w:val="100"/>
                <w:rFonts w:ascii="仿宋_GB2312" w:cs="仿宋_GB2312" w:eastAsia="仿宋_GB2312" w:hAnsi="仿宋_GB2312" w:hint="eastAsia"/>
                <w:caps w:val="0"/>
              </w:rPr>
              <w:t>，如文学知识竞赛、经典诵读竞赛等，营造大阅读的热烈氛围</w:t>
            </w:r>
          </w:p>
        </w:tc>
        <w:tc>
          <w:tcPr>
            <w:tcW w:w="1620" w:type="dxa"/>
            <w:vAlign w:val="center"/>
          </w:tcPr>
          <w:p>
            <w:pPr>
              <w:jc w:val="center"/>
              <w:spacing w:before="0" w:beforeAutospacing="0" w:after="0" w:afterAutospacing="0" w:line="440" w:lineRule="exact"/>
              <w:rPr>
                <w:kern w:val="0"/>
                <w:b w:val="0"/>
                <w:i w:val="0"/>
                <w:color w:val="000000"/>
                <w:sz w:val="20"/>
                <w:spacing w:val="0"/>
                <w:w w:val="100"/>
                <w:rFonts w:ascii="仿宋_GB2312" w:cs="Times New Roman" w:eastAsia="仿宋_GB2312" w:hAnsi="仿宋_GB2312"/>
                <w:caps w:val="0"/>
              </w:rPr>
              <w:snapToGrid/>
              <w:textAlignment w:val="baseline"/>
            </w:pPr>
            <w:r>
              <w:rPr>
                <w:kern w:val="0"/>
                <w:b w:val="0"/>
                <w:i w:val="0"/>
                <w:color w:val="000000"/>
                <w:sz w:val="21"/>
                <w:spacing w:val="0"/>
                <w:w w:val="100"/>
                <w:rFonts w:ascii="仿宋_GB2312" w:cs="仿宋_GB2312" w:eastAsia="仿宋_GB2312" w:hAnsi="仿宋_GB2312"/>
                <w:caps w:val="0"/>
              </w:rPr>
              <w:t>2022</w:t>
            </w:r>
            <w:r>
              <w:rPr>
                <w:kern w:val="0"/>
                <w:b w:val="0"/>
                <w:i w:val="0"/>
                <w:color w:val="000000"/>
                <w:sz w:val="21"/>
                <w:spacing w:val="0"/>
                <w:w w:val="100"/>
                <w:rFonts w:ascii="仿宋_GB2312" w:cs="仿宋_GB2312" w:eastAsia="仿宋_GB2312" w:hAnsi="仿宋_GB2312" w:hint="eastAsia"/>
                <w:caps w:val="0"/>
              </w:rPr>
              <w:t>年</w:t>
            </w:r>
            <w:r>
              <w:rPr>
                <w:kern w:val="0"/>
                <w:b w:val="0"/>
                <w:i w:val="0"/>
                <w:color w:val="000000"/>
                <w:sz w:val="21"/>
                <w:spacing w:val="0"/>
                <w:w w:val="100"/>
                <w:rFonts w:ascii="仿宋_GB2312" w:cs="仿宋_GB2312" w:eastAsia="仿宋_GB2312" w:hAnsi="仿宋_GB2312"/>
                <w:caps w:val="0"/>
              </w:rPr>
              <w:t>1-12</w:t>
            </w:r>
            <w:r>
              <w:rPr>
                <w:kern w:val="0"/>
                <w:b w:val="0"/>
                <w:i w:val="0"/>
                <w:color w:val="000000"/>
                <w:sz w:val="21"/>
                <w:spacing w:val="0"/>
                <w:w w:val="100"/>
                <w:rFonts w:ascii="仿宋_GB2312" w:cs="仿宋_GB2312" w:eastAsia="仿宋_GB2312" w:hAnsi="仿宋_GB2312" w:hint="eastAsia"/>
                <w:caps w:val="0"/>
              </w:rPr>
              <w:t>月，每月一次</w:t>
            </w:r>
          </w:p>
        </w:tc>
        <w:tc>
          <w:tcPr>
            <w:tcW w:w="1316" w:type="dxa"/>
            <w:vAlign w:val="center"/>
          </w:tcPr>
          <w:p>
            <w:pPr>
              <w:jc w:val="center"/>
              <w:spacing w:before="0" w:beforeAutospacing="0" w:after="0" w:afterAutospacing="0" w:line="440" w:lineRule="exact"/>
              <w:rPr>
                <w:kern w:val="0"/>
                <w:b w:val="0"/>
                <w:i w:val="0"/>
                <w:color w:val="000000"/>
                <w:sz w:val="20"/>
                <w:spacing w:val="0"/>
                <w:w w:val="100"/>
                <w:rFonts w:ascii="仿宋_GB2312" w:cs="Times New Roman" w:eastAsia="仿宋_GB2312" w:hAnsi="仿宋_GB2312"/>
                <w:caps w:val="0"/>
              </w:rPr>
              <w:snapToGrid/>
              <w:textAlignment w:val="baseline"/>
            </w:pPr>
            <w:r>
              <w:rPr>
                <w:kern w:val="0"/>
                <w:b w:val="0"/>
                <w:i w:val="0"/>
                <w:color w:val="000000"/>
                <w:sz w:val="21"/>
                <w:spacing w:val="0"/>
                <w:w w:val="100"/>
                <w:rFonts w:ascii="仿宋_GB2312" w:cs="仿宋_GB2312" w:eastAsia="仿宋_GB2312" w:hAnsi="仿宋_GB2312" w:hint="eastAsia"/>
                <w:caps w:val="0"/>
              </w:rPr>
              <w:t>中小学</w:t>
            </w:r>
          </w:p>
          <w:p>
            <w:pPr>
              <w:jc w:val="center"/>
              <w:spacing w:before="0" w:beforeAutospacing="0" w:after="0" w:afterAutospacing="0" w:line="440" w:lineRule="exact"/>
              <w:rPr>
                <w:kern w:val="0"/>
                <w:b w:val="0"/>
                <w:i w:val="0"/>
                <w:color w:val="000000"/>
                <w:sz w:val="20"/>
                <w:spacing w:val="0"/>
                <w:w w:val="100"/>
                <w:rFonts w:ascii="仿宋_GB2312" w:cs="Times New Roman" w:eastAsia="仿宋_GB2312" w:hAnsi="仿宋_GB2312"/>
                <w:caps w:val="0"/>
              </w:rPr>
              <w:snapToGrid/>
              <w:textAlignment w:val="baseline"/>
            </w:pPr>
            <w:r>
              <w:rPr>
                <w:kern w:val="0"/>
                <w:b w:val="0"/>
                <w:i w:val="0"/>
                <w:color w:val="000000"/>
                <w:sz w:val="21"/>
                <w:spacing w:val="0"/>
                <w:w w:val="100"/>
                <w:rFonts w:ascii="仿宋_GB2312" w:cs="仿宋_GB2312" w:eastAsia="仿宋_GB2312" w:hAnsi="仿宋_GB2312" w:hint="eastAsia"/>
                <w:caps w:val="0"/>
              </w:rPr>
              <w:t>（幼儿园）</w:t>
            </w:r>
          </w:p>
        </w:tc>
        <w:tc>
          <w:tcPr>
            <w:tcW w:w="1478" w:type="dxa"/>
            <w:vAlign w:val="center"/>
          </w:tcPr>
          <w:p>
            <w:pPr>
              <w:widowControl/>
              <w:jc w:val="left"/>
              <w:spacing w:before="0" w:beforeAutospacing="0" w:after="0" w:afterAutospacing="0" w:lineRule="auto" w:line="240"/>
              <w:rPr>
                <w:kern w:val="0"/>
                <w:b w:val="0"/>
                <w:i w:val="0"/>
                <w:color w:val="000000"/>
                <w:sz w:val="20"/>
                <w:spacing w:val="0"/>
                <w:w w:val="100"/>
                <w:rFonts w:ascii="仿宋_GB2312" w:cs="Times New Roman" w:eastAsia="仿宋_GB2312" w:hAnsi="仿宋_GB2312"/>
                <w:caps w:val="0"/>
              </w:rPr>
              <w:snapToGrid/>
              <w:textAlignment w:val="baseline"/>
            </w:pPr>
            <w:r>
              <w:rPr>
                <w:b w:val="0"/>
                <w:i w:val="0"/>
                <w:color w:val="000000"/>
                <w:sz w:val="20"/>
                <w:spacing w:val="0"/>
                <w:w w:val="100"/>
                <w:rFonts w:ascii="仿宋_GB2312" w:cs="Times New Roman" w:eastAsia="仿宋_GB2312" w:hAnsi="仿宋_GB2312"/>
                <w:caps w:val="0"/>
              </w:rPr>
              <w:t/>
            </w:r>
          </w:p>
          <w:p>
            <w:pPr>
              <w:jc w:val="both"/>
              <w:spacing w:before="0" w:beforeAutospacing="0" w:after="0" w:afterAutospacing="0" w:line="440" w:lineRule="exact"/>
              <w:rPr>
                <w:kern w:val="0"/>
                <w:b w:val="0"/>
                <w:i w:val="0"/>
                <w:color w:val="000000"/>
                <w:sz w:val="20"/>
                <w:spacing w:val="0"/>
                <w:w w:val="100"/>
                <w:rFonts w:ascii="仿宋_GB2312" w:cs="Times New Roman" w:eastAsia="仿宋_GB2312" w:hAnsi="仿宋_GB2312"/>
                <w:caps w:val="0"/>
              </w:rPr>
              <w:snapToGrid/>
              <w:textAlignment w:val="baseline"/>
            </w:pPr>
            <w:r>
              <w:rPr>
                <w:kern w:val="0"/>
                <w:b w:val="0"/>
                <w:i w:val="0"/>
                <w:color w:val="000000"/>
                <w:sz w:val="21"/>
                <w:spacing w:val="0"/>
                <w:w w:val="100"/>
                <w:rFonts w:ascii="仿宋_GB2312" w:cs="仿宋_GB2312" w:eastAsia="仿宋_GB2312" w:hAnsi="仿宋_GB2312" w:hint="eastAsia"/>
                <w:caps w:val="0"/>
              </w:rPr>
              <w:t>教体局主办</w:t>
            </w:r>
          </w:p>
          <w:p>
            <w:pPr>
              <w:jc w:val="both"/>
              <w:spacing w:before="0" w:beforeAutospacing="0" w:after="0" w:afterAutospacing="0" w:line="440" w:lineRule="exact"/>
              <w:rPr>
                <w:kern w:val="0"/>
                <w:b w:val="0"/>
                <w:i w:val="0"/>
                <w:color w:val="000000"/>
                <w:sz w:val="20"/>
                <w:spacing w:val="0"/>
                <w:w w:val="100"/>
                <w:rFonts w:ascii="仿宋_GB2312" w:cs="Times New Roman" w:eastAsia="仿宋_GB2312" w:hAnsi="仿宋_GB2312"/>
                <w:caps w:val="0"/>
              </w:rPr>
              <w:snapToGrid/>
              <w:textAlignment w:val="baseline"/>
            </w:pPr>
            <w:r>
              <w:rPr>
                <w:kern w:val="0"/>
                <w:b w:val="0"/>
                <w:i w:val="0"/>
                <w:color w:val="000000"/>
                <w:sz w:val="21"/>
                <w:spacing w:val="0"/>
                <w:w w:val="100"/>
                <w:rFonts w:ascii="仿宋_GB2312" w:cs="仿宋_GB2312" w:eastAsia="仿宋_GB2312" w:hAnsi="仿宋_GB2312" w:hint="eastAsia"/>
                <w:caps w:val="0"/>
              </w:rPr>
              <w:t>皖新传媒协办</w:t>
            </w:r>
          </w:p>
        </w:tc>
      </w:tr>
      <w:tr>
        <w:trPr>
          <w:trHeight w:val="1080" w:hRule="atLeast"/>
          <w:jc w:val="center"/>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vMerge w:val="continue"/>
            <w:vAlign w:val="center"/>
          </w:tcPr>
          <w:p>
            <w:pPr>
              <w:jc w:val="center"/>
              <w:spacing w:before="0" w:beforeAutospacing="0" w:after="0" w:afterAutospacing="0" w:line="440" w:lineRule="exact"/>
              <w:rPr>
                <w:kern w:val="0"/>
                <w:b w:val="0"/>
                <w:i w:val="0"/>
                <w:color w:val="000000"/>
                <w:sz w:val="20"/>
                <w:spacing w:val="0"/>
                <w:w w:val="100"/>
                <w:rFonts w:ascii="仿宋_GB2312" w:cs="Times New Roman" w:eastAsia="仿宋_GB2312" w:hAnsi="仿宋_GB2312"/>
                <w:caps w:val="0"/>
              </w:rPr>
              <w:snapToGrid/>
              <w:textAlignment w:val="baseline"/>
            </w:pPr>
          </w:p>
        </w:tc>
        <w:tc>
          <w:tcPr>
            <w:tcW w:w="4378" w:type="dxa"/>
            <w:vAlign w:val="center"/>
          </w:tcPr>
          <w:p>
            <w:pPr>
              <w:jc w:val="left"/>
              <w:spacing w:before="0" w:beforeAutospacing="0" w:after="0" w:afterAutospacing="0" w:line="440" w:lineRule="exact"/>
              <w:rPr>
                <w:kern w:val="0"/>
                <w:b w:val="0"/>
                <w:i w:val="0"/>
                <w:color w:val="000000"/>
                <w:sz w:val="20"/>
                <w:spacing w:val="0"/>
                <w:w w:val="100"/>
                <w:rFonts w:ascii="仿宋_GB2312" w:cs="Times New Roman" w:eastAsia="仿宋_GB2312" w:hAnsi="仿宋_GB2312"/>
                <w:caps w:val="0"/>
              </w:rPr>
              <w:snapToGrid/>
              <w:textAlignment w:val="baseline"/>
            </w:pPr>
            <w:r>
              <w:rPr>
                <w:kern w:val="0"/>
                <w:b w:val="0"/>
                <w:i w:val="0"/>
                <w:color w:val="000000"/>
                <w:sz w:val="21"/>
                <w:spacing w:val="0"/>
                <w:w w:val="100"/>
                <w:rFonts w:ascii="仿宋_GB2312" w:cs="仿宋_GB2312" w:eastAsia="仿宋_GB2312" w:hAnsi="仿宋_GB2312" w:hint="eastAsia"/>
                <w:caps w:val="0"/>
              </w:rPr>
              <w:t>皖新优阅公众号征集学生的读后感，网络投票评选月度“阅读之星”</w:t>
            </w:r>
          </w:p>
        </w:tc>
        <w:tc>
          <w:tcPr>
            <w:tcW w:w="1620" w:type="dxa"/>
            <w:vAlign w:val="center"/>
          </w:tcPr>
          <w:p>
            <w:pPr>
              <w:jc w:val="left"/>
              <w:spacing w:before="0" w:beforeAutospacing="0" w:after="0" w:afterAutospacing="0" w:line="440" w:lineRule="exact"/>
              <w:rPr>
                <w:szCs w:val="18"/>
                <w:kern w:val="0"/>
                <w:b w:val="0"/>
                <w:i w:val="0"/>
                <w:color w:val="000000"/>
                <w:sz w:val="18"/>
                <w:spacing w:val="0"/>
                <w:w w:val="100"/>
                <w:rFonts w:ascii="仿宋_GB2312" w:cs="Times New Roman" w:eastAsia="仿宋_GB2312" w:hAnsi="仿宋_GB2312"/>
                <w:caps w:val="0"/>
              </w:rPr>
              <w:snapToGrid/>
              <w:textAlignment w:val="baseline"/>
            </w:pPr>
            <w:r>
              <w:rPr>
                <w:szCs w:val="18"/>
                <w:kern w:val="0"/>
                <w:b w:val="0"/>
                <w:i w:val="0"/>
                <w:color w:val="000000"/>
                <w:sz w:val="18"/>
                <w:spacing w:val="0"/>
                <w:w w:val="100"/>
                <w:rFonts w:ascii="仿宋_GB2312" w:cs="仿宋_GB2312" w:eastAsia="仿宋_GB2312" w:hAnsi="仿宋_GB2312"/>
                <w:caps w:val="0"/>
              </w:rPr>
              <w:t>2022</w:t>
            </w:r>
            <w:r>
              <w:rPr>
                <w:szCs w:val="18"/>
                <w:kern w:val="0"/>
                <w:b w:val="0"/>
                <w:i w:val="0"/>
                <w:color w:val="000000"/>
                <w:sz w:val="18"/>
                <w:spacing w:val="0"/>
                <w:w w:val="100"/>
                <w:rFonts w:ascii="仿宋_GB2312" w:cs="仿宋_GB2312" w:eastAsia="仿宋_GB2312" w:hAnsi="仿宋_GB2312" w:hint="eastAsia"/>
                <w:caps w:val="0"/>
              </w:rPr>
              <w:t>年</w:t>
            </w:r>
            <w:r>
              <w:rPr>
                <w:szCs w:val="18"/>
                <w:kern w:val="0"/>
                <w:b w:val="0"/>
                <w:i w:val="0"/>
                <w:color w:val="000000"/>
                <w:sz w:val="18"/>
                <w:spacing w:val="0"/>
                <w:w w:val="100"/>
                <w:rFonts w:ascii="仿宋_GB2312" w:cs="仿宋_GB2312" w:eastAsia="仿宋_GB2312" w:hAnsi="仿宋_GB2312"/>
                <w:caps w:val="0"/>
              </w:rPr>
              <w:t>1-12</w:t>
            </w:r>
            <w:r>
              <w:rPr>
                <w:szCs w:val="18"/>
                <w:kern w:val="0"/>
                <w:b w:val="0"/>
                <w:i w:val="0"/>
                <w:color w:val="000000"/>
                <w:sz w:val="18"/>
                <w:spacing w:val="0"/>
                <w:w w:val="100"/>
                <w:rFonts w:ascii="仿宋_GB2312" w:cs="仿宋_GB2312" w:eastAsia="仿宋_GB2312" w:hAnsi="仿宋_GB2312" w:hint="eastAsia"/>
                <w:caps w:val="0"/>
              </w:rPr>
              <w:t>月，每月评选一次</w:t>
            </w:r>
          </w:p>
        </w:tc>
        <w:tc>
          <w:tcPr>
            <w:tcW w:w="1316" w:type="dxa"/>
            <w:vAlign w:val="center"/>
          </w:tcPr>
          <w:p>
            <w:pPr>
              <w:jc w:val="center"/>
              <w:spacing w:before="0" w:beforeAutospacing="0" w:after="0" w:afterAutospacing="0" w:line="440" w:lineRule="exact"/>
              <w:rPr>
                <w:kern w:val="0"/>
                <w:b w:val="0"/>
                <w:i w:val="0"/>
                <w:color w:val="000000"/>
                <w:sz w:val="20"/>
                <w:spacing w:val="0"/>
                <w:w w:val="100"/>
                <w:rFonts w:ascii="仿宋_GB2312" w:cs="Times New Roman" w:eastAsia="仿宋_GB2312" w:hAnsi="仿宋_GB2312"/>
                <w:caps w:val="0"/>
              </w:rPr>
              <w:snapToGrid/>
              <w:textAlignment w:val="baseline"/>
            </w:pPr>
            <w:r>
              <w:rPr>
                <w:kern w:val="0"/>
                <w:b w:val="0"/>
                <w:i w:val="0"/>
                <w:color w:val="000000"/>
                <w:sz w:val="21"/>
                <w:spacing w:val="0"/>
                <w:w w:val="100"/>
                <w:rFonts w:ascii="仿宋_GB2312" w:cs="仿宋_GB2312" w:eastAsia="仿宋_GB2312" w:hAnsi="仿宋_GB2312" w:hint="eastAsia"/>
                <w:caps w:val="0"/>
              </w:rPr>
              <w:t>中小学</w:t>
            </w:r>
          </w:p>
          <w:p>
            <w:pPr>
              <w:jc w:val="center"/>
              <w:spacing w:before="0" w:beforeAutospacing="0" w:after="0" w:afterAutospacing="0" w:line="440" w:lineRule="exact"/>
              <w:rPr>
                <w:kern w:val="0"/>
                <w:b w:val="0"/>
                <w:i w:val="0"/>
                <w:color w:val="000000"/>
                <w:sz w:val="20"/>
                <w:spacing w:val="0"/>
                <w:w w:val="100"/>
                <w:rFonts w:ascii="仿宋_GB2312" w:cs="Times New Roman" w:eastAsia="仿宋_GB2312" w:hAnsi="仿宋_GB2312"/>
                <w:caps w:val="0"/>
              </w:rPr>
              <w:snapToGrid/>
              <w:textAlignment w:val="baseline"/>
            </w:pPr>
            <w:r>
              <w:rPr>
                <w:kern w:val="0"/>
                <w:b w:val="0"/>
                <w:i w:val="0"/>
                <w:color w:val="000000"/>
                <w:sz w:val="21"/>
                <w:spacing w:val="0"/>
                <w:w w:val="100"/>
                <w:rFonts w:ascii="仿宋_GB2312" w:cs="仿宋_GB2312" w:eastAsia="仿宋_GB2312" w:hAnsi="仿宋_GB2312" w:hint="eastAsia"/>
                <w:caps w:val="0"/>
              </w:rPr>
              <w:t>（幼儿园）</w:t>
            </w:r>
          </w:p>
        </w:tc>
        <w:tc>
          <w:tcPr>
            <w:tcW w:w="1478" w:type="dxa"/>
            <w:vAlign w:val="center"/>
          </w:tcPr>
          <w:p>
            <w:pPr>
              <w:jc w:val="both"/>
              <w:spacing w:before="0" w:beforeAutospacing="0" w:after="0" w:afterAutospacing="0" w:line="440" w:lineRule="exact"/>
              <w:rPr>
                <w:kern w:val="0"/>
                <w:b w:val="0"/>
                <w:i w:val="0"/>
                <w:color w:val="000000"/>
                <w:sz w:val="20"/>
                <w:spacing w:val="0"/>
                <w:w w:val="100"/>
                <w:rFonts w:ascii="仿宋_GB2312" w:cs="Times New Roman" w:eastAsia="仿宋_GB2312" w:hAnsi="仿宋_GB2312"/>
                <w:caps w:val="0"/>
              </w:rPr>
              <w:snapToGrid/>
              <w:textAlignment w:val="baseline"/>
            </w:pPr>
            <w:r>
              <w:rPr>
                <w:kern w:val="0"/>
                <w:b w:val="0"/>
                <w:i w:val="0"/>
                <w:color w:val="000000"/>
                <w:sz w:val="21"/>
                <w:spacing w:val="0"/>
                <w:w w:val="100"/>
                <w:rFonts w:ascii="仿宋_GB2312" w:cs="仿宋_GB2312" w:eastAsia="仿宋_GB2312" w:hAnsi="仿宋_GB2312" w:hint="eastAsia"/>
                <w:caps w:val="0"/>
              </w:rPr>
              <w:t>教体局主办</w:t>
            </w:r>
          </w:p>
          <w:p>
            <w:pPr>
              <w:jc w:val="both"/>
              <w:spacing w:before="0" w:beforeAutospacing="0" w:after="0" w:afterAutospacing="0" w:line="440" w:lineRule="exact"/>
              <w:rPr>
                <w:kern w:val="0"/>
                <w:b w:val="0"/>
                <w:i w:val="0"/>
                <w:color w:val="000000"/>
                <w:sz w:val="20"/>
                <w:spacing w:val="0"/>
                <w:w w:val="100"/>
                <w:rFonts w:ascii="仿宋_GB2312" w:cs="Times New Roman" w:eastAsia="仿宋_GB2312" w:hAnsi="仿宋_GB2312"/>
                <w:caps w:val="0"/>
              </w:rPr>
              <w:snapToGrid/>
              <w:textAlignment w:val="baseline"/>
            </w:pPr>
            <w:r>
              <w:rPr>
                <w:kern w:val="0"/>
                <w:b w:val="0"/>
                <w:i w:val="0"/>
                <w:color w:val="000000"/>
                <w:sz w:val="21"/>
                <w:spacing w:val="0"/>
                <w:w w:val="100"/>
                <w:rFonts w:ascii="仿宋_GB2312" w:cs="仿宋_GB2312" w:eastAsia="仿宋_GB2312" w:hAnsi="仿宋_GB2312" w:hint="eastAsia"/>
                <w:caps w:val="0"/>
              </w:rPr>
              <w:t>皖新传媒协办</w:t>
            </w:r>
          </w:p>
        </w:tc>
      </w:tr>
      <w:tr>
        <w:trPr>
          <w:trHeight w:val="1035" w:hRule="atLeast"/>
          <w:jc w:val="center"/>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vMerge w:val="continue"/>
            <w:vAlign w:val="center"/>
          </w:tcPr>
          <w:p>
            <w:pPr>
              <w:jc w:val="center"/>
              <w:spacing w:before="0" w:beforeAutospacing="0" w:after="0" w:afterAutospacing="0" w:line="440" w:lineRule="exact"/>
              <w:rPr>
                <w:kern w:val="0"/>
                <w:b w:val="0"/>
                <w:i w:val="0"/>
                <w:color w:val="000000"/>
                <w:sz w:val="20"/>
                <w:spacing w:val="0"/>
                <w:w w:val="100"/>
                <w:rFonts w:ascii="仿宋_GB2312" w:cs="Times New Roman" w:eastAsia="仿宋_GB2312" w:hAnsi="仿宋_GB2312"/>
                <w:caps w:val="0"/>
              </w:rPr>
              <w:snapToGrid/>
              <w:textAlignment w:val="baseline"/>
            </w:pPr>
          </w:p>
        </w:tc>
        <w:tc>
          <w:tcPr>
            <w:tcW w:w="4378" w:type="dxa"/>
            <w:vAlign w:val="center"/>
          </w:tcPr>
          <w:p>
            <w:pPr>
              <w:jc w:val="center"/>
              <w:spacing w:before="0" w:beforeAutospacing="0" w:after="0" w:afterAutospacing="0" w:line="440" w:lineRule="exact"/>
              <w:rPr>
                <w:kern w:val="0"/>
                <w:b w:val="0"/>
                <w:i w:val="0"/>
                <w:color w:val="000000"/>
                <w:sz w:val="20"/>
                <w:spacing w:val="0"/>
                <w:w w:val="100"/>
                <w:rFonts w:ascii="仿宋_GB2312" w:cs="Times New Roman" w:eastAsia="仿宋_GB2312" w:hAnsi="仿宋_GB2312"/>
                <w:caps w:val="0"/>
              </w:rPr>
              <w:snapToGrid/>
              <w:textAlignment w:val="baseline"/>
            </w:pPr>
            <w:r>
              <w:rPr>
                <w:kern w:val="0"/>
                <w:b w:val="0"/>
                <w:i w:val="0"/>
                <w:color w:val="000000"/>
                <w:sz w:val="21"/>
                <w:spacing w:val="0"/>
                <w:w w:val="100"/>
                <w:rFonts w:ascii="仿宋_GB2312" w:cs="仿宋_GB2312" w:eastAsia="仿宋_GB2312" w:hAnsi="仿宋_GB2312" w:hint="eastAsia"/>
                <w:caps w:val="0"/>
              </w:rPr>
              <w:t>“阅读引航人”、“阅读点灯人”评选及宣传</w:t>
            </w:r>
          </w:p>
        </w:tc>
        <w:tc>
          <w:tcPr>
            <w:tcW w:w="1620" w:type="dxa"/>
            <w:vAlign w:val="center"/>
          </w:tcPr>
          <w:p>
            <w:pPr>
              <w:jc w:val="left"/>
              <w:spacing w:before="0" w:beforeAutospacing="0" w:after="0" w:afterAutospacing="0" w:line="440" w:lineRule="exact"/>
              <w:rPr>
                <w:kern w:val="0"/>
                <w:b w:val="0"/>
                <w:i w:val="0"/>
                <w:color w:val="000000"/>
                <w:sz w:val="20"/>
                <w:spacing w:val="0"/>
                <w:w w:val="100"/>
                <w:rFonts w:ascii="仿宋_GB2312" w:cs="Times New Roman" w:eastAsia="仿宋_GB2312" w:hAnsi="仿宋_GB2312"/>
                <w:caps w:val="0"/>
              </w:rPr>
              <w:snapToGrid/>
              <w:textAlignment w:val="baseline"/>
            </w:pPr>
            <w:r>
              <w:rPr>
                <w:kern w:val="0"/>
                <w:b w:val="0"/>
                <w:i w:val="0"/>
                <w:color w:val="000000"/>
                <w:sz w:val="21"/>
                <w:spacing w:val="0"/>
                <w:w w:val="100"/>
                <w:rFonts w:ascii="仿宋_GB2312" w:cs="仿宋_GB2312" w:eastAsia="仿宋_GB2312" w:hAnsi="仿宋_GB2312"/>
                <w:caps w:val="0"/>
              </w:rPr>
              <w:t>2022</w:t>
            </w:r>
            <w:r>
              <w:rPr>
                <w:kern w:val="0"/>
                <w:b w:val="0"/>
                <w:i w:val="0"/>
                <w:color w:val="000000"/>
                <w:sz w:val="21"/>
                <w:spacing w:val="0"/>
                <w:w w:val="100"/>
                <w:rFonts w:ascii="仿宋_GB2312" w:cs="仿宋_GB2312" w:eastAsia="仿宋_GB2312" w:hAnsi="仿宋_GB2312" w:hint="eastAsia"/>
                <w:caps w:val="0"/>
              </w:rPr>
              <w:t>年</w:t>
            </w:r>
            <w:r>
              <w:rPr>
                <w:kern w:val="0"/>
                <w:b w:val="0"/>
                <w:i w:val="0"/>
                <w:color w:val="000000"/>
                <w:sz w:val="21"/>
                <w:spacing w:val="0"/>
                <w:w w:val="100"/>
                <w:rFonts w:ascii="仿宋_GB2312" w:cs="仿宋_GB2312" w:eastAsia="仿宋_GB2312" w:hAnsi="仿宋_GB2312"/>
                <w:caps w:val="0"/>
              </w:rPr>
              <w:t>6</w:t>
            </w:r>
            <w:r>
              <w:rPr>
                <w:kern w:val="0"/>
                <w:b w:val="0"/>
                <w:i w:val="0"/>
                <w:color w:val="000000"/>
                <w:sz w:val="21"/>
                <w:spacing w:val="0"/>
                <w:w w:val="100"/>
                <w:rFonts w:ascii="仿宋_GB2312" w:cs="仿宋_GB2312" w:eastAsia="仿宋_GB2312" w:hAnsi="仿宋_GB2312" w:hint="eastAsia"/>
                <w:caps w:val="0"/>
              </w:rPr>
              <w:t>和</w:t>
            </w:r>
            <w:r>
              <w:rPr>
                <w:kern w:val="0"/>
                <w:b w:val="0"/>
                <w:i w:val="0"/>
                <w:color w:val="000000"/>
                <w:sz w:val="21"/>
                <w:spacing w:val="0"/>
                <w:w w:val="100"/>
                <w:rFonts w:ascii="仿宋_GB2312" w:cs="仿宋_GB2312" w:eastAsia="仿宋_GB2312" w:hAnsi="仿宋_GB2312"/>
                <w:caps w:val="0"/>
              </w:rPr>
              <w:t>12</w:t>
            </w:r>
            <w:r>
              <w:rPr>
                <w:kern w:val="0"/>
                <w:b w:val="0"/>
                <w:i w:val="0"/>
                <w:color w:val="000000"/>
                <w:sz w:val="21"/>
                <w:spacing w:val="0"/>
                <w:w w:val="100"/>
                <w:rFonts w:ascii="仿宋_GB2312" w:cs="仿宋_GB2312" w:eastAsia="仿宋_GB2312" w:hAnsi="仿宋_GB2312" w:hint="eastAsia"/>
                <w:caps w:val="0"/>
              </w:rPr>
              <w:t>月，每学期评选一次</w:t>
            </w:r>
          </w:p>
        </w:tc>
        <w:tc>
          <w:tcPr>
            <w:tcW w:w="1316" w:type="dxa"/>
            <w:vAlign w:val="center"/>
          </w:tcPr>
          <w:p>
            <w:pPr>
              <w:jc w:val="center"/>
              <w:spacing w:before="0" w:beforeAutospacing="0" w:after="0" w:afterAutospacing="0" w:line="440" w:lineRule="exact"/>
              <w:rPr>
                <w:kern w:val="0"/>
                <w:b w:val="0"/>
                <w:i w:val="0"/>
                <w:color w:val="000000"/>
                <w:sz w:val="20"/>
                <w:spacing w:val="0"/>
                <w:w w:val="100"/>
                <w:rFonts w:ascii="仿宋_GB2312" w:cs="Times New Roman" w:eastAsia="仿宋_GB2312" w:hAnsi="仿宋_GB2312"/>
                <w:caps w:val="0"/>
              </w:rPr>
              <w:snapToGrid/>
              <w:textAlignment w:val="baseline"/>
            </w:pPr>
            <w:r>
              <w:rPr>
                <w:kern w:val="0"/>
                <w:b w:val="0"/>
                <w:i w:val="0"/>
                <w:color w:val="000000"/>
                <w:sz w:val="21"/>
                <w:spacing w:val="0"/>
                <w:w w:val="100"/>
                <w:rFonts w:ascii="仿宋_GB2312" w:cs="仿宋_GB2312" w:eastAsia="仿宋_GB2312" w:hAnsi="仿宋_GB2312" w:hint="eastAsia"/>
                <w:caps w:val="0"/>
              </w:rPr>
              <w:t>中小学</w:t>
            </w:r>
          </w:p>
          <w:p>
            <w:pPr>
              <w:jc w:val="center"/>
              <w:spacing w:before="0" w:beforeAutospacing="0" w:after="0" w:afterAutospacing="0" w:line="440" w:lineRule="exact"/>
              <w:rPr>
                <w:kern w:val="0"/>
                <w:b w:val="0"/>
                <w:i w:val="0"/>
                <w:color w:val="000000"/>
                <w:sz w:val="20"/>
                <w:spacing w:val="0"/>
                <w:w w:val="100"/>
                <w:rFonts w:ascii="仿宋_GB2312" w:cs="Times New Roman" w:eastAsia="仿宋_GB2312" w:hAnsi="仿宋_GB2312"/>
                <w:caps w:val="0"/>
              </w:rPr>
              <w:snapToGrid/>
              <w:textAlignment w:val="baseline"/>
            </w:pPr>
            <w:r>
              <w:rPr>
                <w:kern w:val="0"/>
                <w:b w:val="0"/>
                <w:i w:val="0"/>
                <w:color w:val="000000"/>
                <w:sz w:val="21"/>
                <w:spacing w:val="0"/>
                <w:w w:val="100"/>
                <w:rFonts w:ascii="仿宋_GB2312" w:cs="仿宋_GB2312" w:eastAsia="仿宋_GB2312" w:hAnsi="仿宋_GB2312" w:hint="eastAsia"/>
                <w:caps w:val="0"/>
              </w:rPr>
              <w:t>（幼儿园）</w:t>
            </w:r>
          </w:p>
        </w:tc>
        <w:tc>
          <w:tcPr>
            <w:tcW w:w="1478" w:type="dxa"/>
            <w:vAlign w:val="center"/>
          </w:tcPr>
          <w:p>
            <w:pPr>
              <w:widowControl/>
              <w:jc w:val="left"/>
              <w:spacing w:before="0" w:beforeAutospacing="0" w:after="0" w:afterAutospacing="0" w:lineRule="auto" w:line="240"/>
              <w:rPr>
                <w:kern w:val="0"/>
                <w:b w:val="0"/>
                <w:i w:val="0"/>
                <w:color w:val="000000"/>
                <w:sz w:val="20"/>
                <w:spacing w:val="0"/>
                <w:w w:val="100"/>
                <w:rFonts w:ascii="仿宋_GB2312" w:cs="Times New Roman" w:eastAsia="仿宋_GB2312" w:hAnsi="仿宋_GB2312"/>
                <w:caps w:val="0"/>
              </w:rPr>
              <w:snapToGrid/>
              <w:textAlignment w:val="baseline"/>
            </w:pPr>
            <w:r>
              <w:rPr>
                <w:b w:val="0"/>
                <w:i w:val="0"/>
                <w:color w:val="000000"/>
                <w:sz w:val="20"/>
                <w:spacing w:val="0"/>
                <w:w w:val="100"/>
                <w:rFonts w:ascii="仿宋_GB2312" w:cs="Times New Roman" w:eastAsia="仿宋_GB2312" w:hAnsi="仿宋_GB2312"/>
                <w:caps w:val="0"/>
              </w:rPr>
              <w:t/>
            </w:r>
          </w:p>
          <w:p>
            <w:pPr>
              <w:jc w:val="both"/>
              <w:spacing w:before="0" w:beforeAutospacing="0" w:after="0" w:afterAutospacing="0" w:line="440" w:lineRule="exact"/>
              <w:rPr>
                <w:kern w:val="0"/>
                <w:b w:val="0"/>
                <w:i w:val="0"/>
                <w:color w:val="000000"/>
                <w:sz w:val="20"/>
                <w:spacing w:val="0"/>
                <w:w w:val="100"/>
                <w:rFonts w:ascii="仿宋_GB2312" w:cs="Times New Roman" w:eastAsia="仿宋_GB2312" w:hAnsi="仿宋_GB2312"/>
                <w:caps w:val="0"/>
              </w:rPr>
              <w:snapToGrid/>
              <w:textAlignment w:val="baseline"/>
            </w:pPr>
            <w:r>
              <w:rPr>
                <w:kern w:val="0"/>
                <w:b w:val="0"/>
                <w:i w:val="0"/>
                <w:color w:val="000000"/>
                <w:sz w:val="21"/>
                <w:spacing w:val="0"/>
                <w:w w:val="100"/>
                <w:rFonts w:ascii="仿宋_GB2312" w:cs="仿宋_GB2312" w:eastAsia="仿宋_GB2312" w:hAnsi="仿宋_GB2312" w:hint="eastAsia"/>
                <w:caps w:val="0"/>
              </w:rPr>
              <w:t>教体局主办</w:t>
            </w:r>
          </w:p>
          <w:p>
            <w:pPr>
              <w:jc w:val="both"/>
              <w:spacing w:before="0" w:beforeAutospacing="0" w:after="0" w:afterAutospacing="0" w:line="440" w:lineRule="exact"/>
              <w:rPr>
                <w:kern w:val="0"/>
                <w:b w:val="0"/>
                <w:i w:val="0"/>
                <w:color w:val="000000"/>
                <w:sz w:val="20"/>
                <w:spacing w:val="0"/>
                <w:w w:val="100"/>
                <w:rFonts w:ascii="仿宋_GB2312" w:cs="Times New Roman" w:eastAsia="仿宋_GB2312" w:hAnsi="仿宋_GB2312"/>
                <w:caps w:val="0"/>
              </w:rPr>
              <w:snapToGrid/>
              <w:textAlignment w:val="baseline"/>
            </w:pPr>
            <w:r>
              <w:rPr>
                <w:kern w:val="0"/>
                <w:b w:val="0"/>
                <w:i w:val="0"/>
                <w:color w:val="000000"/>
                <w:sz w:val="21"/>
                <w:spacing w:val="0"/>
                <w:w w:val="100"/>
                <w:rFonts w:ascii="仿宋_GB2312" w:cs="仿宋_GB2312" w:eastAsia="仿宋_GB2312" w:hAnsi="仿宋_GB2312" w:hint="eastAsia"/>
                <w:caps w:val="0"/>
              </w:rPr>
              <w:t>皖新传媒协办</w:t>
            </w:r>
          </w:p>
          <w:p>
            <w:pPr>
              <w:jc w:val="both"/>
              <w:spacing w:before="0" w:beforeAutospacing="0" w:after="0" w:afterAutospacing="0" w:line="440" w:lineRule="exact"/>
              <w:rPr>
                <w:kern w:val="0"/>
                <w:b w:val="0"/>
                <w:i w:val="0"/>
                <w:color w:val="000000"/>
                <w:sz w:val="20"/>
                <w:spacing w:val="0"/>
                <w:w w:val="100"/>
                <w:rFonts w:ascii="仿宋_GB2312" w:cs="Times New Roman" w:eastAsia="仿宋_GB2312" w:hAnsi="仿宋_GB2312"/>
                <w:caps w:val="0"/>
              </w:rPr>
              <w:snapToGrid/>
              <w:textAlignment w:val="baseline"/>
            </w:pPr>
            <w:r>
              <w:rPr>
                <w:b w:val="0"/>
                <w:i w:val="0"/>
                <w:color w:val="000000"/>
                <w:sz w:val="20"/>
                <w:spacing w:val="0"/>
                <w:w w:val="100"/>
                <w:rFonts w:ascii="仿宋_GB2312" w:cs="Times New Roman" w:eastAsia="仿宋_GB2312" w:hAnsi="仿宋_GB2312"/>
                <w:caps w:val="0"/>
              </w:rPr>
              <w:t/>
            </w:r>
          </w:p>
        </w:tc>
      </w:tr>
      <w:tr>
        <w:trPr>
          <w:jc w:val="center"/>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vMerge w:val="continue"/>
            <w:vAlign w:val="center"/>
          </w:tcPr>
          <w:p>
            <w:pPr>
              <w:jc w:val="center"/>
              <w:spacing w:before="0" w:beforeAutospacing="0" w:after="0" w:afterAutospacing="0" w:line="440" w:lineRule="exact"/>
              <w:rPr>
                <w:kern w:val="0"/>
                <w:b w:val="0"/>
                <w:i w:val="0"/>
                <w:color w:val="000000"/>
                <w:sz w:val="20"/>
                <w:spacing w:val="0"/>
                <w:w w:val="100"/>
                <w:rFonts w:ascii="仿宋_GB2312" w:cs="Times New Roman" w:eastAsia="仿宋_GB2312" w:hAnsi="仿宋_GB2312"/>
                <w:caps w:val="0"/>
              </w:rPr>
              <w:snapToGrid/>
              <w:textAlignment w:val="baseline"/>
            </w:pPr>
          </w:p>
        </w:tc>
        <w:tc>
          <w:tcPr>
            <w:tcW w:w="4378" w:type="dxa"/>
            <w:vAlign w:val="center"/>
          </w:tcPr>
          <w:p>
            <w:pPr>
              <w:jc w:val="center"/>
              <w:spacing w:before="0" w:beforeAutospacing="0" w:after="0" w:afterAutospacing="0" w:line="440" w:lineRule="exact"/>
              <w:rPr>
                <w:kern w:val="0"/>
                <w:b w:val="0"/>
                <w:i w:val="0"/>
                <w:color w:val="000000"/>
                <w:sz w:val="20"/>
                <w:spacing w:val="0"/>
                <w:w w:val="100"/>
                <w:rFonts w:ascii="仿宋_GB2312" w:cs="Times New Roman" w:eastAsia="仿宋_GB2312" w:hAnsi="仿宋_GB2312"/>
                <w:caps w:val="0"/>
              </w:rPr>
              <w:snapToGrid/>
              <w:textAlignment w:val="baseline"/>
            </w:pPr>
            <w:r>
              <w:rPr>
                <w:kern w:val="0"/>
                <w:b w:val="0"/>
                <w:i w:val="0"/>
                <w:color w:val="000000"/>
                <w:sz w:val="21"/>
                <w:spacing w:val="0"/>
                <w:w w:val="100"/>
                <w:rFonts w:ascii="仿宋_GB2312" w:cs="仿宋_GB2312" w:eastAsia="仿宋_GB2312" w:hAnsi="仿宋_GB2312" w:hint="eastAsia"/>
                <w:caps w:val="0"/>
              </w:rPr>
              <w:t>皖新优阅平台征集学校“最美书屋”视频，</w:t>
            </w:r>
          </w:p>
          <w:p>
            <w:pPr>
              <w:jc w:val="center"/>
              <w:spacing w:before="0" w:beforeAutospacing="0" w:after="0" w:afterAutospacing="0" w:line="440" w:lineRule="exact"/>
              <w:rPr>
                <w:kern w:val="0"/>
                <w:b w:val="0"/>
                <w:i w:val="0"/>
                <w:color w:val="000000"/>
                <w:sz w:val="20"/>
                <w:spacing w:val="0"/>
                <w:w w:val="100"/>
                <w:rFonts w:ascii="仿宋_GB2312" w:cs="Times New Roman" w:eastAsia="仿宋_GB2312" w:hAnsi="仿宋_GB2312"/>
                <w:caps w:val="0"/>
              </w:rPr>
              <w:snapToGrid/>
              <w:textAlignment w:val="baseline"/>
            </w:pPr>
            <w:r>
              <w:rPr>
                <w:kern w:val="0"/>
                <w:b w:val="0"/>
                <w:i w:val="0"/>
                <w:color w:val="000000"/>
                <w:sz w:val="21"/>
                <w:spacing w:val="0"/>
                <w:w w:val="100"/>
                <w:rFonts w:ascii="仿宋_GB2312" w:cs="仿宋_GB2312" w:eastAsia="仿宋_GB2312" w:hAnsi="仿宋_GB2312" w:hint="eastAsia"/>
                <w:caps w:val="0"/>
              </w:rPr>
              <w:t>评选“最美书屋”</w:t>
            </w:r>
          </w:p>
        </w:tc>
        <w:tc>
          <w:tcPr>
            <w:tcW w:w="1620" w:type="dxa"/>
            <w:vAlign w:val="center"/>
          </w:tcPr>
          <w:p>
            <w:pPr>
              <w:jc w:val="left"/>
              <w:spacing w:before="0" w:beforeAutospacing="0" w:after="0" w:afterAutospacing="0" w:line="440" w:lineRule="exact"/>
              <w:rPr>
                <w:kern w:val="0"/>
                <w:b w:val="0"/>
                <w:i w:val="0"/>
                <w:color w:val="000000"/>
                <w:sz w:val="20"/>
                <w:spacing w:val="0"/>
                <w:w w:val="100"/>
                <w:rFonts w:ascii="仿宋_GB2312" w:cs="Times New Roman" w:eastAsia="仿宋_GB2312" w:hAnsi="仿宋_GB2312"/>
                <w:caps w:val="0"/>
              </w:rPr>
              <w:snapToGrid/>
              <w:textAlignment w:val="baseline"/>
            </w:pPr>
            <w:r>
              <w:rPr>
                <w:kern w:val="0"/>
                <w:b w:val="0"/>
                <w:i w:val="0"/>
                <w:color w:val="000000"/>
                <w:sz w:val="21"/>
                <w:spacing w:val="0"/>
                <w:w w:val="100"/>
                <w:rFonts w:ascii="仿宋_GB2312" w:cs="仿宋_GB2312" w:eastAsia="仿宋_GB2312" w:hAnsi="仿宋_GB2312"/>
                <w:caps w:val="0"/>
              </w:rPr>
              <w:t>2022</w:t>
            </w:r>
            <w:r>
              <w:rPr>
                <w:kern w:val="0"/>
                <w:b w:val="0"/>
                <w:i w:val="0"/>
                <w:color w:val="000000"/>
                <w:sz w:val="21"/>
                <w:spacing w:val="0"/>
                <w:w w:val="100"/>
                <w:rFonts w:ascii="仿宋_GB2312" w:cs="仿宋_GB2312" w:eastAsia="仿宋_GB2312" w:hAnsi="仿宋_GB2312" w:hint="eastAsia"/>
                <w:caps w:val="0"/>
              </w:rPr>
              <w:t>年</w:t>
            </w:r>
            <w:r>
              <w:rPr>
                <w:kern w:val="0"/>
                <w:b w:val="0"/>
                <w:i w:val="0"/>
                <w:color w:val="000000"/>
                <w:sz w:val="21"/>
                <w:spacing w:val="0"/>
                <w:w w:val="100"/>
                <w:rFonts w:ascii="仿宋_GB2312" w:cs="仿宋_GB2312" w:eastAsia="仿宋_GB2312" w:hAnsi="仿宋_GB2312"/>
                <w:caps w:val="0"/>
              </w:rPr>
              <w:t>6</w:t>
            </w:r>
            <w:r>
              <w:rPr>
                <w:kern w:val="0"/>
                <w:b w:val="0"/>
                <w:i w:val="0"/>
                <w:color w:val="000000"/>
                <w:sz w:val="21"/>
                <w:spacing w:val="0"/>
                <w:w w:val="100"/>
                <w:rFonts w:ascii="仿宋_GB2312" w:cs="仿宋_GB2312" w:eastAsia="仿宋_GB2312" w:hAnsi="仿宋_GB2312" w:hint="eastAsia"/>
                <w:caps w:val="0"/>
              </w:rPr>
              <w:t>月和</w:t>
            </w:r>
            <w:r>
              <w:rPr>
                <w:kern w:val="0"/>
                <w:b w:val="0"/>
                <w:i w:val="0"/>
                <w:color w:val="000000"/>
                <w:sz w:val="21"/>
                <w:spacing w:val="0"/>
                <w:w w:val="100"/>
                <w:rFonts w:ascii="仿宋_GB2312" w:cs="仿宋_GB2312" w:eastAsia="仿宋_GB2312" w:hAnsi="仿宋_GB2312"/>
                <w:caps w:val="0"/>
              </w:rPr>
              <w:t>12</w:t>
            </w:r>
            <w:r>
              <w:rPr>
                <w:kern w:val="0"/>
                <w:b w:val="0"/>
                <w:i w:val="0"/>
                <w:color w:val="000000"/>
                <w:sz w:val="21"/>
                <w:spacing w:val="0"/>
                <w:w w:val="100"/>
                <w:rFonts w:ascii="仿宋_GB2312" w:cs="仿宋_GB2312" w:eastAsia="仿宋_GB2312" w:hAnsi="仿宋_GB2312" w:hint="eastAsia"/>
                <w:caps w:val="0"/>
              </w:rPr>
              <w:t>月，每学期期末评选一次</w:t>
            </w:r>
          </w:p>
        </w:tc>
        <w:tc>
          <w:tcPr>
            <w:tcW w:w="1316" w:type="dxa"/>
            <w:vAlign w:val="center"/>
          </w:tcPr>
          <w:p>
            <w:pPr>
              <w:jc w:val="center"/>
              <w:spacing w:before="0" w:beforeAutospacing="0" w:after="0" w:afterAutospacing="0" w:line="440" w:lineRule="exact"/>
              <w:rPr>
                <w:kern w:val="0"/>
                <w:b w:val="0"/>
                <w:i w:val="0"/>
                <w:color w:val="000000"/>
                <w:sz w:val="20"/>
                <w:spacing w:val="0"/>
                <w:w w:val="100"/>
                <w:rFonts w:ascii="仿宋_GB2312" w:cs="Times New Roman" w:eastAsia="仿宋_GB2312" w:hAnsi="仿宋_GB2312"/>
                <w:caps w:val="0"/>
              </w:rPr>
              <w:snapToGrid/>
              <w:textAlignment w:val="baseline"/>
            </w:pPr>
            <w:r>
              <w:rPr>
                <w:kern w:val="0"/>
                <w:b w:val="0"/>
                <w:i w:val="0"/>
                <w:color w:val="000000"/>
                <w:sz w:val="21"/>
                <w:spacing w:val="0"/>
                <w:w w:val="100"/>
                <w:rFonts w:ascii="仿宋_GB2312" w:cs="仿宋_GB2312" w:eastAsia="仿宋_GB2312" w:hAnsi="仿宋_GB2312" w:hint="eastAsia"/>
                <w:caps w:val="0"/>
              </w:rPr>
              <w:t>中小学</w:t>
            </w:r>
          </w:p>
        </w:tc>
        <w:tc>
          <w:tcPr>
            <w:tcW w:w="1478" w:type="dxa"/>
            <w:vAlign w:val="center"/>
          </w:tcPr>
          <w:p>
            <w:pPr>
              <w:jc w:val="both"/>
              <w:spacing w:before="0" w:beforeAutospacing="0" w:after="0" w:afterAutospacing="0" w:line="440" w:lineRule="exact"/>
              <w:rPr>
                <w:kern w:val="0"/>
                <w:b w:val="0"/>
                <w:i w:val="0"/>
                <w:color w:val="000000"/>
                <w:sz w:val="20"/>
                <w:spacing w:val="0"/>
                <w:w w:val="100"/>
                <w:rFonts w:ascii="仿宋_GB2312" w:cs="Times New Roman" w:eastAsia="仿宋_GB2312" w:hAnsi="仿宋_GB2312"/>
                <w:caps w:val="0"/>
              </w:rPr>
              <w:snapToGrid/>
              <w:textAlignment w:val="baseline"/>
            </w:pPr>
            <w:r>
              <w:rPr>
                <w:kern w:val="0"/>
                <w:b w:val="0"/>
                <w:i w:val="0"/>
                <w:color w:val="000000"/>
                <w:sz w:val="21"/>
                <w:spacing w:val="0"/>
                <w:w w:val="100"/>
                <w:rFonts w:ascii="仿宋_GB2312" w:cs="仿宋_GB2312" w:eastAsia="仿宋_GB2312" w:hAnsi="仿宋_GB2312" w:hint="eastAsia"/>
                <w:caps w:val="0"/>
              </w:rPr>
              <w:t>教体局主办</w:t>
            </w:r>
          </w:p>
          <w:p>
            <w:pPr>
              <w:jc w:val="both"/>
              <w:spacing w:before="0" w:beforeAutospacing="0" w:after="0" w:afterAutospacing="0" w:line="440" w:lineRule="exact"/>
              <w:rPr>
                <w:kern w:val="0"/>
                <w:b w:val="0"/>
                <w:i w:val="0"/>
                <w:color w:val="000000"/>
                <w:sz w:val="20"/>
                <w:spacing w:val="0"/>
                <w:w w:val="100"/>
                <w:rFonts w:ascii="仿宋_GB2312" w:cs="Times New Roman" w:eastAsia="仿宋_GB2312" w:hAnsi="仿宋_GB2312"/>
                <w:caps w:val="0"/>
              </w:rPr>
              <w:snapToGrid/>
              <w:textAlignment w:val="baseline"/>
            </w:pPr>
            <w:r>
              <w:rPr>
                <w:kern w:val="0"/>
                <w:b w:val="0"/>
                <w:i w:val="0"/>
                <w:color w:val="000000"/>
                <w:sz w:val="21"/>
                <w:spacing w:val="0"/>
                <w:w w:val="100"/>
                <w:rFonts w:ascii="仿宋_GB2312" w:cs="仿宋_GB2312" w:eastAsia="仿宋_GB2312" w:hAnsi="仿宋_GB2312" w:hint="eastAsia"/>
                <w:caps w:val="0"/>
              </w:rPr>
              <w:t>皖新传媒协办</w:t>
            </w:r>
          </w:p>
        </w:tc>
      </w:tr>
      <w:tr>
        <w:trPr>
          <w:jc w:val="center"/>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vMerge w:val="continue"/>
            <w:vAlign w:val="center"/>
          </w:tcPr>
          <w:p>
            <w:pPr>
              <w:jc w:val="center"/>
              <w:spacing w:before="0" w:beforeAutospacing="0" w:after="0" w:afterAutospacing="0" w:line="440" w:lineRule="exact"/>
              <w:rPr>
                <w:kern w:val="0"/>
                <w:b w:val="0"/>
                <w:i w:val="0"/>
                <w:color w:val="000000"/>
                <w:sz w:val="20"/>
                <w:spacing w:val="0"/>
                <w:w w:val="100"/>
                <w:rFonts w:ascii="仿宋_GB2312" w:cs="Times New Roman" w:eastAsia="仿宋_GB2312" w:hAnsi="仿宋_GB2312"/>
                <w:caps w:val="0"/>
              </w:rPr>
              <w:snapToGrid/>
              <w:textAlignment w:val="baseline"/>
            </w:pPr>
          </w:p>
        </w:tc>
        <w:tc>
          <w:tcPr>
            <w:tcW w:w="4378" w:type="dxa"/>
            <w:vAlign w:val="center"/>
          </w:tcPr>
          <w:p>
            <w:pPr>
              <w:jc w:val="center"/>
              <w:spacing w:before="0" w:beforeAutospacing="0" w:after="0" w:afterAutospacing="0" w:line="440" w:lineRule="exact"/>
              <w:rPr>
                <w:kern w:val="0"/>
                <w:b w:val="0"/>
                <w:i w:val="0"/>
                <w:color w:val="000000"/>
                <w:sz w:val="20"/>
                <w:spacing w:val="0"/>
                <w:w w:val="100"/>
                <w:rFonts w:ascii="仿宋_GB2312" w:cs="Times New Roman" w:eastAsia="仿宋_GB2312" w:hAnsi="仿宋_GB2312"/>
                <w:caps w:val="0"/>
              </w:rPr>
              <w:snapToGrid/>
              <w:textAlignment w:val="baseline"/>
            </w:pPr>
            <w:r>
              <w:rPr>
                <w:kern w:val="0"/>
                <w:b w:val="0"/>
                <w:i w:val="0"/>
                <w:color w:val="000000"/>
                <w:sz w:val="21"/>
                <w:spacing w:val="0"/>
                <w:w w:val="100"/>
                <w:rFonts w:ascii="仿宋_GB2312" w:cs="仿宋_GB2312" w:eastAsia="仿宋_GB2312" w:hAnsi="仿宋_GB2312" w:hint="eastAsia"/>
                <w:caps w:val="0"/>
              </w:rPr>
              <w:t>家校共读书签展</w:t>
            </w:r>
          </w:p>
        </w:tc>
        <w:tc>
          <w:tcPr>
            <w:tcW w:w="1620" w:type="dxa"/>
            <w:vAlign w:val="center"/>
          </w:tcPr>
          <w:p>
            <w:pPr>
              <w:jc w:val="center"/>
              <w:spacing w:before="0" w:beforeAutospacing="0" w:after="0" w:afterAutospacing="0" w:line="440" w:lineRule="exact"/>
              <w:rPr>
                <w:kern w:val="0"/>
                <w:b w:val="0"/>
                <w:i w:val="0"/>
                <w:color w:val="000000"/>
                <w:sz w:val="20"/>
                <w:spacing w:val="0"/>
                <w:w w:val="100"/>
                <w:rFonts w:ascii="仿宋_GB2312" w:cs="Times New Roman" w:eastAsia="仿宋_GB2312" w:hAnsi="仿宋_GB2312"/>
                <w:caps w:val="0"/>
              </w:rPr>
              <w:snapToGrid/>
              <w:textAlignment w:val="baseline"/>
            </w:pPr>
            <w:r>
              <w:rPr>
                <w:kern w:val="0"/>
                <w:b w:val="0"/>
                <w:i w:val="0"/>
                <w:color w:val="000000"/>
                <w:sz w:val="21"/>
                <w:spacing w:val="0"/>
                <w:w w:val="100"/>
                <w:rFonts w:ascii="仿宋_GB2312" w:cs="仿宋_GB2312" w:eastAsia="仿宋_GB2312" w:hAnsi="仿宋_GB2312"/>
                <w:caps w:val="0"/>
              </w:rPr>
              <w:t>2022</w:t>
            </w:r>
            <w:r>
              <w:rPr>
                <w:kern w:val="0"/>
                <w:b w:val="0"/>
                <w:i w:val="0"/>
                <w:color w:val="000000"/>
                <w:sz w:val="21"/>
                <w:spacing w:val="0"/>
                <w:w w:val="100"/>
                <w:rFonts w:ascii="仿宋_GB2312" w:cs="仿宋_GB2312" w:eastAsia="仿宋_GB2312" w:hAnsi="仿宋_GB2312" w:hint="eastAsia"/>
                <w:caps w:val="0"/>
              </w:rPr>
              <w:t>年</w:t>
            </w:r>
            <w:r>
              <w:rPr>
                <w:kern w:val="0"/>
                <w:b w:val="0"/>
                <w:i w:val="0"/>
                <w:color w:val="000000"/>
                <w:sz w:val="21"/>
                <w:spacing w:val="0"/>
                <w:w w:val="100"/>
                <w:rFonts w:ascii="仿宋_GB2312" w:cs="仿宋_GB2312" w:eastAsia="仿宋_GB2312" w:hAnsi="仿宋_GB2312"/>
                <w:caps w:val="0"/>
              </w:rPr>
              <w:t>3</w:t>
            </w:r>
            <w:r>
              <w:rPr>
                <w:kern w:val="0"/>
                <w:b w:val="0"/>
                <w:i w:val="0"/>
                <w:color w:val="000000"/>
                <w:sz w:val="21"/>
                <w:spacing w:val="0"/>
                <w:w w:val="100"/>
                <w:rFonts w:ascii="仿宋_GB2312" w:cs="仿宋_GB2312" w:eastAsia="仿宋_GB2312" w:hAnsi="仿宋_GB2312" w:hint="eastAsia"/>
                <w:caps w:val="0"/>
              </w:rPr>
              <w:t>月</w:t>
            </w:r>
          </w:p>
        </w:tc>
        <w:tc>
          <w:tcPr>
            <w:tcW w:w="1316" w:type="dxa"/>
            <w:vAlign w:val="center"/>
          </w:tcPr>
          <w:p>
            <w:pPr>
              <w:jc w:val="center"/>
              <w:spacing w:before="0" w:beforeAutospacing="0" w:after="0" w:afterAutospacing="0" w:line="440" w:lineRule="exact"/>
              <w:rPr>
                <w:kern w:val="0"/>
                <w:b w:val="0"/>
                <w:i w:val="0"/>
                <w:color w:val="000000"/>
                <w:sz w:val="20"/>
                <w:spacing w:val="0"/>
                <w:w w:val="100"/>
                <w:rFonts w:ascii="仿宋_GB2312" w:cs="Times New Roman" w:eastAsia="仿宋_GB2312" w:hAnsi="仿宋_GB2312"/>
                <w:caps w:val="0"/>
              </w:rPr>
              <w:snapToGrid/>
              <w:textAlignment w:val="baseline"/>
            </w:pPr>
            <w:r>
              <w:rPr>
                <w:kern w:val="0"/>
                <w:b w:val="0"/>
                <w:i w:val="0"/>
                <w:color w:val="000000"/>
                <w:sz w:val="21"/>
                <w:spacing w:val="0"/>
                <w:w w:val="100"/>
                <w:rFonts w:ascii="仿宋_GB2312" w:cs="仿宋_GB2312" w:eastAsia="仿宋_GB2312" w:hAnsi="仿宋_GB2312" w:hint="eastAsia"/>
                <w:caps w:val="0"/>
              </w:rPr>
              <w:t>中小学</w:t>
            </w:r>
          </w:p>
        </w:tc>
        <w:tc>
          <w:tcPr>
            <w:tcW w:w="1478" w:type="dxa"/>
            <w:vAlign w:val="center"/>
          </w:tcPr>
          <w:p>
            <w:pPr>
              <w:jc w:val="both"/>
              <w:spacing w:before="0" w:beforeAutospacing="0" w:after="0" w:afterAutospacing="0" w:line="440" w:lineRule="exact"/>
              <w:rPr>
                <w:kern w:val="0"/>
                <w:b w:val="0"/>
                <w:i w:val="0"/>
                <w:color w:val="000000"/>
                <w:sz w:val="20"/>
                <w:spacing w:val="0"/>
                <w:w w:val="100"/>
                <w:rFonts w:ascii="仿宋_GB2312" w:cs="Times New Roman" w:eastAsia="仿宋_GB2312" w:hAnsi="仿宋_GB2312"/>
                <w:caps w:val="0"/>
              </w:rPr>
              <w:snapToGrid/>
              <w:textAlignment w:val="baseline"/>
            </w:pPr>
            <w:r>
              <w:rPr>
                <w:kern w:val="0"/>
                <w:b w:val="0"/>
                <w:i w:val="0"/>
                <w:color w:val="000000"/>
                <w:sz w:val="21"/>
                <w:spacing w:val="0"/>
                <w:w w:val="100"/>
                <w:rFonts w:ascii="仿宋_GB2312" w:cs="仿宋_GB2312" w:eastAsia="仿宋_GB2312" w:hAnsi="仿宋_GB2312" w:hint="eastAsia"/>
                <w:caps w:val="0"/>
              </w:rPr>
              <w:t>各校</w:t>
            </w:r>
          </w:p>
        </w:tc>
      </w:tr>
      <w:tr>
        <w:trPr>
          <w:jc w:val="center"/>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vMerge w:val="continue"/>
            <w:vAlign w:val="center"/>
          </w:tcPr>
          <w:p>
            <w:pPr>
              <w:jc w:val="center"/>
              <w:spacing w:before="0" w:beforeAutospacing="0" w:after="0" w:afterAutospacing="0" w:line="440" w:lineRule="exact"/>
              <w:rPr>
                <w:kern w:val="0"/>
                <w:b w:val="0"/>
                <w:i w:val="0"/>
                <w:color w:val="000000"/>
                <w:sz w:val="20"/>
                <w:spacing w:val="0"/>
                <w:w w:val="100"/>
                <w:rFonts w:ascii="仿宋_GB2312" w:cs="Times New Roman" w:eastAsia="仿宋_GB2312" w:hAnsi="仿宋_GB2312"/>
                <w:caps w:val="0"/>
              </w:rPr>
              <w:snapToGrid/>
              <w:textAlignment w:val="baseline"/>
            </w:pPr>
          </w:p>
        </w:tc>
        <w:tc>
          <w:tcPr>
            <w:tcW w:w="4378" w:type="dxa"/>
            <w:vAlign w:val="center"/>
          </w:tcPr>
          <w:p>
            <w:pPr>
              <w:jc w:val="center"/>
              <w:spacing w:before="0" w:beforeAutospacing="0" w:after="0" w:afterAutospacing="0" w:line="440" w:lineRule="exact"/>
              <w:rPr>
                <w:kern w:val="0"/>
                <w:b w:val="0"/>
                <w:i w:val="0"/>
                <w:color w:val="000000"/>
                <w:sz w:val="20"/>
                <w:spacing w:val="0"/>
                <w:w w:val="100"/>
                <w:rFonts w:ascii="仿宋_GB2312" w:cs="Times New Roman" w:eastAsia="仿宋_GB2312" w:hAnsi="仿宋_GB2312"/>
                <w:caps w:val="0"/>
              </w:rPr>
              <w:snapToGrid/>
              <w:textAlignment w:val="baseline"/>
            </w:pPr>
            <w:r>
              <w:rPr>
                <w:kern w:val="0"/>
                <w:b w:val="0"/>
                <w:i w:val="0"/>
                <w:color w:val="000000"/>
                <w:sz w:val="21"/>
                <w:spacing w:val="0"/>
                <w:w w:val="100"/>
                <w:rFonts w:ascii="仿宋_GB2312" w:cs="仿宋_GB2312" w:eastAsia="仿宋_GB2312" w:hAnsi="仿宋_GB2312" w:hint="eastAsia"/>
                <w:caps w:val="0"/>
              </w:rPr>
              <w:t>全县中小学生读书征文，校园读书节</w:t>
            </w:r>
          </w:p>
        </w:tc>
        <w:tc>
          <w:tcPr>
            <w:tcW w:w="1620" w:type="dxa"/>
            <w:vAlign w:val="center"/>
          </w:tcPr>
          <w:p>
            <w:pPr>
              <w:jc w:val="center"/>
              <w:spacing w:before="0" w:beforeAutospacing="0" w:after="0" w:afterAutospacing="0" w:line="440" w:lineRule="exact"/>
              <w:rPr>
                <w:kern w:val="0"/>
                <w:b w:val="0"/>
                <w:i w:val="0"/>
                <w:color w:val="000000"/>
                <w:sz w:val="20"/>
                <w:spacing w:val="0"/>
                <w:w w:val="100"/>
                <w:rFonts w:ascii="仿宋_GB2312" w:cs="Times New Roman" w:eastAsia="仿宋_GB2312" w:hAnsi="仿宋_GB2312"/>
                <w:caps w:val="0"/>
              </w:rPr>
              <w:snapToGrid/>
              <w:textAlignment w:val="baseline"/>
            </w:pPr>
            <w:r>
              <w:rPr>
                <w:kern w:val="0"/>
                <w:b w:val="0"/>
                <w:i w:val="0"/>
                <w:color w:val="000000"/>
                <w:sz w:val="21"/>
                <w:spacing w:val="0"/>
                <w:w w:val="100"/>
                <w:rFonts w:ascii="仿宋_GB2312" w:cs="仿宋_GB2312" w:eastAsia="仿宋_GB2312" w:hAnsi="仿宋_GB2312"/>
                <w:caps w:val="0"/>
              </w:rPr>
              <w:t>2022</w:t>
            </w:r>
            <w:r>
              <w:rPr>
                <w:kern w:val="0"/>
                <w:b w:val="0"/>
                <w:i w:val="0"/>
                <w:color w:val="000000"/>
                <w:sz w:val="21"/>
                <w:spacing w:val="0"/>
                <w:w w:val="100"/>
                <w:rFonts w:ascii="仿宋_GB2312" w:cs="仿宋_GB2312" w:eastAsia="仿宋_GB2312" w:hAnsi="仿宋_GB2312" w:hint="eastAsia"/>
                <w:caps w:val="0"/>
              </w:rPr>
              <w:t>年</w:t>
            </w:r>
            <w:r>
              <w:rPr>
                <w:kern w:val="0"/>
                <w:b w:val="0"/>
                <w:i w:val="0"/>
                <w:color w:val="000000"/>
                <w:sz w:val="21"/>
                <w:spacing w:val="0"/>
                <w:w w:val="100"/>
                <w:rFonts w:ascii="仿宋_GB2312" w:cs="仿宋_GB2312" w:eastAsia="仿宋_GB2312" w:hAnsi="仿宋_GB2312"/>
                <w:caps w:val="0"/>
              </w:rPr>
              <w:t>4</w:t>
            </w:r>
            <w:r>
              <w:rPr>
                <w:kern w:val="0"/>
                <w:b w:val="0"/>
                <w:i w:val="0"/>
                <w:color w:val="000000"/>
                <w:sz w:val="21"/>
                <w:spacing w:val="0"/>
                <w:w w:val="100"/>
                <w:rFonts w:ascii="仿宋_GB2312" w:cs="仿宋_GB2312" w:eastAsia="仿宋_GB2312" w:hAnsi="仿宋_GB2312" w:hint="eastAsia"/>
                <w:caps w:val="0"/>
              </w:rPr>
              <w:t>月</w:t>
            </w:r>
          </w:p>
        </w:tc>
        <w:tc>
          <w:tcPr>
            <w:tcW w:w="1316" w:type="dxa"/>
            <w:vAlign w:val="center"/>
          </w:tcPr>
          <w:p>
            <w:pPr>
              <w:jc w:val="center"/>
              <w:spacing w:before="0" w:beforeAutospacing="0" w:after="0" w:afterAutospacing="0" w:line="440" w:lineRule="exact"/>
              <w:rPr>
                <w:kern w:val="0"/>
                <w:b w:val="0"/>
                <w:i w:val="0"/>
                <w:color w:val="000000"/>
                <w:sz w:val="20"/>
                <w:spacing w:val="0"/>
                <w:w w:val="100"/>
                <w:rFonts w:ascii="仿宋_GB2312" w:cs="Times New Roman" w:eastAsia="仿宋_GB2312" w:hAnsi="仿宋_GB2312"/>
                <w:caps w:val="0"/>
              </w:rPr>
              <w:snapToGrid/>
              <w:textAlignment w:val="baseline"/>
            </w:pPr>
            <w:r>
              <w:rPr>
                <w:kern w:val="0"/>
                <w:b w:val="0"/>
                <w:i w:val="0"/>
                <w:color w:val="000000"/>
                <w:sz w:val="21"/>
                <w:spacing w:val="0"/>
                <w:w w:val="100"/>
                <w:rFonts w:ascii="仿宋_GB2312" w:cs="仿宋_GB2312" w:eastAsia="仿宋_GB2312" w:hAnsi="仿宋_GB2312" w:hint="eastAsia"/>
                <w:caps w:val="0"/>
              </w:rPr>
              <w:t>中小学</w:t>
            </w:r>
          </w:p>
        </w:tc>
        <w:tc>
          <w:tcPr>
            <w:tcW w:w="1478" w:type="dxa"/>
            <w:vAlign w:val="center"/>
          </w:tcPr>
          <w:p>
            <w:pPr>
              <w:jc w:val="both"/>
              <w:spacing w:before="0" w:beforeAutospacing="0" w:after="0" w:afterAutospacing="0" w:line="440" w:lineRule="exact"/>
              <w:rPr>
                <w:kern w:val="0"/>
                <w:b w:val="0"/>
                <w:i w:val="0"/>
                <w:color w:val="000000"/>
                <w:sz w:val="20"/>
                <w:spacing w:val="0"/>
                <w:w w:val="100"/>
                <w:rFonts w:ascii="仿宋_GB2312" w:cs="Times New Roman" w:eastAsia="仿宋_GB2312" w:hAnsi="仿宋_GB2312"/>
                <w:caps w:val="0"/>
              </w:rPr>
              <w:snapToGrid/>
              <w:textAlignment w:val="baseline"/>
            </w:pPr>
            <w:r>
              <w:rPr>
                <w:kern w:val="0"/>
                <w:b w:val="0"/>
                <w:i w:val="0"/>
                <w:color w:val="000000"/>
                <w:sz w:val="21"/>
                <w:spacing w:val="0"/>
                <w:w w:val="100"/>
                <w:rFonts w:ascii="仿宋_GB2312" w:cs="仿宋_GB2312" w:eastAsia="仿宋_GB2312" w:hAnsi="仿宋_GB2312" w:hint="eastAsia"/>
                <w:caps w:val="0"/>
              </w:rPr>
              <w:t>教体局主办</w:t>
            </w:r>
          </w:p>
          <w:p>
            <w:pPr>
              <w:jc w:val="both"/>
              <w:spacing w:before="0" w:beforeAutospacing="0" w:after="0" w:afterAutospacing="0" w:line="440" w:lineRule="exact"/>
              <w:rPr>
                <w:kern w:val="0"/>
                <w:b w:val="0"/>
                <w:i w:val="0"/>
                <w:color w:val="000000"/>
                <w:sz w:val="20"/>
                <w:spacing w:val="0"/>
                <w:w w:val="100"/>
                <w:rFonts w:ascii="仿宋_GB2312" w:cs="Times New Roman" w:eastAsia="仿宋_GB2312" w:hAnsi="仿宋_GB2312"/>
                <w:caps w:val="0"/>
              </w:rPr>
              <w:snapToGrid/>
              <w:textAlignment w:val="baseline"/>
            </w:pPr>
            <w:r>
              <w:rPr>
                <w:kern w:val="0"/>
                <w:b w:val="0"/>
                <w:i w:val="0"/>
                <w:color w:val="000000"/>
                <w:sz w:val="21"/>
                <w:spacing w:val="0"/>
                <w:w w:val="100"/>
                <w:rFonts w:ascii="仿宋_GB2312" w:cs="仿宋_GB2312" w:eastAsia="仿宋_GB2312" w:hAnsi="仿宋_GB2312" w:hint="eastAsia"/>
                <w:caps w:val="0"/>
              </w:rPr>
              <w:t>皖新传媒协办</w:t>
            </w:r>
          </w:p>
          <w:p>
            <w:pPr>
              <w:jc w:val="both"/>
              <w:spacing w:before="0" w:beforeAutospacing="0" w:after="0" w:afterAutospacing="0" w:line="440" w:lineRule="exact"/>
              <w:rPr>
                <w:kern w:val="0"/>
                <w:b w:val="0"/>
                <w:i w:val="0"/>
                <w:color w:val="000000"/>
                <w:sz w:val="20"/>
                <w:spacing w:val="0"/>
                <w:w w:val="100"/>
                <w:rFonts w:ascii="仿宋_GB2312" w:cs="Times New Roman" w:eastAsia="仿宋_GB2312" w:hAnsi="仿宋_GB2312"/>
                <w:caps w:val="0"/>
              </w:rPr>
              <w:snapToGrid/>
              <w:textAlignment w:val="baseline"/>
            </w:pPr>
            <w:r>
              <w:rPr>
                <w:kern w:val="0"/>
                <w:b w:val="0"/>
                <w:i w:val="0"/>
                <w:color w:val="000000"/>
                <w:sz w:val="21"/>
                <w:spacing w:val="0"/>
                <w:w w:val="100"/>
                <w:rFonts w:ascii="仿宋_GB2312" w:cs="仿宋_GB2312" w:eastAsia="仿宋_GB2312" w:hAnsi="仿宋_GB2312" w:hint="eastAsia"/>
                <w:caps w:val="0"/>
              </w:rPr>
              <w:t>各校</w:t>
            </w:r>
          </w:p>
        </w:tc>
      </w:tr>
      <w:tr>
        <w:trPr>
          <w:jc w:val="center"/>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vMerge w:val="continue"/>
            <w:vAlign w:val="center"/>
          </w:tcPr>
          <w:p>
            <w:pPr>
              <w:jc w:val="center"/>
              <w:spacing w:before="0" w:beforeAutospacing="0" w:after="0" w:afterAutospacing="0" w:line="440" w:lineRule="exact"/>
              <w:rPr>
                <w:kern w:val="0"/>
                <w:b w:val="0"/>
                <w:i w:val="0"/>
                <w:color w:val="000000"/>
                <w:sz w:val="20"/>
                <w:spacing w:val="0"/>
                <w:w w:val="100"/>
                <w:rFonts w:ascii="仿宋_GB2312" w:cs="Times New Roman" w:eastAsia="仿宋_GB2312" w:hAnsi="仿宋_GB2312"/>
                <w:caps w:val="0"/>
              </w:rPr>
              <w:snapToGrid/>
              <w:textAlignment w:val="baseline"/>
            </w:pPr>
          </w:p>
        </w:tc>
        <w:tc>
          <w:tcPr>
            <w:tcW w:w="4378" w:type="dxa"/>
            <w:vAlign w:val="center"/>
          </w:tcPr>
          <w:p>
            <w:pPr>
              <w:jc w:val="center"/>
              <w:spacing w:before="0" w:beforeAutospacing="0" w:after="0" w:afterAutospacing="0" w:line="440" w:lineRule="exact"/>
              <w:rPr>
                <w:kern w:val="0"/>
                <w:b w:val="0"/>
                <w:i w:val="0"/>
                <w:color w:val="000000"/>
                <w:sz w:val="20"/>
                <w:spacing w:val="0"/>
                <w:w w:val="100"/>
                <w:rFonts w:ascii="仿宋_GB2312" w:cs="Times New Roman" w:eastAsia="仿宋_GB2312" w:hAnsi="仿宋_GB2312"/>
                <w:caps w:val="0"/>
              </w:rPr>
              <w:snapToGrid/>
              <w:textAlignment w:val="baseline"/>
            </w:pPr>
            <w:r>
              <w:rPr>
                <w:kern w:val="0"/>
                <w:b w:val="0"/>
                <w:i w:val="0"/>
                <w:color w:val="000000"/>
                <w:sz w:val="21"/>
                <w:spacing w:val="0"/>
                <w:w w:val="100"/>
                <w:rFonts w:ascii="仿宋_GB2312" w:cs="仿宋_GB2312" w:eastAsia="仿宋_GB2312" w:hAnsi="仿宋_GB2312" w:hint="eastAsia"/>
                <w:caps w:val="0"/>
              </w:rPr>
              <w:t>高一年级经典诵读视频网络票选</w:t>
            </w:r>
          </w:p>
        </w:tc>
        <w:tc>
          <w:tcPr>
            <w:tcW w:w="1620" w:type="dxa"/>
            <w:vAlign w:val="center"/>
          </w:tcPr>
          <w:p>
            <w:pPr>
              <w:jc w:val="center"/>
              <w:spacing w:before="0" w:beforeAutospacing="0" w:after="0" w:afterAutospacing="0" w:line="440" w:lineRule="exact"/>
              <w:rPr>
                <w:kern w:val="0"/>
                <w:b w:val="0"/>
                <w:i w:val="0"/>
                <w:color w:val="000000"/>
                <w:sz w:val="20"/>
                <w:spacing w:val="0"/>
                <w:w w:val="100"/>
                <w:rFonts w:ascii="仿宋_GB2312" w:cs="Times New Roman" w:eastAsia="仿宋_GB2312" w:hAnsi="仿宋_GB2312"/>
                <w:caps w:val="0"/>
              </w:rPr>
              <w:snapToGrid/>
              <w:textAlignment w:val="baseline"/>
            </w:pPr>
            <w:r>
              <w:rPr>
                <w:kern w:val="0"/>
                <w:b w:val="0"/>
                <w:i w:val="0"/>
                <w:color w:val="000000"/>
                <w:sz w:val="21"/>
                <w:spacing w:val="0"/>
                <w:w w:val="100"/>
                <w:rFonts w:ascii="仿宋_GB2312" w:cs="仿宋_GB2312" w:eastAsia="仿宋_GB2312" w:hAnsi="仿宋_GB2312"/>
                <w:caps w:val="0"/>
              </w:rPr>
              <w:t>2022</w:t>
            </w:r>
            <w:r>
              <w:rPr>
                <w:kern w:val="0"/>
                <w:b w:val="0"/>
                <w:i w:val="0"/>
                <w:color w:val="000000"/>
                <w:sz w:val="21"/>
                <w:spacing w:val="0"/>
                <w:w w:val="100"/>
                <w:rFonts w:ascii="仿宋_GB2312" w:cs="仿宋_GB2312" w:eastAsia="仿宋_GB2312" w:hAnsi="仿宋_GB2312" w:hint="eastAsia"/>
                <w:caps w:val="0"/>
              </w:rPr>
              <w:t>年</w:t>
            </w:r>
            <w:r>
              <w:rPr>
                <w:kern w:val="0"/>
                <w:b w:val="0"/>
                <w:i w:val="0"/>
                <w:color w:val="000000"/>
                <w:sz w:val="21"/>
                <w:spacing w:val="0"/>
                <w:w w:val="100"/>
                <w:rFonts w:ascii="仿宋_GB2312" w:cs="仿宋_GB2312" w:eastAsia="仿宋_GB2312" w:hAnsi="仿宋_GB2312"/>
                <w:caps w:val="0"/>
              </w:rPr>
              <w:t>5</w:t>
            </w:r>
            <w:r>
              <w:rPr>
                <w:kern w:val="0"/>
                <w:b w:val="0"/>
                <w:i w:val="0"/>
                <w:color w:val="000000"/>
                <w:sz w:val="21"/>
                <w:spacing w:val="0"/>
                <w:w w:val="100"/>
                <w:rFonts w:ascii="仿宋_GB2312" w:cs="仿宋_GB2312" w:eastAsia="仿宋_GB2312" w:hAnsi="仿宋_GB2312" w:hint="eastAsia"/>
                <w:caps w:val="0"/>
              </w:rPr>
              <w:t>月</w:t>
            </w:r>
          </w:p>
        </w:tc>
        <w:tc>
          <w:tcPr>
            <w:tcW w:w="1316" w:type="dxa"/>
            <w:vAlign w:val="center"/>
          </w:tcPr>
          <w:p>
            <w:pPr>
              <w:jc w:val="center"/>
              <w:spacing w:before="0" w:beforeAutospacing="0" w:after="0" w:afterAutospacing="0" w:line="440" w:lineRule="exact"/>
              <w:rPr>
                <w:kern w:val="0"/>
                <w:b w:val="0"/>
                <w:i w:val="0"/>
                <w:color w:val="000000"/>
                <w:sz w:val="20"/>
                <w:spacing w:val="0"/>
                <w:w w:val="100"/>
                <w:rFonts w:ascii="仿宋_GB2312" w:cs="Times New Roman" w:eastAsia="仿宋_GB2312" w:hAnsi="仿宋_GB2312"/>
                <w:caps w:val="0"/>
              </w:rPr>
              <w:snapToGrid/>
              <w:textAlignment w:val="baseline"/>
            </w:pPr>
            <w:r>
              <w:rPr>
                <w:kern w:val="0"/>
                <w:b w:val="0"/>
                <w:i w:val="0"/>
                <w:color w:val="000000"/>
                <w:sz w:val="21"/>
                <w:spacing w:val="0"/>
                <w:w w:val="100"/>
                <w:rFonts w:ascii="仿宋_GB2312" w:cs="仿宋_GB2312" w:eastAsia="仿宋_GB2312" w:hAnsi="仿宋_GB2312" w:hint="eastAsia"/>
                <w:caps w:val="0"/>
              </w:rPr>
              <w:t>高中</w:t>
            </w:r>
          </w:p>
        </w:tc>
        <w:tc>
          <w:tcPr>
            <w:tcW w:w="1478" w:type="dxa"/>
            <w:vAlign w:val="center"/>
          </w:tcPr>
          <w:p>
            <w:pPr>
              <w:jc w:val="both"/>
              <w:spacing w:before="0" w:beforeAutospacing="0" w:after="0" w:afterAutospacing="0" w:line="440" w:lineRule="exact"/>
              <w:rPr>
                <w:kern w:val="0"/>
                <w:b w:val="0"/>
                <w:i w:val="0"/>
                <w:color w:val="000000"/>
                <w:sz w:val="20"/>
                <w:spacing w:val="0"/>
                <w:w w:val="100"/>
                <w:rFonts w:ascii="仿宋_GB2312" w:cs="Times New Roman" w:eastAsia="仿宋_GB2312" w:hAnsi="仿宋_GB2312"/>
                <w:caps w:val="0"/>
              </w:rPr>
              <w:snapToGrid/>
              <w:textAlignment w:val="baseline"/>
            </w:pPr>
            <w:r>
              <w:rPr>
                <w:kern w:val="0"/>
                <w:b w:val="0"/>
                <w:i w:val="0"/>
                <w:color w:val="000000"/>
                <w:sz w:val="21"/>
                <w:spacing w:val="0"/>
                <w:w w:val="100"/>
                <w:rFonts w:ascii="仿宋_GB2312" w:cs="仿宋_GB2312" w:eastAsia="仿宋_GB2312" w:hAnsi="仿宋_GB2312" w:hint="eastAsia"/>
                <w:caps w:val="0"/>
              </w:rPr>
              <w:t>教体局主办</w:t>
            </w:r>
          </w:p>
          <w:p>
            <w:pPr>
              <w:jc w:val="both"/>
              <w:spacing w:before="0" w:beforeAutospacing="0" w:after="0" w:afterAutospacing="0" w:line="440" w:lineRule="exact"/>
              <w:rPr>
                <w:kern w:val="0"/>
                <w:b w:val="0"/>
                <w:i w:val="0"/>
                <w:color w:val="000000"/>
                <w:sz w:val="20"/>
                <w:spacing w:val="0"/>
                <w:w w:val="100"/>
                <w:rFonts w:ascii="仿宋_GB2312" w:cs="Times New Roman" w:eastAsia="仿宋_GB2312" w:hAnsi="仿宋_GB2312"/>
                <w:caps w:val="0"/>
              </w:rPr>
              <w:snapToGrid/>
              <w:textAlignment w:val="baseline"/>
            </w:pPr>
            <w:r>
              <w:rPr>
                <w:kern w:val="0"/>
                <w:b w:val="0"/>
                <w:i w:val="0"/>
                <w:color w:val="000000"/>
                <w:sz w:val="21"/>
                <w:spacing w:val="0"/>
                <w:w w:val="100"/>
                <w:rFonts w:ascii="仿宋_GB2312" w:cs="仿宋_GB2312" w:eastAsia="仿宋_GB2312" w:hAnsi="仿宋_GB2312" w:hint="eastAsia"/>
                <w:caps w:val="0"/>
              </w:rPr>
              <w:t>皖新传媒协办</w:t>
            </w:r>
          </w:p>
        </w:tc>
      </w:tr>
      <w:tr>
        <w:trPr>
          <w:jc w:val="center"/>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vMerge w:val="continue"/>
            <w:vAlign w:val="center"/>
          </w:tcPr>
          <w:p>
            <w:pPr>
              <w:jc w:val="center"/>
              <w:spacing w:before="0" w:beforeAutospacing="0" w:after="0" w:afterAutospacing="0" w:line="440" w:lineRule="exact"/>
              <w:rPr>
                <w:kern w:val="0"/>
                <w:b w:val="0"/>
                <w:i w:val="0"/>
                <w:color w:val="000000"/>
                <w:sz w:val="20"/>
                <w:spacing w:val="0"/>
                <w:w w:val="100"/>
                <w:rFonts w:ascii="仿宋_GB2312" w:cs="Times New Roman" w:eastAsia="仿宋_GB2312" w:hAnsi="仿宋_GB2312"/>
                <w:caps w:val="0"/>
              </w:rPr>
              <w:snapToGrid/>
              <w:textAlignment w:val="baseline"/>
            </w:pPr>
          </w:p>
        </w:tc>
        <w:tc>
          <w:tcPr>
            <w:tcW w:w="4378" w:type="dxa"/>
            <w:vAlign w:val="center"/>
          </w:tcPr>
          <w:p>
            <w:pPr>
              <w:jc w:val="center"/>
              <w:spacing w:before="0" w:beforeAutospacing="0" w:after="0" w:afterAutospacing="0" w:line="440" w:lineRule="exact"/>
              <w:rPr>
                <w:kern w:val="0"/>
                <w:b w:val="0"/>
                <w:i w:val="0"/>
                <w:color w:val="000000"/>
                <w:sz w:val="20"/>
                <w:spacing w:val="0"/>
                <w:w w:val="100"/>
                <w:rFonts w:ascii="仿宋_GB2312" w:cs="Times New Roman" w:eastAsia="仿宋_GB2312" w:hAnsi="仿宋_GB2312"/>
                <w:caps w:val="0"/>
              </w:rPr>
              <w:snapToGrid/>
              <w:textAlignment w:val="baseline"/>
            </w:pPr>
            <w:r>
              <w:rPr>
                <w:kern w:val="0"/>
                <w:b w:val="0"/>
                <w:i w:val="0"/>
                <w:color w:val="000000"/>
                <w:sz w:val="21"/>
                <w:spacing w:val="0"/>
                <w:w w:val="100"/>
                <w:rFonts w:ascii="仿宋_GB2312" w:cs="仿宋_GB2312" w:eastAsia="仿宋_GB2312" w:hAnsi="仿宋_GB2312" w:hint="eastAsia"/>
                <w:caps w:val="0"/>
              </w:rPr>
              <w:t>绘本舞台剧评选</w:t>
            </w:r>
          </w:p>
        </w:tc>
        <w:tc>
          <w:tcPr>
            <w:tcW w:w="1620" w:type="dxa"/>
            <w:vAlign w:val="center"/>
          </w:tcPr>
          <w:p>
            <w:pPr>
              <w:jc w:val="center"/>
              <w:spacing w:before="0" w:beforeAutospacing="0" w:after="0" w:afterAutospacing="0" w:line="440" w:lineRule="exact"/>
              <w:rPr>
                <w:kern w:val="0"/>
                <w:b w:val="0"/>
                <w:i w:val="0"/>
                <w:color w:val="000000"/>
                <w:sz w:val="20"/>
                <w:spacing w:val="0"/>
                <w:w w:val="100"/>
                <w:rFonts w:ascii="仿宋_GB2312" w:cs="Times New Roman" w:eastAsia="仿宋_GB2312" w:hAnsi="仿宋_GB2312"/>
                <w:caps w:val="0"/>
              </w:rPr>
              <w:snapToGrid/>
              <w:textAlignment w:val="baseline"/>
            </w:pPr>
            <w:r>
              <w:rPr>
                <w:kern w:val="0"/>
                <w:b w:val="0"/>
                <w:i w:val="0"/>
                <w:color w:val="000000"/>
                <w:sz w:val="21"/>
                <w:spacing w:val="0"/>
                <w:w w:val="100"/>
                <w:rFonts w:ascii="仿宋_GB2312" w:cs="仿宋_GB2312" w:eastAsia="仿宋_GB2312" w:hAnsi="仿宋_GB2312"/>
                <w:caps w:val="0"/>
              </w:rPr>
              <w:t>2022</w:t>
            </w:r>
            <w:r>
              <w:rPr>
                <w:kern w:val="0"/>
                <w:b w:val="0"/>
                <w:i w:val="0"/>
                <w:color w:val="000000"/>
                <w:sz w:val="21"/>
                <w:spacing w:val="0"/>
                <w:w w:val="100"/>
                <w:rFonts w:ascii="仿宋_GB2312" w:cs="仿宋_GB2312" w:eastAsia="仿宋_GB2312" w:hAnsi="仿宋_GB2312" w:hint="eastAsia"/>
                <w:caps w:val="0"/>
              </w:rPr>
              <w:t>年</w:t>
            </w:r>
            <w:r>
              <w:rPr>
                <w:kern w:val="0"/>
                <w:b w:val="0"/>
                <w:i w:val="0"/>
                <w:color w:val="000000"/>
                <w:sz w:val="21"/>
                <w:spacing w:val="0"/>
                <w:w w:val="100"/>
                <w:rFonts w:ascii="仿宋_GB2312" w:cs="仿宋_GB2312" w:eastAsia="仿宋_GB2312" w:hAnsi="仿宋_GB2312"/>
                <w:caps w:val="0"/>
              </w:rPr>
              <w:t>6</w:t>
            </w:r>
            <w:r>
              <w:rPr>
                <w:kern w:val="0"/>
                <w:b w:val="0"/>
                <w:i w:val="0"/>
                <w:color w:val="000000"/>
                <w:sz w:val="21"/>
                <w:spacing w:val="0"/>
                <w:w w:val="100"/>
                <w:rFonts w:ascii="仿宋_GB2312" w:cs="仿宋_GB2312" w:eastAsia="仿宋_GB2312" w:hAnsi="仿宋_GB2312" w:hint="eastAsia"/>
                <w:caps w:val="0"/>
              </w:rPr>
              <w:t>月</w:t>
            </w:r>
          </w:p>
        </w:tc>
        <w:tc>
          <w:tcPr>
            <w:tcW w:w="1316" w:type="dxa"/>
            <w:vAlign w:val="center"/>
          </w:tcPr>
          <w:p>
            <w:pPr>
              <w:jc w:val="center"/>
              <w:spacing w:before="0" w:beforeAutospacing="0" w:after="0" w:afterAutospacing="0" w:line="440" w:lineRule="exact"/>
              <w:rPr>
                <w:kern w:val="0"/>
                <w:b w:val="0"/>
                <w:i w:val="0"/>
                <w:color w:val="000000"/>
                <w:sz w:val="20"/>
                <w:spacing w:val="0"/>
                <w:w w:val="100"/>
                <w:rFonts w:ascii="仿宋_GB2312" w:cs="Times New Roman" w:eastAsia="仿宋_GB2312" w:hAnsi="仿宋_GB2312"/>
                <w:caps w:val="0"/>
              </w:rPr>
              <w:snapToGrid/>
              <w:textAlignment w:val="baseline"/>
            </w:pPr>
            <w:r>
              <w:rPr>
                <w:kern w:val="0"/>
                <w:b w:val="0"/>
                <w:i w:val="0"/>
                <w:color w:val="000000"/>
                <w:sz w:val="21"/>
                <w:spacing w:val="0"/>
                <w:w w:val="100"/>
                <w:rFonts w:ascii="仿宋_GB2312" w:cs="仿宋_GB2312" w:eastAsia="仿宋_GB2312" w:hAnsi="仿宋_GB2312" w:hint="eastAsia"/>
                <w:caps w:val="0"/>
              </w:rPr>
              <w:t>幼儿园</w:t>
            </w:r>
          </w:p>
        </w:tc>
        <w:tc>
          <w:tcPr>
            <w:tcW w:w="1478" w:type="dxa"/>
            <w:vAlign w:val="center"/>
          </w:tcPr>
          <w:p>
            <w:pPr>
              <w:jc w:val="both"/>
              <w:spacing w:before="0" w:beforeAutospacing="0" w:after="0" w:afterAutospacing="0" w:line="440" w:lineRule="exact"/>
              <w:rPr>
                <w:kern w:val="0"/>
                <w:b w:val="0"/>
                <w:i w:val="0"/>
                <w:color w:val="000000"/>
                <w:sz w:val="20"/>
                <w:spacing w:val="0"/>
                <w:w w:val="100"/>
                <w:rFonts w:ascii="仿宋_GB2312" w:cs="Times New Roman" w:eastAsia="仿宋_GB2312" w:hAnsi="仿宋_GB2312"/>
                <w:caps w:val="0"/>
              </w:rPr>
              <w:snapToGrid/>
              <w:textAlignment w:val="baseline"/>
            </w:pPr>
            <w:r>
              <w:rPr>
                <w:kern w:val="0"/>
                <w:b w:val="0"/>
                <w:i w:val="0"/>
                <w:color w:val="000000"/>
                <w:sz w:val="21"/>
                <w:spacing w:val="0"/>
                <w:w w:val="100"/>
                <w:rFonts w:ascii="仿宋_GB2312" w:cs="仿宋_GB2312" w:eastAsia="仿宋_GB2312" w:hAnsi="仿宋_GB2312" w:hint="eastAsia"/>
                <w:caps w:val="0"/>
              </w:rPr>
              <w:t>教体局主办</w:t>
            </w:r>
          </w:p>
          <w:p>
            <w:pPr>
              <w:jc w:val="both"/>
              <w:spacing w:before="0" w:beforeAutospacing="0" w:after="0" w:afterAutospacing="0" w:line="440" w:lineRule="exact"/>
              <w:rPr>
                <w:kern w:val="0"/>
                <w:b w:val="0"/>
                <w:i w:val="0"/>
                <w:color w:val="000000"/>
                <w:sz w:val="20"/>
                <w:spacing w:val="0"/>
                <w:w w:val="100"/>
                <w:rFonts w:ascii="仿宋_GB2312" w:cs="Times New Roman" w:eastAsia="仿宋_GB2312" w:hAnsi="仿宋_GB2312"/>
                <w:caps w:val="0"/>
              </w:rPr>
              <w:snapToGrid/>
              <w:textAlignment w:val="baseline"/>
            </w:pPr>
            <w:r>
              <w:rPr>
                <w:kern w:val="0"/>
                <w:b w:val="0"/>
                <w:i w:val="0"/>
                <w:color w:val="000000"/>
                <w:sz w:val="21"/>
                <w:spacing w:val="0"/>
                <w:w w:val="100"/>
                <w:rFonts w:ascii="仿宋_GB2312" w:cs="仿宋_GB2312" w:eastAsia="仿宋_GB2312" w:hAnsi="仿宋_GB2312" w:hint="eastAsia"/>
                <w:caps w:val="0"/>
              </w:rPr>
              <w:t>皖新传媒协办</w:t>
            </w:r>
          </w:p>
          <w:p>
            <w:pPr>
              <w:jc w:val="both"/>
              <w:spacing w:before="0" w:beforeAutospacing="0" w:after="0" w:afterAutospacing="0" w:line="440" w:lineRule="exact"/>
              <w:rPr>
                <w:kern w:val="0"/>
                <w:b w:val="0"/>
                <w:i w:val="0"/>
                <w:color w:val="000000"/>
                <w:sz w:val="20"/>
                <w:spacing w:val="0"/>
                <w:w w:val="100"/>
                <w:rFonts w:ascii="仿宋_GB2312" w:cs="Times New Roman" w:eastAsia="仿宋_GB2312" w:hAnsi="仿宋_GB2312"/>
                <w:caps w:val="0"/>
              </w:rPr>
              <w:snapToGrid/>
              <w:textAlignment w:val="baseline"/>
            </w:pPr>
            <w:r>
              <w:rPr>
                <w:kern w:val="0"/>
                <w:b w:val="0"/>
                <w:i w:val="0"/>
                <w:color w:val="000000"/>
                <w:sz w:val="21"/>
                <w:spacing w:val="0"/>
                <w:w w:val="100"/>
                <w:rFonts w:ascii="仿宋_GB2312" w:cs="仿宋_GB2312" w:eastAsia="仿宋_GB2312" w:hAnsi="仿宋_GB2312" w:hint="eastAsia"/>
                <w:caps w:val="0"/>
              </w:rPr>
              <w:t>幼儿园</w:t>
            </w:r>
          </w:p>
        </w:tc>
      </w:tr>
      <w:tr>
        <w:trPr>
          <w:jc w:val="center"/>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vMerge w:val="continue"/>
            <w:vAlign w:val="center"/>
          </w:tcPr>
          <w:p>
            <w:pPr>
              <w:jc w:val="center"/>
              <w:spacing w:before="0" w:beforeAutospacing="0" w:after="0" w:afterAutospacing="0" w:line="440" w:lineRule="exact"/>
              <w:rPr>
                <w:kern w:val="0"/>
                <w:b w:val="0"/>
                <w:i w:val="0"/>
                <w:color w:val="000000"/>
                <w:sz w:val="20"/>
                <w:spacing w:val="0"/>
                <w:w w:val="100"/>
                <w:rFonts w:ascii="仿宋_GB2312" w:cs="Times New Roman" w:eastAsia="仿宋_GB2312" w:hAnsi="仿宋_GB2312"/>
                <w:caps w:val="0"/>
              </w:rPr>
              <w:snapToGrid/>
              <w:textAlignment w:val="baseline"/>
            </w:pPr>
          </w:p>
        </w:tc>
        <w:tc>
          <w:tcPr>
            <w:tcW w:w="4378" w:type="dxa"/>
            <w:vAlign w:val="center"/>
          </w:tcPr>
          <w:p>
            <w:pPr>
              <w:jc w:val="center"/>
              <w:spacing w:before="0" w:beforeAutospacing="0" w:after="0" w:afterAutospacing="0" w:line="440" w:lineRule="exact"/>
              <w:rPr>
                <w:kern w:val="0"/>
                <w:b w:val="0"/>
                <w:i w:val="0"/>
                <w:color w:val="000000"/>
                <w:sz w:val="20"/>
                <w:spacing w:val="0"/>
                <w:w w:val="100"/>
                <w:rFonts w:ascii="仿宋_GB2312" w:cs="Times New Roman" w:eastAsia="仿宋_GB2312" w:hAnsi="仿宋_GB2312"/>
                <w:caps w:val="0"/>
              </w:rPr>
              <w:snapToGrid/>
              <w:textAlignment w:val="baseline"/>
            </w:pPr>
            <w:r>
              <w:rPr>
                <w:kern w:val="0"/>
                <w:b w:val="0"/>
                <w:i w:val="0"/>
                <w:color w:val="000000"/>
                <w:sz w:val="21"/>
                <w:spacing w:val="0"/>
                <w:w w:val="100"/>
                <w:rFonts w:ascii="仿宋_GB2312" w:cs="仿宋_GB2312" w:eastAsia="仿宋_GB2312" w:hAnsi="仿宋_GB2312"/>
                <w:caps w:val="0"/>
              </w:rPr>
              <w:t>2022</w:t>
            </w:r>
            <w:r>
              <w:rPr>
                <w:kern w:val="0"/>
                <w:b w:val="0"/>
                <w:i w:val="0"/>
                <w:color w:val="000000"/>
                <w:sz w:val="21"/>
                <w:spacing w:val="0"/>
                <w:w w:val="100"/>
                <w:rFonts w:ascii="仿宋_GB2312" w:cs="仿宋_GB2312" w:eastAsia="仿宋_GB2312" w:hAnsi="仿宋_GB2312" w:hint="eastAsia"/>
                <w:caps w:val="0"/>
              </w:rPr>
              <w:t>年“智慧阅读伴成长”（暑假）活动</w:t>
            </w:r>
          </w:p>
        </w:tc>
        <w:tc>
          <w:tcPr>
            <w:tcW w:w="1620" w:type="dxa"/>
            <w:vAlign w:val="center"/>
          </w:tcPr>
          <w:p>
            <w:pPr>
              <w:jc w:val="center"/>
              <w:spacing w:before="0" w:beforeAutospacing="0" w:after="0" w:afterAutospacing="0" w:line="440" w:lineRule="exact"/>
              <w:rPr>
                <w:kern w:val="0"/>
                <w:b w:val="0"/>
                <w:i w:val="0"/>
                <w:color w:val="000000"/>
                <w:sz w:val="20"/>
                <w:spacing w:val="0"/>
                <w:w w:val="100"/>
                <w:rFonts w:ascii="仿宋_GB2312" w:cs="Times New Roman" w:eastAsia="仿宋_GB2312" w:hAnsi="仿宋_GB2312"/>
                <w:caps w:val="0"/>
              </w:rPr>
              <w:snapToGrid/>
              <w:textAlignment w:val="baseline"/>
            </w:pPr>
            <w:r>
              <w:rPr>
                <w:kern w:val="0"/>
                <w:b w:val="0"/>
                <w:i w:val="0"/>
                <w:color w:val="000000"/>
                <w:sz w:val="21"/>
                <w:spacing w:val="0"/>
                <w:w w:val="100"/>
                <w:rFonts w:ascii="仿宋_GB2312" w:cs="仿宋_GB2312" w:eastAsia="仿宋_GB2312" w:hAnsi="仿宋_GB2312"/>
                <w:caps w:val="0"/>
              </w:rPr>
              <w:t>2022</w:t>
            </w:r>
            <w:r>
              <w:rPr>
                <w:kern w:val="0"/>
                <w:b w:val="0"/>
                <w:i w:val="0"/>
                <w:color w:val="000000"/>
                <w:sz w:val="21"/>
                <w:spacing w:val="0"/>
                <w:w w:val="100"/>
                <w:rFonts w:ascii="仿宋_GB2312" w:cs="仿宋_GB2312" w:eastAsia="仿宋_GB2312" w:hAnsi="仿宋_GB2312" w:hint="eastAsia"/>
                <w:caps w:val="0"/>
              </w:rPr>
              <w:t>年</w:t>
            </w:r>
            <w:r>
              <w:rPr>
                <w:kern w:val="0"/>
                <w:b w:val="0"/>
                <w:i w:val="0"/>
                <w:color w:val="000000"/>
                <w:sz w:val="21"/>
                <w:spacing w:val="0"/>
                <w:w w:val="100"/>
                <w:rFonts w:ascii="仿宋_GB2312" w:cs="仿宋_GB2312" w:eastAsia="仿宋_GB2312" w:hAnsi="仿宋_GB2312"/>
                <w:caps w:val="0"/>
              </w:rPr>
              <w:t>7-8</w:t>
            </w:r>
            <w:r>
              <w:rPr>
                <w:kern w:val="0"/>
                <w:b w:val="0"/>
                <w:i w:val="0"/>
                <w:color w:val="000000"/>
                <w:sz w:val="21"/>
                <w:spacing w:val="0"/>
                <w:w w:val="100"/>
                <w:rFonts w:ascii="仿宋_GB2312" w:cs="仿宋_GB2312" w:eastAsia="仿宋_GB2312" w:hAnsi="仿宋_GB2312" w:hint="eastAsia"/>
                <w:caps w:val="0"/>
              </w:rPr>
              <w:t>月</w:t>
            </w:r>
          </w:p>
        </w:tc>
        <w:tc>
          <w:tcPr>
            <w:tcW w:w="1316" w:type="dxa"/>
            <w:vAlign w:val="center"/>
          </w:tcPr>
          <w:p>
            <w:pPr>
              <w:jc w:val="center"/>
              <w:spacing w:before="0" w:beforeAutospacing="0" w:after="0" w:afterAutospacing="0" w:line="440" w:lineRule="exact"/>
              <w:rPr>
                <w:kern w:val="0"/>
                <w:b w:val="0"/>
                <w:i w:val="0"/>
                <w:color w:val="000000"/>
                <w:sz w:val="20"/>
                <w:spacing w:val="0"/>
                <w:w w:val="100"/>
                <w:rFonts w:ascii="仿宋_GB2312" w:cs="Times New Roman" w:eastAsia="仿宋_GB2312" w:hAnsi="仿宋_GB2312"/>
                <w:caps w:val="0"/>
              </w:rPr>
              <w:snapToGrid/>
              <w:textAlignment w:val="baseline"/>
            </w:pPr>
            <w:r>
              <w:rPr>
                <w:kern w:val="0"/>
                <w:b w:val="0"/>
                <w:i w:val="0"/>
                <w:color w:val="000000"/>
                <w:sz w:val="21"/>
                <w:spacing w:val="0"/>
                <w:w w:val="100"/>
                <w:rFonts w:ascii="仿宋_GB2312" w:cs="仿宋_GB2312" w:eastAsia="仿宋_GB2312" w:hAnsi="仿宋_GB2312" w:hint="eastAsia"/>
                <w:caps w:val="0"/>
              </w:rPr>
              <w:t>中小学</w:t>
            </w:r>
          </w:p>
        </w:tc>
        <w:tc>
          <w:tcPr>
            <w:tcW w:w="1478" w:type="dxa"/>
            <w:vAlign w:val="center"/>
          </w:tcPr>
          <w:p>
            <w:pPr>
              <w:jc w:val="both"/>
              <w:spacing w:before="0" w:beforeAutospacing="0" w:after="0" w:afterAutospacing="0" w:line="440" w:lineRule="exact"/>
              <w:rPr>
                <w:kern w:val="0"/>
                <w:b w:val="0"/>
                <w:i w:val="0"/>
                <w:color w:val="000000"/>
                <w:sz w:val="20"/>
                <w:spacing w:val="0"/>
                <w:w w:val="100"/>
                <w:rFonts w:ascii="仿宋_GB2312" w:cs="Times New Roman" w:eastAsia="仿宋_GB2312" w:hAnsi="仿宋_GB2312"/>
                <w:caps w:val="0"/>
              </w:rPr>
              <w:snapToGrid/>
              <w:textAlignment w:val="baseline"/>
            </w:pPr>
            <w:r>
              <w:rPr>
                <w:kern w:val="0"/>
                <w:b w:val="0"/>
                <w:i w:val="0"/>
                <w:color w:val="000000"/>
                <w:sz w:val="21"/>
                <w:spacing w:val="0"/>
                <w:w w:val="100"/>
                <w:rFonts w:ascii="仿宋_GB2312" w:cs="仿宋_GB2312" w:eastAsia="仿宋_GB2312" w:hAnsi="仿宋_GB2312" w:hint="eastAsia"/>
                <w:caps w:val="0"/>
              </w:rPr>
              <w:t>教体局主办</w:t>
            </w:r>
          </w:p>
          <w:p>
            <w:pPr>
              <w:jc w:val="both"/>
              <w:spacing w:before="0" w:beforeAutospacing="0" w:after="0" w:afterAutospacing="0" w:line="440" w:lineRule="exact"/>
              <w:rPr>
                <w:kern w:val="0"/>
                <w:b w:val="0"/>
                <w:i w:val="0"/>
                <w:color w:val="000000"/>
                <w:sz w:val="20"/>
                <w:spacing w:val="0"/>
                <w:w w:val="100"/>
                <w:rFonts w:ascii="仿宋_GB2312" w:cs="Times New Roman" w:eastAsia="仿宋_GB2312" w:hAnsi="仿宋_GB2312"/>
                <w:caps w:val="0"/>
              </w:rPr>
              <w:snapToGrid/>
              <w:textAlignment w:val="baseline"/>
            </w:pPr>
            <w:r>
              <w:rPr>
                <w:kern w:val="0"/>
                <w:b w:val="0"/>
                <w:i w:val="0"/>
                <w:color w:val="000000"/>
                <w:sz w:val="21"/>
                <w:spacing w:val="0"/>
                <w:w w:val="100"/>
                <w:rFonts w:ascii="仿宋_GB2312" w:cs="仿宋_GB2312" w:eastAsia="仿宋_GB2312" w:hAnsi="仿宋_GB2312" w:hint="eastAsia"/>
                <w:caps w:val="0"/>
              </w:rPr>
              <w:t>皖新传媒协办</w:t>
            </w:r>
          </w:p>
        </w:tc>
      </w:tr>
      <w:tr>
        <w:trPr>
          <w:jc w:val="center"/>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vMerge w:val="continue"/>
            <w:vAlign w:val="center"/>
          </w:tcPr>
          <w:p>
            <w:pPr>
              <w:jc w:val="center"/>
              <w:spacing w:before="0" w:beforeAutospacing="0" w:after="0" w:afterAutospacing="0" w:line="440" w:lineRule="exact"/>
              <w:rPr>
                <w:kern w:val="0"/>
                <w:b w:val="0"/>
                <w:i w:val="0"/>
                <w:color w:val="000000"/>
                <w:sz w:val="20"/>
                <w:spacing w:val="0"/>
                <w:w w:val="100"/>
                <w:rFonts w:ascii="仿宋_GB2312" w:cs="Times New Roman" w:eastAsia="仿宋_GB2312" w:hAnsi="仿宋_GB2312"/>
                <w:caps w:val="0"/>
              </w:rPr>
              <w:snapToGrid/>
              <w:textAlignment w:val="baseline"/>
            </w:pPr>
          </w:p>
        </w:tc>
        <w:tc>
          <w:tcPr>
            <w:tcW w:w="4378" w:type="dxa"/>
            <w:vAlign w:val="center"/>
          </w:tcPr>
          <w:p>
            <w:pPr>
              <w:jc w:val="center"/>
              <w:spacing w:before="0" w:beforeAutospacing="0" w:after="0" w:afterAutospacing="0" w:line="440" w:lineRule="exact"/>
              <w:rPr>
                <w:kern w:val="0"/>
                <w:b w:val="0"/>
                <w:i w:val="0"/>
                <w:color w:val="000000"/>
                <w:sz w:val="20"/>
                <w:spacing w:val="0"/>
                <w:w w:val="100"/>
                <w:rFonts w:ascii="仿宋_GB2312" w:cs="Times New Roman" w:eastAsia="仿宋_GB2312" w:hAnsi="仿宋_GB2312"/>
                <w:caps w:val="0"/>
              </w:rPr>
              <w:snapToGrid/>
              <w:textAlignment w:val="baseline"/>
            </w:pPr>
            <w:r>
              <w:rPr>
                <w:kern w:val="0"/>
                <w:b w:val="0"/>
                <w:i w:val="0"/>
                <w:color w:val="000000"/>
                <w:sz w:val="21"/>
                <w:spacing w:val="0"/>
                <w:w w:val="100"/>
                <w:rFonts w:ascii="仿宋_GB2312" w:cs="仿宋_GB2312" w:eastAsia="仿宋_GB2312" w:hAnsi="仿宋_GB2312" w:hint="eastAsia"/>
                <w:caps w:val="0"/>
              </w:rPr>
              <w:t>全县“微小说”创作大赛</w:t>
            </w:r>
            <w:r>
              <w:rPr>
                <w:kern w:val="0"/>
                <w:b w:val="0"/>
                <w:i w:val="0"/>
                <w:color w:val="000000"/>
                <w:sz w:val="21"/>
                <w:spacing w:val="0"/>
                <w:w w:val="100"/>
                <w:rFonts w:ascii="仿宋_GB2312" w:cs="仿宋_GB2312" w:eastAsia="仿宋_GB2312" w:hAnsi="仿宋_GB2312"/>
                <w:caps w:val="0"/>
              </w:rPr>
              <w:t xml:space="preserve"> </w:t>
            </w:r>
          </w:p>
        </w:tc>
        <w:tc>
          <w:tcPr>
            <w:tcW w:w="1620" w:type="dxa"/>
            <w:vAlign w:val="center"/>
          </w:tcPr>
          <w:p>
            <w:pPr>
              <w:jc w:val="center"/>
              <w:spacing w:before="0" w:beforeAutospacing="0" w:after="0" w:afterAutospacing="0" w:line="440" w:lineRule="exact"/>
              <w:rPr>
                <w:kern w:val="0"/>
                <w:b w:val="0"/>
                <w:i w:val="0"/>
                <w:color w:val="000000"/>
                <w:sz w:val="20"/>
                <w:spacing w:val="0"/>
                <w:w w:val="100"/>
                <w:rFonts w:ascii="仿宋_GB2312" w:cs="Times New Roman" w:eastAsia="仿宋_GB2312" w:hAnsi="仿宋_GB2312"/>
                <w:caps w:val="0"/>
              </w:rPr>
              <w:snapToGrid/>
              <w:textAlignment w:val="baseline"/>
            </w:pPr>
            <w:r>
              <w:rPr>
                <w:kern w:val="0"/>
                <w:b w:val="0"/>
                <w:i w:val="0"/>
                <w:color w:val="000000"/>
                <w:sz w:val="21"/>
                <w:spacing w:val="0"/>
                <w:w w:val="100"/>
                <w:rFonts w:ascii="仿宋_GB2312" w:cs="仿宋_GB2312" w:eastAsia="仿宋_GB2312" w:hAnsi="仿宋_GB2312"/>
                <w:caps w:val="0"/>
              </w:rPr>
              <w:t>2022</w:t>
            </w:r>
            <w:r>
              <w:rPr>
                <w:kern w:val="0"/>
                <w:b w:val="0"/>
                <w:i w:val="0"/>
                <w:color w:val="000000"/>
                <w:sz w:val="21"/>
                <w:spacing w:val="0"/>
                <w:w w:val="100"/>
                <w:rFonts w:ascii="仿宋_GB2312" w:cs="仿宋_GB2312" w:eastAsia="仿宋_GB2312" w:hAnsi="仿宋_GB2312" w:hint="eastAsia"/>
                <w:caps w:val="0"/>
              </w:rPr>
              <w:t>年</w:t>
            </w:r>
            <w:r>
              <w:rPr>
                <w:kern w:val="0"/>
                <w:b w:val="0"/>
                <w:i w:val="0"/>
                <w:color w:val="000000"/>
                <w:sz w:val="21"/>
                <w:spacing w:val="0"/>
                <w:w w:val="100"/>
                <w:rFonts w:ascii="仿宋_GB2312" w:cs="仿宋_GB2312" w:eastAsia="仿宋_GB2312" w:hAnsi="仿宋_GB2312"/>
                <w:caps w:val="0"/>
              </w:rPr>
              <w:t>9-10</w:t>
            </w:r>
            <w:r>
              <w:rPr>
                <w:kern w:val="0"/>
                <w:b w:val="0"/>
                <w:i w:val="0"/>
                <w:color w:val="000000"/>
                <w:sz w:val="21"/>
                <w:spacing w:val="0"/>
                <w:w w:val="100"/>
                <w:rFonts w:ascii="仿宋_GB2312" w:cs="仿宋_GB2312" w:eastAsia="仿宋_GB2312" w:hAnsi="仿宋_GB2312" w:hint="eastAsia"/>
                <w:caps w:val="0"/>
              </w:rPr>
              <w:t>月</w:t>
            </w:r>
          </w:p>
        </w:tc>
        <w:tc>
          <w:tcPr>
            <w:tcW w:w="1316" w:type="dxa"/>
            <w:vAlign w:val="center"/>
          </w:tcPr>
          <w:p>
            <w:pPr>
              <w:jc w:val="center"/>
              <w:spacing w:before="0" w:beforeAutospacing="0" w:after="0" w:afterAutospacing="0" w:line="440" w:lineRule="exact"/>
              <w:rPr>
                <w:kern w:val="0"/>
                <w:b w:val="0"/>
                <w:i w:val="0"/>
                <w:color w:val="000000"/>
                <w:sz w:val="20"/>
                <w:spacing w:val="0"/>
                <w:w w:val="100"/>
                <w:rFonts w:ascii="仿宋_GB2312" w:cs="Times New Roman" w:eastAsia="仿宋_GB2312" w:hAnsi="仿宋_GB2312"/>
                <w:caps w:val="0"/>
              </w:rPr>
              <w:snapToGrid/>
              <w:textAlignment w:val="baseline"/>
            </w:pPr>
            <w:r>
              <w:rPr>
                <w:kern w:val="0"/>
                <w:b w:val="0"/>
                <w:i w:val="0"/>
                <w:color w:val="000000"/>
                <w:sz w:val="21"/>
                <w:spacing w:val="0"/>
                <w:w w:val="100"/>
                <w:rFonts w:ascii="仿宋_GB2312" w:cs="仿宋_GB2312" w:eastAsia="仿宋_GB2312" w:hAnsi="仿宋_GB2312" w:hint="eastAsia"/>
                <w:caps w:val="0"/>
              </w:rPr>
              <w:t>中小学</w:t>
            </w:r>
          </w:p>
        </w:tc>
        <w:tc>
          <w:tcPr>
            <w:tcW w:w="1478" w:type="dxa"/>
            <w:vAlign w:val="center"/>
          </w:tcPr>
          <w:p>
            <w:pPr>
              <w:jc w:val="both"/>
              <w:spacing w:before="0" w:beforeAutospacing="0" w:after="0" w:afterAutospacing="0" w:line="440" w:lineRule="exact"/>
              <w:rPr>
                <w:kern w:val="0"/>
                <w:b w:val="0"/>
                <w:i w:val="0"/>
                <w:color w:val="000000"/>
                <w:sz w:val="20"/>
                <w:spacing w:val="0"/>
                <w:w w:val="100"/>
                <w:rFonts w:ascii="仿宋_GB2312" w:cs="Times New Roman" w:eastAsia="仿宋_GB2312" w:hAnsi="仿宋_GB2312"/>
                <w:caps w:val="0"/>
              </w:rPr>
              <w:snapToGrid/>
              <w:textAlignment w:val="baseline"/>
            </w:pPr>
            <w:r>
              <w:rPr>
                <w:kern w:val="0"/>
                <w:b w:val="0"/>
                <w:i w:val="0"/>
                <w:color w:val="000000"/>
                <w:sz w:val="21"/>
                <w:spacing w:val="0"/>
                <w:w w:val="100"/>
                <w:rFonts w:ascii="仿宋_GB2312" w:cs="仿宋_GB2312" w:eastAsia="仿宋_GB2312" w:hAnsi="仿宋_GB2312" w:hint="eastAsia"/>
                <w:caps w:val="0"/>
              </w:rPr>
              <w:t>教体局主办</w:t>
            </w:r>
          </w:p>
          <w:p>
            <w:pPr>
              <w:jc w:val="both"/>
              <w:spacing w:before="0" w:beforeAutospacing="0" w:after="0" w:afterAutospacing="0" w:line="440" w:lineRule="exact"/>
              <w:rPr>
                <w:kern w:val="0"/>
                <w:b w:val="0"/>
                <w:i w:val="0"/>
                <w:color w:val="000000"/>
                <w:sz w:val="20"/>
                <w:spacing w:val="0"/>
                <w:w w:val="100"/>
                <w:rFonts w:ascii="仿宋_GB2312" w:cs="Times New Roman" w:eastAsia="仿宋_GB2312" w:hAnsi="仿宋_GB2312"/>
                <w:caps w:val="0"/>
              </w:rPr>
              <w:snapToGrid/>
              <w:textAlignment w:val="baseline"/>
            </w:pPr>
            <w:r>
              <w:rPr>
                <w:kern w:val="0"/>
                <w:b w:val="0"/>
                <w:i w:val="0"/>
                <w:color w:val="000000"/>
                <w:sz w:val="21"/>
                <w:spacing w:val="0"/>
                <w:w w:val="100"/>
                <w:rFonts w:ascii="仿宋_GB2312" w:cs="仿宋_GB2312" w:eastAsia="仿宋_GB2312" w:hAnsi="仿宋_GB2312" w:hint="eastAsia"/>
                <w:caps w:val="0"/>
              </w:rPr>
              <w:t>皖新传媒协办</w:t>
            </w:r>
          </w:p>
        </w:tc>
      </w:tr>
      <w:tr>
        <w:trPr>
          <w:jc w:val="center"/>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vMerge w:val="continue"/>
            <w:vAlign w:val="center"/>
          </w:tcPr>
          <w:p>
            <w:pPr>
              <w:jc w:val="center"/>
              <w:spacing w:before="0" w:beforeAutospacing="0" w:after="0" w:afterAutospacing="0" w:line="440" w:lineRule="exact"/>
              <w:rPr>
                <w:kern w:val="0"/>
                <w:b w:val="0"/>
                <w:i w:val="0"/>
                <w:color w:val="000000"/>
                <w:sz w:val="20"/>
                <w:spacing w:val="0"/>
                <w:w w:val="100"/>
                <w:rFonts w:ascii="仿宋_GB2312" w:cs="Times New Roman" w:eastAsia="仿宋_GB2312" w:hAnsi="仿宋_GB2312"/>
                <w:caps w:val="0"/>
              </w:rPr>
              <w:snapToGrid/>
              <w:textAlignment w:val="baseline"/>
            </w:pPr>
          </w:p>
        </w:tc>
        <w:tc>
          <w:tcPr>
            <w:tcW w:w="4378" w:type="dxa"/>
            <w:vAlign w:val="center"/>
          </w:tcPr>
          <w:p>
            <w:pPr>
              <w:jc w:val="center"/>
              <w:spacing w:before="0" w:beforeAutospacing="0" w:after="0" w:afterAutospacing="0" w:line="440" w:lineRule="exact"/>
              <w:rPr>
                <w:kern w:val="0"/>
                <w:b w:val="0"/>
                <w:i w:val="0"/>
                <w:color w:val="000000"/>
                <w:sz w:val="20"/>
                <w:spacing w:val="0"/>
                <w:w w:val="100"/>
                <w:rFonts w:ascii="仿宋_GB2312" w:cs="Times New Roman" w:eastAsia="仿宋_GB2312" w:hAnsi="仿宋_GB2312"/>
                <w:caps w:val="0"/>
              </w:rPr>
              <w:snapToGrid/>
              <w:textAlignment w:val="baseline"/>
            </w:pPr>
            <w:r>
              <w:rPr>
                <w:szCs w:val="18"/>
                <w:kern w:val="0"/>
                <w:b w:val="0"/>
                <w:i w:val="0"/>
                <w:color w:val="000000"/>
                <w:sz w:val="18"/>
                <w:spacing w:val="0"/>
                <w:w w:val="100"/>
                <w:rFonts w:ascii="仿宋_GB2312" w:cs="仿宋_GB2312" w:eastAsia="仿宋_GB2312" w:hAnsi="仿宋_GB2312" w:hint="eastAsia"/>
                <w:caps w:val="0"/>
              </w:rPr>
              <w:t>举办经典诵读、舞台剧展示，评选“书香家庭”，倡导家长与孩子共同阅读</w:t>
            </w:r>
            <w:r>
              <w:rPr>
                <w:szCs w:val="18"/>
                <w:kern w:val="0"/>
                <w:b w:val="0"/>
                <w:i w:val="0"/>
                <w:color w:val="000000"/>
                <w:sz w:val="18"/>
                <w:spacing w:val="0"/>
                <w:w w:val="100"/>
                <w:rFonts w:ascii="仿宋_GB2312" w:cs="仿宋_GB2312" w:eastAsia="仿宋_GB2312" w:hAnsi="仿宋_GB2312"/>
                <w:caps w:val="0"/>
              </w:rPr>
              <w:t xml:space="preserve"> </w:t>
            </w:r>
            <w:r>
              <w:rPr>
                <w:szCs w:val="18"/>
                <w:kern w:val="0"/>
                <w:b w:val="0"/>
                <w:i w:val="0"/>
                <w:color w:val="000000"/>
                <w:sz w:val="18"/>
                <w:spacing w:val="0"/>
                <w:w w:val="100"/>
                <w:rFonts w:ascii="仿宋_GB2312" w:cs="仿宋_GB2312" w:eastAsia="仿宋_GB2312" w:hAnsi="仿宋_GB2312" w:hint="eastAsia"/>
                <w:caps w:val="0"/>
              </w:rPr>
              <w:t>；</w:t>
            </w:r>
            <w:r>
              <w:rPr>
                <w:szCs w:val="18"/>
                <w:kern w:val="0"/>
                <w:b w:val="0"/>
                <w:i w:val="0"/>
                <w:sz w:val="18"/>
                <w:spacing w:val="0"/>
                <w:w w:val="100"/>
                <w:rFonts w:ascii="仿宋_GB2312" w:cs="仿宋_GB2312" w:eastAsia="仿宋_GB2312" w:hAnsi="仿宋_GB2312" w:hint="eastAsia"/>
                <w:caps w:val="0"/>
              </w:rPr>
              <w:t>“阅读引导课”“品读赏析课”“交流展示课”“巩固提升课”优质课评选</w:t>
            </w:r>
          </w:p>
        </w:tc>
        <w:tc>
          <w:tcPr>
            <w:tcW w:w="1620" w:type="dxa"/>
            <w:vAlign w:val="center"/>
          </w:tcPr>
          <w:p>
            <w:pPr>
              <w:jc w:val="center"/>
              <w:spacing w:before="0" w:beforeAutospacing="0" w:after="0" w:afterAutospacing="0" w:line="440" w:lineRule="exact"/>
              <w:rPr>
                <w:kern w:val="0"/>
                <w:b w:val="0"/>
                <w:i w:val="0"/>
                <w:color w:val="000000"/>
                <w:sz w:val="20"/>
                <w:spacing w:val="0"/>
                <w:w w:val="100"/>
                <w:rFonts w:ascii="仿宋_GB2312" w:cs="Times New Roman" w:eastAsia="仿宋_GB2312" w:hAnsi="仿宋_GB2312"/>
                <w:caps w:val="0"/>
              </w:rPr>
              <w:snapToGrid/>
              <w:textAlignment w:val="baseline"/>
            </w:pPr>
            <w:r>
              <w:rPr>
                <w:kern w:val="0"/>
                <w:b w:val="0"/>
                <w:i w:val="0"/>
                <w:color w:val="000000"/>
                <w:sz w:val="21"/>
                <w:spacing w:val="0"/>
                <w:w w:val="100"/>
                <w:rFonts w:ascii="仿宋_GB2312" w:cs="仿宋_GB2312" w:eastAsia="仿宋_GB2312" w:hAnsi="仿宋_GB2312"/>
                <w:caps w:val="0"/>
              </w:rPr>
              <w:t>2022</w:t>
            </w:r>
            <w:r>
              <w:rPr>
                <w:kern w:val="0"/>
                <w:b w:val="0"/>
                <w:i w:val="0"/>
                <w:color w:val="000000"/>
                <w:sz w:val="21"/>
                <w:spacing w:val="0"/>
                <w:w w:val="100"/>
                <w:rFonts w:ascii="仿宋_GB2312" w:cs="仿宋_GB2312" w:eastAsia="仿宋_GB2312" w:hAnsi="仿宋_GB2312" w:hint="eastAsia"/>
                <w:caps w:val="0"/>
              </w:rPr>
              <w:t>年</w:t>
            </w:r>
          </w:p>
          <w:p>
            <w:pPr>
              <w:jc w:val="center"/>
              <w:spacing w:before="0" w:beforeAutospacing="0" w:after="0" w:afterAutospacing="0" w:line="440" w:lineRule="exact"/>
              <w:rPr>
                <w:kern w:val="0"/>
                <w:b w:val="0"/>
                <w:i w:val="0"/>
                <w:color w:val="000000"/>
                <w:sz w:val="20"/>
                <w:spacing w:val="0"/>
                <w:w w:val="100"/>
                <w:rFonts w:ascii="仿宋_GB2312" w:cs="Times New Roman" w:eastAsia="仿宋_GB2312" w:hAnsi="仿宋_GB2312"/>
                <w:caps w:val="0"/>
              </w:rPr>
              <w:snapToGrid/>
              <w:textAlignment w:val="baseline"/>
            </w:pPr>
            <w:r>
              <w:rPr>
                <w:kern w:val="0"/>
                <w:b w:val="0"/>
                <w:i w:val="0"/>
                <w:color w:val="000000"/>
                <w:sz w:val="21"/>
                <w:spacing w:val="0"/>
                <w:w w:val="100"/>
                <w:rFonts w:ascii="仿宋_GB2312" w:cs="仿宋_GB2312" w:eastAsia="仿宋_GB2312" w:hAnsi="仿宋_GB2312"/>
                <w:caps w:val="0"/>
              </w:rPr>
              <w:t>11-12</w:t>
            </w:r>
            <w:r>
              <w:rPr>
                <w:kern w:val="0"/>
                <w:b w:val="0"/>
                <w:i w:val="0"/>
                <w:color w:val="000000"/>
                <w:sz w:val="21"/>
                <w:spacing w:val="0"/>
                <w:w w:val="100"/>
                <w:rFonts w:ascii="仿宋_GB2312" w:cs="仿宋_GB2312" w:eastAsia="仿宋_GB2312" w:hAnsi="仿宋_GB2312" w:hint="eastAsia"/>
                <w:caps w:val="0"/>
              </w:rPr>
              <w:t>月</w:t>
            </w:r>
          </w:p>
        </w:tc>
        <w:tc>
          <w:tcPr>
            <w:tcW w:w="1316" w:type="dxa"/>
            <w:vAlign w:val="center"/>
          </w:tcPr>
          <w:p>
            <w:pPr>
              <w:jc w:val="center"/>
              <w:spacing w:before="0" w:beforeAutospacing="0" w:after="0" w:afterAutospacing="0" w:line="440" w:lineRule="exact"/>
              <w:rPr>
                <w:kern w:val="0"/>
                <w:b w:val="0"/>
                <w:i w:val="0"/>
                <w:color w:val="000000"/>
                <w:sz w:val="20"/>
                <w:spacing w:val="0"/>
                <w:w w:val="100"/>
                <w:rFonts w:ascii="仿宋_GB2312" w:cs="Times New Roman" w:eastAsia="仿宋_GB2312" w:hAnsi="仿宋_GB2312"/>
                <w:caps w:val="0"/>
              </w:rPr>
              <w:snapToGrid/>
              <w:textAlignment w:val="baseline"/>
            </w:pPr>
            <w:r>
              <w:rPr>
                <w:kern w:val="0"/>
                <w:b w:val="0"/>
                <w:i w:val="0"/>
                <w:color w:val="000000"/>
                <w:sz w:val="21"/>
                <w:spacing w:val="0"/>
                <w:w w:val="100"/>
                <w:rFonts w:ascii="仿宋_GB2312" w:cs="仿宋_GB2312" w:eastAsia="仿宋_GB2312" w:hAnsi="仿宋_GB2312" w:hint="eastAsia"/>
                <w:caps w:val="0"/>
              </w:rPr>
              <w:t>中小学</w:t>
            </w:r>
          </w:p>
          <w:p>
            <w:pPr>
              <w:jc w:val="center"/>
              <w:spacing w:before="0" w:beforeAutospacing="0" w:after="0" w:afterAutospacing="0" w:line="440" w:lineRule="exact"/>
              <w:rPr>
                <w:kern w:val="0"/>
                <w:b w:val="0"/>
                <w:i w:val="0"/>
                <w:color w:val="000000"/>
                <w:sz w:val="20"/>
                <w:spacing w:val="0"/>
                <w:w w:val="100"/>
                <w:rFonts w:ascii="仿宋_GB2312" w:cs="Times New Roman" w:eastAsia="仿宋_GB2312" w:hAnsi="仿宋_GB2312"/>
                <w:caps w:val="0"/>
              </w:rPr>
              <w:snapToGrid/>
              <w:textAlignment w:val="baseline"/>
            </w:pPr>
            <w:r>
              <w:rPr>
                <w:kern w:val="0"/>
                <w:b w:val="0"/>
                <w:i w:val="0"/>
                <w:color w:val="000000"/>
                <w:sz w:val="21"/>
                <w:spacing w:val="0"/>
                <w:w w:val="100"/>
                <w:rFonts w:ascii="仿宋_GB2312" w:cs="仿宋_GB2312" w:eastAsia="仿宋_GB2312" w:hAnsi="仿宋_GB2312" w:hint="eastAsia"/>
                <w:caps w:val="0"/>
              </w:rPr>
              <w:t>（幼儿园）</w:t>
            </w:r>
          </w:p>
        </w:tc>
        <w:tc>
          <w:tcPr>
            <w:tcW w:w="1478" w:type="dxa"/>
            <w:vAlign w:val="center"/>
          </w:tcPr>
          <w:p>
            <w:pPr>
              <w:jc w:val="both"/>
              <w:spacing w:before="0" w:beforeAutospacing="0" w:after="0" w:afterAutospacing="0" w:line="440" w:lineRule="exact"/>
              <w:rPr>
                <w:kern w:val="0"/>
                <w:b w:val="0"/>
                <w:i w:val="0"/>
                <w:color w:val="000000"/>
                <w:sz w:val="20"/>
                <w:spacing w:val="0"/>
                <w:w w:val="100"/>
                <w:rFonts w:ascii="仿宋_GB2312" w:cs="Times New Roman" w:eastAsia="仿宋_GB2312" w:hAnsi="仿宋_GB2312"/>
                <w:caps w:val="0"/>
              </w:rPr>
              <w:snapToGrid/>
              <w:textAlignment w:val="baseline"/>
            </w:pPr>
            <w:r>
              <w:rPr>
                <w:kern w:val="0"/>
                <w:b w:val="0"/>
                <w:i w:val="0"/>
                <w:color w:val="000000"/>
                <w:sz w:val="21"/>
                <w:spacing w:val="0"/>
                <w:w w:val="100"/>
                <w:rFonts w:ascii="仿宋_GB2312" w:cs="仿宋_GB2312" w:eastAsia="仿宋_GB2312" w:hAnsi="仿宋_GB2312" w:hint="eastAsia"/>
                <w:caps w:val="0"/>
              </w:rPr>
              <w:t>教体局主办</w:t>
            </w:r>
          </w:p>
          <w:p>
            <w:pPr>
              <w:jc w:val="both"/>
              <w:spacing w:before="0" w:beforeAutospacing="0" w:after="0" w:afterAutospacing="0" w:line="440" w:lineRule="exact"/>
              <w:rPr>
                <w:kern w:val="0"/>
                <w:b w:val="0"/>
                <w:i w:val="0"/>
                <w:color w:val="000000"/>
                <w:sz w:val="20"/>
                <w:spacing w:val="0"/>
                <w:w w:val="100"/>
                <w:rFonts w:ascii="仿宋_GB2312" w:cs="Times New Roman" w:eastAsia="仿宋_GB2312" w:hAnsi="仿宋_GB2312"/>
                <w:caps w:val="0"/>
              </w:rPr>
              <w:snapToGrid/>
              <w:textAlignment w:val="baseline"/>
            </w:pPr>
            <w:r>
              <w:rPr>
                <w:kern w:val="0"/>
                <w:b w:val="0"/>
                <w:i w:val="0"/>
                <w:color w:val="000000"/>
                <w:sz w:val="21"/>
                <w:spacing w:val="0"/>
                <w:w w:val="100"/>
                <w:rFonts w:ascii="仿宋_GB2312" w:cs="仿宋_GB2312" w:eastAsia="仿宋_GB2312" w:hAnsi="仿宋_GB2312" w:hint="eastAsia"/>
                <w:caps w:val="0"/>
              </w:rPr>
              <w:t>皖新传媒协办</w:t>
            </w:r>
          </w:p>
          <w:p>
            <w:pPr>
              <w:widowControl/>
              <w:jc w:val="left"/>
              <w:spacing w:before="0" w:beforeAutospacing="0" w:after="0" w:afterAutospacing="0" w:lineRule="auto" w:line="240"/>
              <w:rPr>
                <w:kern w:val="0"/>
                <w:b w:val="0"/>
                <w:i w:val="0"/>
                <w:color w:val="000000"/>
                <w:sz w:val="20"/>
                <w:spacing w:val="0"/>
                <w:w w:val="100"/>
                <w:rFonts w:ascii="仿宋_GB2312" w:cs="Times New Roman" w:eastAsia="仿宋_GB2312" w:hAnsi="仿宋_GB2312"/>
                <w:caps w:val="0"/>
              </w:rPr>
              <w:snapToGrid/>
              <w:textAlignment w:val="baseline"/>
            </w:pPr>
            <w:r>
              <w:rPr>
                <w:kern w:val="0"/>
                <w:b w:val="0"/>
                <w:i w:val="0"/>
                <w:color w:val="000000"/>
                <w:sz w:val="21"/>
                <w:spacing w:val="0"/>
                <w:w w:val="100"/>
                <w:rFonts w:ascii="仿宋_GB2312" w:cs="仿宋_GB2312" w:eastAsia="仿宋_GB2312" w:hAnsi="仿宋_GB2312" w:hint="eastAsia"/>
                <w:caps w:val="0"/>
              </w:rPr>
              <w:t>各校（园）</w:t>
            </w:r>
          </w:p>
        </w:tc>
      </w:tr>
      <w:tr>
        <w:trPr>
          <w:jc w:val="center"/>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vAlign w:val="center"/>
          </w:tcPr>
          <w:p>
            <w:pPr>
              <w:jc w:val="center"/>
              <w:spacing w:before="0" w:beforeAutospacing="0" w:after="0" w:afterAutospacing="0" w:line="440" w:lineRule="exact"/>
              <w:rPr>
                <w:kern w:val="0"/>
                <w:b w:val="0"/>
                <w:i w:val="0"/>
                <w:color w:val="000000"/>
                <w:sz w:val="20"/>
                <w:spacing w:val="0"/>
                <w:w w:val="100"/>
                <w:rFonts w:ascii="仿宋_GB2312" w:cs="Times New Roman" w:eastAsia="仿宋_GB2312" w:hAnsi="仿宋_GB2312"/>
                <w:caps w:val="0"/>
              </w:rPr>
              <w:snapToGrid/>
              <w:textAlignment w:val="baseline"/>
            </w:pPr>
            <w:r>
              <w:rPr>
                <w:kern w:val="0"/>
                <w:b w:val="0"/>
                <w:i w:val="0"/>
                <w:color w:val="000000"/>
                <w:sz w:val="21"/>
                <w:spacing w:val="0"/>
                <w:w w:val="100"/>
                <w:rFonts w:ascii="仿宋_GB2312" w:cs="仿宋_GB2312" w:eastAsia="仿宋_GB2312" w:hAnsi="仿宋_GB2312" w:hint="eastAsia"/>
                <w:caps w:val="0"/>
              </w:rPr>
              <w:t>展示阶段</w:t>
            </w:r>
          </w:p>
        </w:tc>
        <w:tc>
          <w:tcPr>
            <w:tcW w:w="4378" w:type="dxa"/>
            <w:vAlign w:val="center"/>
          </w:tcPr>
          <w:p>
            <w:pPr>
              <w:jc w:val="center"/>
              <w:spacing w:before="0" w:beforeAutospacing="0" w:after="0" w:afterAutospacing="0" w:line="440" w:lineRule="exact"/>
              <w:rPr>
                <w:kern w:val="0"/>
                <w:b w:val="0"/>
                <w:i w:val="0"/>
                <w:color w:val="000000"/>
                <w:sz w:val="20"/>
                <w:spacing w:val="0"/>
                <w:w w:val="100"/>
                <w:rFonts w:ascii="仿宋_GB2312" w:cs="Times New Roman" w:eastAsia="仿宋_GB2312" w:hAnsi="仿宋_GB2312"/>
                <w:caps w:val="0"/>
              </w:rPr>
              <w:snapToGrid/>
              <w:textAlignment w:val="baseline"/>
            </w:pPr>
            <w:r>
              <w:rPr>
                <w:kern w:val="0"/>
                <w:b w:val="0"/>
                <w:i w:val="0"/>
                <w:color w:val="000000"/>
                <w:sz w:val="21"/>
                <w:spacing w:val="0"/>
                <w:w w:val="100"/>
                <w:rFonts w:ascii="仿宋_GB2312" w:cs="仿宋_GB2312" w:eastAsia="仿宋_GB2312" w:hAnsi="仿宋_GB2312" w:hint="eastAsia"/>
                <w:caps w:val="0"/>
              </w:rPr>
              <w:t>全县中小学（幼儿园）</w:t>
            </w:r>
            <w:r>
              <w:rPr>
                <w:kern w:val="0"/>
                <w:b w:val="0"/>
                <w:i w:val="0"/>
                <w:color w:val="000000"/>
                <w:sz w:val="21"/>
                <w:spacing w:val="0"/>
                <w:w w:val="100"/>
                <w:rFonts w:ascii="仿宋_GB2312" w:cs="仿宋_GB2312" w:eastAsia="仿宋_GB2312" w:hAnsi="仿宋_GB2312"/>
                <w:caps w:val="0"/>
              </w:rPr>
              <w:t>2022</w:t>
            </w:r>
            <w:r>
              <w:rPr>
                <w:kern w:val="0"/>
                <w:b w:val="0"/>
                <w:i w:val="0"/>
                <w:color w:val="000000"/>
                <w:sz w:val="21"/>
                <w:spacing w:val="0"/>
                <w:w w:val="100"/>
                <w:rFonts w:ascii="仿宋_GB2312" w:cs="仿宋_GB2312" w:eastAsia="仿宋_GB2312" w:hAnsi="仿宋_GB2312" w:hint="eastAsia"/>
                <w:caps w:val="0"/>
              </w:rPr>
              <w:t>年度</w:t>
            </w:r>
          </w:p>
          <w:p>
            <w:pPr>
              <w:jc w:val="center"/>
              <w:spacing w:before="0" w:beforeAutospacing="0" w:after="0" w:afterAutospacing="0" w:line="440" w:lineRule="exact"/>
              <w:rPr>
                <w:kern w:val="0"/>
                <w:b w:val="0"/>
                <w:i w:val="0"/>
                <w:color w:val="000000"/>
                <w:sz w:val="20"/>
                <w:spacing w:val="0"/>
                <w:w w:val="100"/>
                <w:rFonts w:ascii="仿宋_GB2312" w:cs="Times New Roman" w:eastAsia="仿宋_GB2312" w:hAnsi="仿宋_GB2312"/>
                <w:caps w:val="0"/>
              </w:rPr>
              <w:snapToGrid/>
              <w:textAlignment w:val="baseline"/>
            </w:pPr>
            <w:r>
              <w:rPr>
                <w:kern w:val="0"/>
                <w:b w:val="0"/>
                <w:i w:val="0"/>
                <w:color w:val="000000"/>
                <w:sz w:val="21"/>
                <w:spacing w:val="0"/>
                <w:w w:val="100"/>
                <w:rFonts w:ascii="仿宋_GB2312" w:cs="仿宋_GB2312" w:eastAsia="仿宋_GB2312" w:hAnsi="仿宋_GB2312" w:hint="eastAsia"/>
                <w:caps w:val="0"/>
              </w:rPr>
              <w:t>“大阅读工程”表彰大会</w:t>
            </w:r>
          </w:p>
        </w:tc>
        <w:tc>
          <w:tcPr>
            <w:tcW w:w="1620" w:type="dxa"/>
            <w:vAlign w:val="center"/>
          </w:tcPr>
          <w:p>
            <w:pPr>
              <w:jc w:val="center"/>
              <w:spacing w:before="0" w:beforeAutospacing="0" w:after="0" w:afterAutospacing="0" w:line="440" w:lineRule="exact"/>
              <w:rPr>
                <w:kern w:val="0"/>
                <w:b w:val="0"/>
                <w:i w:val="0"/>
                <w:color w:val="000000"/>
                <w:sz w:val="20"/>
                <w:spacing w:val="0"/>
                <w:w w:val="100"/>
                <w:rFonts w:ascii="仿宋_GB2312" w:cs="Times New Roman" w:eastAsia="仿宋_GB2312" w:hAnsi="仿宋_GB2312"/>
                <w:caps w:val="0"/>
              </w:rPr>
              <w:snapToGrid/>
              <w:textAlignment w:val="baseline"/>
            </w:pPr>
            <w:r>
              <w:rPr>
                <w:kern w:val="0"/>
                <w:b w:val="0"/>
                <w:i w:val="0"/>
                <w:color w:val="000000"/>
                <w:sz w:val="21"/>
                <w:spacing w:val="0"/>
                <w:w w:val="100"/>
                <w:rFonts w:ascii="仿宋_GB2312" w:cs="仿宋_GB2312" w:eastAsia="仿宋_GB2312" w:hAnsi="仿宋_GB2312"/>
                <w:caps w:val="0"/>
              </w:rPr>
              <w:t>2022</w:t>
            </w:r>
            <w:r>
              <w:rPr>
                <w:kern w:val="0"/>
                <w:b w:val="0"/>
                <w:i w:val="0"/>
                <w:color w:val="000000"/>
                <w:sz w:val="21"/>
                <w:spacing w:val="0"/>
                <w:w w:val="100"/>
                <w:rFonts w:ascii="仿宋_GB2312" w:cs="仿宋_GB2312" w:eastAsia="仿宋_GB2312" w:hAnsi="仿宋_GB2312" w:hint="eastAsia"/>
                <w:caps w:val="0"/>
              </w:rPr>
              <w:t>年</w:t>
            </w:r>
            <w:r>
              <w:rPr>
                <w:kern w:val="0"/>
                <w:b w:val="0"/>
                <w:i w:val="0"/>
                <w:color w:val="000000"/>
                <w:sz w:val="21"/>
                <w:spacing w:val="0"/>
                <w:w w:val="100"/>
                <w:rFonts w:ascii="仿宋_GB2312" w:cs="仿宋_GB2312" w:eastAsia="仿宋_GB2312" w:hAnsi="仿宋_GB2312"/>
                <w:caps w:val="0"/>
              </w:rPr>
              <w:t>12</w:t>
            </w:r>
            <w:r>
              <w:rPr>
                <w:kern w:val="0"/>
                <w:b w:val="0"/>
                <w:i w:val="0"/>
                <w:color w:val="000000"/>
                <w:sz w:val="21"/>
                <w:spacing w:val="0"/>
                <w:w w:val="100"/>
                <w:rFonts w:ascii="仿宋_GB2312" w:cs="仿宋_GB2312" w:eastAsia="仿宋_GB2312" w:hAnsi="仿宋_GB2312" w:hint="eastAsia"/>
                <w:caps w:val="0"/>
              </w:rPr>
              <w:t>月</w:t>
            </w:r>
          </w:p>
        </w:tc>
        <w:tc>
          <w:tcPr>
            <w:tcW w:w="1316" w:type="dxa"/>
            <w:vAlign w:val="center"/>
          </w:tcPr>
          <w:p>
            <w:pPr>
              <w:jc w:val="center"/>
              <w:spacing w:before="0" w:beforeAutospacing="0" w:after="0" w:afterAutospacing="0" w:line="440" w:lineRule="exact"/>
              <w:rPr>
                <w:kern w:val="0"/>
                <w:b w:val="0"/>
                <w:i w:val="0"/>
                <w:color w:val="000000"/>
                <w:sz w:val="20"/>
                <w:spacing w:val="0"/>
                <w:w w:val="100"/>
                <w:rFonts w:ascii="仿宋_GB2312" w:cs="Times New Roman" w:eastAsia="仿宋_GB2312" w:hAnsi="仿宋_GB2312"/>
                <w:caps w:val="0"/>
              </w:rPr>
              <w:snapToGrid/>
              <w:textAlignment w:val="baseline"/>
            </w:pPr>
            <w:r>
              <w:rPr>
                <w:kern w:val="0"/>
                <w:b w:val="0"/>
                <w:i w:val="0"/>
                <w:color w:val="000000"/>
                <w:sz w:val="21"/>
                <w:spacing w:val="0"/>
                <w:w w:val="100"/>
                <w:rFonts w:ascii="仿宋_GB2312" w:cs="仿宋_GB2312" w:eastAsia="仿宋_GB2312" w:hAnsi="仿宋_GB2312" w:hint="eastAsia"/>
                <w:caps w:val="0"/>
              </w:rPr>
              <w:t>中小学</w:t>
            </w:r>
          </w:p>
          <w:p>
            <w:pPr>
              <w:jc w:val="center"/>
              <w:spacing w:before="0" w:beforeAutospacing="0" w:after="0" w:afterAutospacing="0" w:line="440" w:lineRule="exact"/>
              <w:rPr>
                <w:kern w:val="0"/>
                <w:b w:val="0"/>
                <w:i w:val="0"/>
                <w:color w:val="000000"/>
                <w:sz w:val="20"/>
                <w:spacing w:val="0"/>
                <w:w w:val="100"/>
                <w:rFonts w:ascii="仿宋_GB2312" w:cs="Times New Roman" w:eastAsia="仿宋_GB2312" w:hAnsi="仿宋_GB2312"/>
                <w:caps w:val="0"/>
              </w:rPr>
              <w:snapToGrid/>
              <w:textAlignment w:val="baseline"/>
            </w:pPr>
            <w:r>
              <w:rPr>
                <w:kern w:val="0"/>
                <w:b w:val="0"/>
                <w:i w:val="0"/>
                <w:color w:val="000000"/>
                <w:sz w:val="21"/>
                <w:spacing w:val="0"/>
                <w:w w:val="100"/>
                <w:rFonts w:ascii="仿宋_GB2312" w:cs="仿宋_GB2312" w:eastAsia="仿宋_GB2312" w:hAnsi="仿宋_GB2312" w:hint="eastAsia"/>
                <w:caps w:val="0"/>
              </w:rPr>
              <w:t>（幼儿园）</w:t>
            </w:r>
          </w:p>
        </w:tc>
        <w:tc>
          <w:tcPr>
            <w:tcW w:w="1478" w:type="dxa"/>
            <w:vAlign w:val="center"/>
          </w:tcPr>
          <w:p>
            <w:pPr>
              <w:jc w:val="both"/>
              <w:spacing w:before="0" w:beforeAutospacing="0" w:after="0" w:afterAutospacing="0" w:line="440" w:lineRule="exact"/>
              <w:rPr>
                <w:kern w:val="0"/>
                <w:b w:val="0"/>
                <w:i w:val="0"/>
                <w:color w:val="000000"/>
                <w:sz w:val="20"/>
                <w:spacing w:val="0"/>
                <w:w w:val="100"/>
                <w:rFonts w:ascii="仿宋_GB2312" w:cs="Times New Roman" w:eastAsia="仿宋_GB2312" w:hAnsi="仿宋_GB2312"/>
                <w:caps w:val="0"/>
              </w:rPr>
              <w:snapToGrid/>
              <w:textAlignment w:val="baseline"/>
            </w:pPr>
            <w:r>
              <w:rPr>
                <w:kern w:val="0"/>
                <w:b w:val="0"/>
                <w:i w:val="0"/>
                <w:color w:val="000000"/>
                <w:sz w:val="21"/>
                <w:spacing w:val="0"/>
                <w:w w:val="100"/>
                <w:rFonts w:ascii="仿宋_GB2312" w:cs="仿宋_GB2312" w:eastAsia="仿宋_GB2312" w:hAnsi="仿宋_GB2312" w:hint="eastAsia"/>
                <w:caps w:val="0"/>
              </w:rPr>
              <w:t>教体局主办</w:t>
            </w:r>
          </w:p>
          <w:p>
            <w:pPr>
              <w:jc w:val="both"/>
              <w:spacing w:before="0" w:beforeAutospacing="0" w:after="0" w:afterAutospacing="0" w:line="440" w:lineRule="exact"/>
              <w:rPr>
                <w:kern w:val="0"/>
                <w:b w:val="0"/>
                <w:i w:val="0"/>
                <w:color w:val="000000"/>
                <w:sz w:val="20"/>
                <w:spacing w:val="0"/>
                <w:w w:val="100"/>
                <w:rFonts w:ascii="仿宋_GB2312" w:cs="Times New Roman" w:eastAsia="仿宋_GB2312" w:hAnsi="仿宋_GB2312"/>
                <w:caps w:val="0"/>
              </w:rPr>
              <w:snapToGrid/>
              <w:textAlignment w:val="baseline"/>
            </w:pPr>
            <w:r>
              <w:rPr>
                <w:kern w:val="0"/>
                <w:b w:val="0"/>
                <w:i w:val="0"/>
                <w:color w:val="000000"/>
                <w:sz w:val="21"/>
                <w:spacing w:val="0"/>
                <w:w w:val="100"/>
                <w:rFonts w:ascii="仿宋_GB2312" w:cs="仿宋_GB2312" w:eastAsia="仿宋_GB2312" w:hAnsi="仿宋_GB2312" w:hint="eastAsia"/>
                <w:caps w:val="0"/>
              </w:rPr>
              <w:t>皖新传媒协办</w:t>
            </w:r>
          </w:p>
        </w:tc>
      </w:tr>
    </w:tbl>
    <w:p>
      <w:pPr>
        <w:jc w:val="both"/>
        <w:spacing w:before="0" w:beforeAutospacing="0" w:after="0" w:afterAutospacing="0" w:line="600" w:lineRule="exact"/>
        <w:rPr>
          <w:szCs w:val="32"/>
          <w:kern w:val="0"/>
          <w:b w:val="0"/>
          <w:i w:val="0"/>
          <w:color w:val="000000"/>
          <w:sz w:val="32"/>
          <w:spacing w:val="0"/>
          <w:w w:val="100"/>
          <w:rFonts w:ascii="黑体" w:cs="Times New Roman" w:eastAsia="黑体" w:hAnsi="黑体"/>
          <w:caps w:val="0"/>
        </w:rPr>
        <w:snapToGrid/>
        <w:ind w:firstLine="640" w:firstLineChars="200"/>
        <w:textAlignment w:val="baseline"/>
      </w:pPr>
      <w:r>
        <w:rPr>
          <w:b w:val="0"/>
          <w:i w:val="0"/>
          <w:color w:val="000000"/>
          <w:sz w:val="32"/>
          <w:spacing w:val="0"/>
          <w:w w:val="100"/>
          <w:rFonts w:ascii="黑体" w:cs="Times New Roman" w:eastAsia="黑体" w:hAnsi="黑体"/>
          <w:caps w:val="0"/>
        </w:rPr>
        <w:t/>
      </w:r>
    </w:p>
    <w:p>
      <w:pPr>
        <w:jc w:val="both"/>
        <w:spacing w:before="0" w:beforeAutospacing="0" w:after="0" w:afterAutospacing="0" w:line="600" w:lineRule="exact"/>
        <w:rPr>
          <w:szCs w:val="32"/>
          <w:kern w:val="0"/>
          <w:b w:val="0"/>
          <w:i w:val="0"/>
          <w:color w:val="000000"/>
          <w:sz w:val="32"/>
          <w:spacing w:val="0"/>
          <w:w w:val="100"/>
          <w:rFonts w:ascii="黑体" w:cs="Times New Roman" w:eastAsia="黑体" w:hAnsi="黑体"/>
          <w:caps w:val="0"/>
        </w:rPr>
        <w:snapToGrid/>
        <w:ind w:firstLine="640" w:firstLineChars="200"/>
        <w:textAlignment w:val="baseline"/>
      </w:pPr>
      <w:r>
        <w:rPr>
          <w:szCs w:val="32"/>
          <w:kern w:val="0"/>
          <w:b w:val="0"/>
          <w:i w:val="0"/>
          <w:color w:val="000000"/>
          <w:sz w:val="32"/>
          <w:spacing w:val="0"/>
          <w:w w:val="100"/>
          <w:rFonts w:ascii="黑体" w:cs="黑体" w:eastAsia="黑体" w:hAnsi="黑体" w:hint="eastAsia"/>
          <w:caps w:val="0"/>
        </w:rPr>
        <w:t>四、工作要求</w:t>
      </w:r>
    </w:p>
    <w:p>
      <w:pPr>
        <w:widowControl/>
        <w:jc w:val="left"/>
        <w:spacing w:before="0" w:beforeAutospacing="0" w:after="0" w:afterAutospacing="0" w:line="600" w:lineRule="exact"/>
        <w:rPr>
          <w:szCs w:val="32"/>
          <w:bCs/>
          <w:kern w:val="0"/>
          <w:b w:val="1"/>
          <w:i w:val="0"/>
          <w:color w:val="000000"/>
          <w:sz w:val="32"/>
          <w:spacing w:val="0"/>
          <w:w w:val="100"/>
          <w:shd w:fill="FFFFFF" w:color="auto" w:val="clear"/>
          <w:rFonts w:ascii="楷体_GB2312" w:cs="Times New Roman" w:eastAsia="楷体_GB2312" w:hAnsi="楷体_GB2312"/>
          <w:caps w:val="0"/>
        </w:rPr>
        <w:snapToGrid/>
        <w:ind w:firstLine="643" w:firstLineChars="200"/>
        <w:textAlignment w:val="baseline"/>
      </w:pPr>
      <w:r>
        <w:rPr>
          <w:szCs w:val="32"/>
          <w:bCs/>
          <w:kern w:val="0"/>
          <w:b w:val="1"/>
          <w:i w:val="0"/>
          <w:color w:val="000000"/>
          <w:sz w:val="32"/>
          <w:spacing w:val="0"/>
          <w:w w:val="100"/>
          <w:shd w:fill="FFFFFF" w:color="auto" w:val="clear"/>
          <w:rFonts w:ascii="楷体_GB2312" w:cs="楷体_GB2312" w:eastAsia="楷体_GB2312" w:hAnsi="楷体_GB2312" w:hint="eastAsia"/>
          <w:caps w:val="0"/>
        </w:rPr>
        <w:t>（一）科学规划全局，促进落实</w:t>
      </w:r>
    </w:p>
    <w:p>
      <w:pPr>
        <w:widowControl/>
        <w:jc w:val="left"/>
        <w:spacing w:before="0" w:beforeAutospacing="0" w:after="0" w:afterAutospacing="0" w:line="600" w:lineRule="exact"/>
        <w:rPr>
          <w:szCs w:val="32"/>
          <w:kern w:val="0"/>
          <w:b w:val="0"/>
          <w:i w:val="0"/>
          <w:color w:val="000000"/>
          <w:sz w:val="32"/>
          <w:spacing w:val="0"/>
          <w:w w:val="100"/>
          <w:rFonts w:ascii="仿宋_GB2312" w:cs="Times New Roman" w:eastAsia="仿宋_GB2312" w:hAnsi="仿宋_GB2312"/>
          <w:caps w:val="0"/>
        </w:rPr>
        <w:snapToGrid/>
        <w:ind w:firstLine="640" w:firstLineChars="200"/>
        <w:textAlignment w:val="baseline"/>
      </w:pPr>
      <w:r>
        <w:rPr>
          <w:szCs w:val="32"/>
          <w:kern w:val="0"/>
          <w:b w:val="0"/>
          <w:i w:val="0"/>
          <w:sz w:val="32"/>
          <w:spacing w:val="0"/>
          <w:w w:val="100"/>
          <w:rFonts w:ascii="仿宋_GB2312" w:cs="仿宋_GB2312" w:eastAsia="仿宋_GB2312" w:hAnsi="仿宋_GB2312" w:hint="eastAsia"/>
          <w:caps w:val="0"/>
        </w:rPr>
        <w:t>五河县教体局成立</w:t>
      </w:r>
      <w:r>
        <w:rPr>
          <w:szCs w:val="32"/>
          <w:kern w:val="0"/>
          <w:b w:val="0"/>
          <w:i w:val="0"/>
          <w:color w:val="000000"/>
          <w:sz w:val="32"/>
          <w:spacing w:val="0"/>
          <w:w w:val="100"/>
          <w:rFonts w:ascii="仿宋_GB2312" w:cs="仿宋_GB2312" w:eastAsia="仿宋_GB2312" w:hAnsi="仿宋_GB2312" w:hint="eastAsia"/>
          <w:caps w:val="0"/>
        </w:rPr>
        <w:t>“大阅读工程”</w:t>
      </w:r>
      <w:r>
        <w:rPr>
          <w:szCs w:val="32"/>
          <w:kern w:val="0"/>
          <w:b w:val="0"/>
          <w:i w:val="0"/>
          <w:sz w:val="32"/>
          <w:spacing w:val="0"/>
          <w:w w:val="100"/>
          <w:rFonts w:ascii="仿宋_GB2312" w:cs="仿宋_GB2312" w:eastAsia="仿宋_GB2312" w:hAnsi="仿宋_GB2312" w:hint="eastAsia"/>
          <w:caps w:val="0"/>
        </w:rPr>
        <w:t>领导小组，教体局党委书记、局长顾为国同志担任组长，领导班子成员担任副组长，机关各股室和二级机构负责人为领导小组成员。领导小组下设办公室，设在县教研室，刘永生同志任办公室主任，李国富同志任常务副主任，全体教研员为成员，负责“大阅读工程”的统筹、协调、指导。各校要成立以校长为组长的</w:t>
      </w:r>
      <w:r>
        <w:rPr>
          <w:szCs w:val="32"/>
          <w:kern w:val="0"/>
          <w:b w:val="0"/>
          <w:i w:val="0"/>
          <w:sz w:val="32"/>
          <w:spacing w:val="0"/>
          <w:w w:val="100"/>
          <w:rFonts w:ascii="仿宋_GB2312" w:cs="仿宋_GB2312" w:eastAsia="仿宋_GB2312" w:hAnsi="仿宋_GB2312"/>
          <w:caps w:val="0"/>
        </w:rPr>
        <w:t xml:space="preserve"> </w:t>
      </w:r>
      <w:r>
        <w:rPr>
          <w:szCs w:val="32"/>
          <w:kern w:val="0"/>
          <w:b w:val="0"/>
          <w:i w:val="0"/>
          <w:sz w:val="32"/>
          <w:spacing w:val="0"/>
          <w:w w:val="100"/>
          <w:rFonts w:ascii="仿宋_GB2312" w:cs="仿宋_GB2312" w:eastAsia="仿宋_GB2312" w:hAnsi="仿宋_GB2312" w:hint="eastAsia"/>
          <w:caps w:val="0"/>
        </w:rPr>
        <w:t>“大阅读工程”领导小组，结</w:t>
      </w:r>
      <w:r>
        <w:rPr>
          <w:szCs w:val="32"/>
          <w:kern w:val="0"/>
          <w:b w:val="0"/>
          <w:i w:val="0"/>
          <w:color w:val="000000"/>
          <w:sz w:val="32"/>
          <w:spacing w:val="0"/>
          <w:w w:val="100"/>
          <w:rFonts w:ascii="仿宋_GB2312" w:cs="仿宋_GB2312" w:eastAsia="仿宋_GB2312" w:hAnsi="仿宋_GB2312" w:hint="eastAsia"/>
          <w:caps w:val="0"/>
        </w:rPr>
        <w:t>合和落实国家的“五项管理”和“双减”相关要求，制定科学、合理的实施方案，明确分工、责任到人。要把阅读活动作为提升学校教育教学质量、减负提质的重要工作来抓。</w:t>
      </w:r>
    </w:p>
    <w:p>
      <w:pPr>
        <w:widowControl/>
        <w:jc w:val="left"/>
        <w:spacing w:before="0" w:beforeAutospacing="0" w:after="0" w:afterAutospacing="0" w:line="600" w:lineRule="exact"/>
        <w:rPr>
          <w:szCs w:val="32"/>
          <w:bCs/>
          <w:kern w:val="0"/>
          <w:b w:val="1"/>
          <w:i w:val="0"/>
          <w:sz w:val="32"/>
          <w:spacing w:val="0"/>
          <w:w w:val="100"/>
          <w:shd w:fill="FFFFFF" w:color="auto" w:val="clear"/>
          <w:rFonts w:ascii="楷体_GB2312" w:cs="Times New Roman" w:eastAsia="楷体_GB2312" w:hAnsi="楷体_GB2312"/>
          <w:caps w:val="0"/>
        </w:rPr>
        <w:snapToGrid/>
        <w:ind w:firstLine="643" w:firstLineChars="200"/>
        <w:textAlignment w:val="baseline"/>
      </w:pPr>
      <w:r>
        <w:rPr>
          <w:szCs w:val="32"/>
          <w:bCs/>
          <w:kern w:val="0"/>
          <w:b w:val="1"/>
          <w:i w:val="0"/>
          <w:sz w:val="32"/>
          <w:spacing w:val="0"/>
          <w:w w:val="100"/>
          <w:shd w:fill="FFFFFF" w:color="auto" w:val="clear"/>
          <w:rFonts w:ascii="楷体_GB2312" w:cs="楷体_GB2312" w:eastAsia="楷体_GB2312" w:hAnsi="楷体_GB2312" w:hint="eastAsia"/>
          <w:caps w:val="0"/>
        </w:rPr>
        <w:t>（二）扎实有序推进，全程督导</w:t>
      </w:r>
    </w:p>
    <w:p>
      <w:pPr>
        <w:widowControl/>
        <w:jc w:val="left"/>
        <w:spacing w:before="0" w:beforeAutospacing="0" w:after="0" w:afterAutospacing="0" w:line="600" w:lineRule="exact"/>
        <w:rPr>
          <w:szCs w:val="32"/>
          <w:kern w:val="0"/>
          <w:b w:val="0"/>
          <w:i w:val="0"/>
          <w:sz w:val="32"/>
          <w:spacing w:val="0"/>
          <w:w w:val="100"/>
          <w:rFonts w:ascii="仿宋_GB2312" w:cs="Times New Roman" w:eastAsia="仿宋_GB2312" w:hAnsi="仿宋_GB2312"/>
          <w:caps w:val="0"/>
        </w:rPr>
        <w:snapToGrid/>
        <w:ind w:firstLine="640" w:firstLineChars="200"/>
        <w:textAlignment w:val="baseline"/>
      </w:pPr>
      <w:r>
        <w:rPr>
          <w:szCs w:val="32"/>
          <w:kern w:val="0"/>
          <w:b w:val="0"/>
          <w:i w:val="0"/>
          <w:sz w:val="32"/>
          <w:spacing w:val="0"/>
          <w:w w:val="100"/>
          <w:rFonts w:ascii="仿宋_GB2312" w:cs="仿宋_GB2312" w:eastAsia="仿宋_GB2312" w:hAnsi="仿宋_GB2312" w:hint="eastAsia"/>
          <w:caps w:val="0"/>
        </w:rPr>
        <w:t>“大阅读工程”领导小组要严格按照实施方案，由督导室牵头每月对全县中小学（幼儿园）“大阅读工程”推进情况进行过程督导及结果督导。一是对阅读教学进行督导，及时了解各校各教师同步阅读开展情况，并组织优质课程观摩，确保阅读教育教学均衡发展；二是督导中小学是否有效组织师生参与阅读活动，是否高质量完成规定，是否创造性地做好自选动作；三是以“皖新优阅”小程序为主要呈现载体，督导学生是否按照方案要求完成自主阅读。</w:t>
      </w:r>
    </w:p>
    <w:p>
      <w:pPr>
        <w:widowControl/>
        <w:jc w:val="left"/>
        <w:spacing w:before="0" w:beforeAutospacing="0" w:after="0" w:afterAutospacing="0" w:line="600" w:lineRule="exact"/>
        <w:rPr>
          <w:szCs w:val="32"/>
          <w:kern w:val="0"/>
          <w:b w:val="0"/>
          <w:i w:val="0"/>
          <w:sz w:val="32"/>
          <w:spacing w:val="0"/>
          <w:w w:val="100"/>
          <w:rFonts w:ascii="仿宋_GB2312" w:cs="Times New Roman" w:eastAsia="仿宋_GB2312" w:hAnsi="仿宋_GB2312"/>
          <w:caps w:val="0"/>
        </w:rPr>
        <w:snapToGrid/>
        <w:ind w:firstLine="640" w:firstLineChars="200"/>
        <w:textAlignment w:val="baseline"/>
      </w:pPr>
      <w:r>
        <w:rPr>
          <w:szCs w:val="32"/>
          <w:kern w:val="0"/>
          <w:b w:val="0"/>
          <w:i w:val="0"/>
          <w:sz w:val="32"/>
          <w:spacing w:val="0"/>
          <w:w w:val="100"/>
          <w:rFonts w:ascii="仿宋_GB2312" w:cs="仿宋_GB2312" w:eastAsia="仿宋_GB2312" w:hAnsi="仿宋_GB2312" w:hint="eastAsia"/>
          <w:caps w:val="0"/>
        </w:rPr>
        <w:t>督导结果及时通报，纳入中小学办学质量评估体系，并作为学校德育工作、文明校园创建、评优评先、有关项目评审的重要指标和依据。</w:t>
      </w:r>
    </w:p>
    <w:p>
      <w:pPr>
        <w:widowControl/>
        <w:jc w:val="left"/>
        <w:spacing w:before="0" w:beforeAutospacing="0" w:after="0" w:afterAutospacing="0" w:line="600" w:lineRule="exact"/>
        <w:rPr>
          <w:szCs w:val="32"/>
          <w:bCs/>
          <w:kern w:val="0"/>
          <w:b w:val="1"/>
          <w:i w:val="0"/>
          <w:color w:val="000000"/>
          <w:sz w:val="32"/>
          <w:spacing w:val="0"/>
          <w:w w:val="100"/>
          <w:rFonts w:ascii="楷体_GB2312" w:cs="Times New Roman" w:eastAsia="楷体_GB2312" w:hAnsi="楷体"/>
          <w:caps w:val="0"/>
        </w:rPr>
        <w:snapToGrid/>
        <w:ind w:firstLine="643" w:firstLineChars="200"/>
        <w:textAlignment w:val="baseline"/>
      </w:pPr>
      <w:r>
        <w:rPr>
          <w:szCs w:val="32"/>
          <w:bCs/>
          <w:kern w:val="0"/>
          <w:b w:val="1"/>
          <w:i w:val="0"/>
          <w:color w:val="000000"/>
          <w:sz w:val="32"/>
          <w:spacing w:val="0"/>
          <w:w w:val="100"/>
          <w:rFonts w:ascii="楷体_GB2312" w:cs="楷体_GB2312" w:eastAsia="楷体_GB2312" w:hAnsi="楷体" w:hint="eastAsia"/>
          <w:caps w:val="0"/>
        </w:rPr>
        <w:t>（三）全力保障实施，协同推进</w:t>
      </w:r>
    </w:p>
    <w:p>
      <w:pPr>
        <w:widowControl/>
        <w:jc w:val="left"/>
        <w:spacing w:before="0" w:beforeAutospacing="0" w:after="0" w:afterAutospacing="0" w:line="600" w:lineRule="exact"/>
        <w:rPr>
          <w:szCs w:val="32"/>
          <w:kern w:val="0"/>
          <w:b w:val="0"/>
          <w:i w:val="0"/>
          <w:color w:val="000000"/>
          <w:sz w:val="32"/>
          <w:spacing w:val="0"/>
          <w:w w:val="100"/>
          <w:shd w:fill="FFFFFF" w:color="auto" w:val="clear"/>
          <w:rFonts w:ascii="仿宋_GB2312" w:cs="Times New Roman" w:eastAsia="仿宋_GB2312" w:hAnsi="仿宋_GB2312"/>
          <w:caps w:val="0"/>
        </w:rPr>
        <w:snapToGrid/>
        <w:ind w:firstLine="640" w:firstLineChars="200"/>
        <w:textAlignment w:val="baseline"/>
      </w:pPr>
      <w:r>
        <w:rPr>
          <w:szCs w:val="32"/>
          <w:kern w:val="0"/>
          <w:b w:val="0"/>
          <w:i w:val="0"/>
          <w:color w:val="000000"/>
          <w:sz w:val="32"/>
          <w:spacing w:val="0"/>
          <w:w w:val="100"/>
          <w:shd w:fill="FFFFFF" w:color="auto" w:val="clear"/>
          <w:rFonts w:ascii="仿宋_GB2312" w:cs="仿宋_GB2312" w:eastAsia="仿宋_GB2312" w:hAnsi="仿宋_GB2312" w:hint="eastAsia"/>
          <w:caps w:val="0"/>
        </w:rPr>
        <w:t>各校要对照《安徽省义务教育学校办学标准（试行）》中关于图书馆、阅览室、公共阅读空间、数字阅读、</w:t>
      </w:r>
      <w:r>
        <w:rPr>
          <w:szCs w:val="32"/>
          <w:kern w:val="0"/>
          <w:b w:val="0"/>
          <w:i w:val="0"/>
          <w:color w:val="000000"/>
          <w:sz w:val="32"/>
          <w:spacing w:val="0"/>
          <w:w w:val="100"/>
          <w:rFonts w:ascii="仿宋_GB2312" w:cs="仿宋_GB2312" w:eastAsia="仿宋_GB2312" w:hAnsi="仿宋_GB2312" w:hint="eastAsia"/>
          <w:caps w:val="0"/>
        </w:rPr>
        <w:t>生均藏书册数等方面的要求</w:t>
      </w:r>
      <w:r>
        <w:rPr>
          <w:szCs w:val="32"/>
          <w:kern w:val="0"/>
          <w:b w:val="0"/>
          <w:i w:val="0"/>
          <w:color w:val="000000"/>
          <w:sz w:val="32"/>
          <w:spacing w:val="0"/>
          <w:w w:val="100"/>
          <w:shd w:fill="FFFFFF" w:color="auto" w:val="clear"/>
          <w:rFonts w:ascii="仿宋_GB2312" w:cs="仿宋_GB2312" w:eastAsia="仿宋_GB2312" w:hAnsi="仿宋_GB2312" w:hint="eastAsia"/>
          <w:caps w:val="0"/>
        </w:rPr>
        <w:t>，认真梳理存在的问题，及时向教体局基建装备股反馈，多措并举，进一步加强硬件投入和软件建设，切实解决中小学校，特别是农村学校存在的图书数量少等问题，全力保障</w:t>
      </w:r>
      <w:r>
        <w:rPr>
          <w:szCs w:val="32"/>
          <w:kern w:val="0"/>
          <w:b w:val="0"/>
          <w:i w:val="0"/>
          <w:sz w:val="32"/>
          <w:spacing w:val="0"/>
          <w:w w:val="100"/>
          <w:rFonts w:ascii="仿宋_GB2312" w:cs="仿宋_GB2312" w:eastAsia="仿宋_GB2312" w:hAnsi="仿宋_GB2312" w:hint="eastAsia"/>
          <w:caps w:val="0"/>
        </w:rPr>
        <w:t>“大阅读工程”顺利实施</w:t>
      </w:r>
      <w:r>
        <w:rPr>
          <w:szCs w:val="32"/>
          <w:kern w:val="0"/>
          <w:b w:val="0"/>
          <w:i w:val="0"/>
          <w:color w:val="000000"/>
          <w:sz w:val="32"/>
          <w:spacing w:val="0"/>
          <w:w w:val="100"/>
          <w:shd w:fill="FFFFFF" w:color="auto" w:val="clear"/>
          <w:rFonts w:ascii="仿宋_GB2312" w:cs="仿宋_GB2312" w:eastAsia="仿宋_GB2312" w:hAnsi="仿宋_GB2312" w:hint="eastAsia"/>
          <w:caps w:val="0"/>
        </w:rPr>
        <w:t>。</w:t>
      </w:r>
    </w:p>
    <w:p>
      <w:pPr>
        <w:widowControl/>
        <w:jc w:val="left"/>
        <w:spacing w:before="0" w:beforeAutospacing="0" w:after="0" w:afterAutospacing="0" w:line="600" w:lineRule="exact"/>
        <w:rPr>
          <w:szCs w:val="32"/>
          <w:kern w:val="0"/>
          <w:b w:val="0"/>
          <w:i w:val="0"/>
          <w:color w:val="000000"/>
          <w:sz w:val="32"/>
          <w:spacing w:val="0"/>
          <w:w w:val="100"/>
          <w:shd w:fill="FFFFFF" w:color="auto" w:val="clear"/>
          <w:rFonts w:ascii="仿宋_GB2312" w:cs="Times New Roman" w:eastAsia="仿宋_GB2312" w:hAnsi="仿宋_GB2312"/>
          <w:caps w:val="0"/>
        </w:rPr>
        <w:snapToGrid/>
        <w:ind w:firstLine="640" w:firstLineChars="200"/>
        <w:textAlignment w:val="baseline"/>
      </w:pPr>
      <w:r>
        <w:rPr>
          <w:b w:val="0"/>
          <w:i w:val="0"/>
          <w:color w:val="000000"/>
          <w:sz w:val="32"/>
          <w:spacing w:val="0"/>
          <w:w w:val="100"/>
          <w:shd w:fill="FFFFFF" w:color="auto" w:val="clear"/>
          <w:rFonts w:ascii="仿宋_GB2312" w:cs="Times New Roman" w:eastAsia="仿宋_GB2312" w:hAnsi="仿宋_GB2312"/>
          <w:caps w:val="0"/>
        </w:rPr>
        <w:t/>
      </w:r>
    </w:p>
    <w:p>
      <w:pPr>
        <w:jc w:val="both"/>
        <w:spacing w:before="0" w:beforeAutospacing="0" w:after="0" w:afterAutospacing="0" w:lineRule="auto" w:line="240"/>
        <w:rPr>
          <w:szCs w:val="32"/>
          <w:kern w:val="0"/>
          <w:b w:val="0"/>
          <w:i w:val="0"/>
          <w:color w:val="000000"/>
          <w:sz w:val="32"/>
          <w:spacing w:val="0"/>
          <w:w w:val="100"/>
          <w:rFonts w:ascii="仿宋_GB2312" w:cs="Times New Roman" w:eastAsia="仿宋_GB2312" w:hAnsi="仿宋_GB2312"/>
          <w:caps w:val="0"/>
        </w:rPr>
        <w:snapToGrid/>
        <w:textAlignment w:val="baseline"/>
      </w:pPr>
      <w:r>
        <w:rPr>
          <w:szCs w:val="32"/>
          <w:kern w:val="0"/>
          <w:b w:val="0"/>
          <w:i w:val="0"/>
          <w:color w:val="000000"/>
          <w:sz w:val="32"/>
          <w:spacing w:val="0"/>
          <w:w w:val="100"/>
          <w:rFonts w:ascii="仿宋_GB2312" w:cs="Times New Roman" w:eastAsia="仿宋_GB2312" w:hAnsi="仿宋_GB2312"/>
          <w:caps w:val="0"/>
        </w:rPr>
        <w:br type="page"/>
      </w:r>
    </w:p>
    <w:p>
      <w:pPr>
        <w:jc w:val="both"/>
        <w:spacing w:before="0" w:beforeAutospacing="0" w:after="0" w:afterAutospacing="0" w:lineRule="auto" w:line="240"/>
        <w:rPr>
          <w:b w:val="0"/>
          <w:i w:val="0"/>
          <w:color w:val="000000"/>
          <w:sz w:val="32"/>
          <w:spacing w:val="0"/>
          <w:w w:val="100"/>
          <w:rFonts w:ascii="仿宋_GB2312" w:cs="Times New Roman" w:eastAsia="仿宋_GB2312" w:hAnsi="仿宋_GB2312"/>
          <w:caps w:val="0"/>
        </w:rPr>
        <w:snapToGrid/>
        <w:textAlignment w:val="baseline"/>
      </w:pPr>
      <w:r>
        <w:rPr>
          <w:szCs w:val="32"/>
          <w:kern w:val="0"/>
          <w:b w:val="0"/>
          <w:i w:val="0"/>
          <w:color w:val="000000"/>
          <w:sz w:val="32"/>
          <w:spacing w:val="0"/>
          <w:w w:val="100"/>
          <w:rFonts w:ascii="仿宋_GB2312" w:cs="仿宋_GB2312" w:eastAsia="仿宋_GB2312" w:hAnsi="仿宋_GB2312" w:hint="eastAsia"/>
          <w:caps w:val="0"/>
        </w:rPr>
        <w:t>附件</w:t>
      </w:r>
      <w:r>
        <w:rPr>
          <w:szCs w:val="32"/>
          <w:kern w:val="0"/>
          <w:b w:val="0"/>
          <w:i w:val="0"/>
          <w:color w:val="000000"/>
          <w:sz w:val="32"/>
          <w:spacing w:val="0"/>
          <w:w w:val="100"/>
          <w:rFonts w:ascii="仿宋_GB2312" w:cs="仿宋_GB2312" w:eastAsia="仿宋_GB2312" w:hAnsi="仿宋_GB2312"/>
          <w:caps w:val="0"/>
        </w:rPr>
        <w:t>2</w:t>
      </w:r>
      <w:r>
        <w:rPr>
          <w:szCs w:val="32"/>
          <w:kern w:val="0"/>
          <w:b w:val="0"/>
          <w:i w:val="0"/>
          <w:color w:val="000000"/>
          <w:sz w:val="32"/>
          <w:spacing w:val="0"/>
          <w:w w:val="100"/>
          <w:rFonts w:ascii="仿宋_GB2312" w:cs="仿宋_GB2312" w:eastAsia="仿宋_GB2312" w:hAnsi="仿宋_GB2312" w:hint="eastAsia"/>
          <w:caps w:val="0"/>
        </w:rPr>
        <w:t>：</w:t>
      </w:r>
    </w:p>
    <w:p>
      <w:pPr>
        <w:jc w:val="center"/>
        <w:spacing w:before="0" w:beforeAutospacing="0" w:after="0" w:afterAutospacing="0" w:line="600" w:lineRule="exact"/>
        <w:rPr>
          <w:szCs w:val="44"/>
          <w:kern w:val="0"/>
          <w:b w:val="0"/>
          <w:i w:val="0"/>
          <w:sz w:val="44"/>
          <w:spacing w:val="0"/>
          <w:w w:val="100"/>
          <w:rFonts w:ascii="方正粗黑宋简体" w:cs="Times New Roman" w:eastAsia="方正粗黑宋简体" w:hAnsi="方正粗黑宋简体"/>
          <w:caps w:val="0"/>
        </w:rPr>
        <w:snapToGrid/>
        <w:textAlignment w:val="baseline"/>
      </w:pPr>
      <w:r>
        <w:rPr>
          <w:szCs w:val="44"/>
          <w:kern w:val="0"/>
          <w:b w:val="0"/>
          <w:i w:val="0"/>
          <w:sz w:val="44"/>
          <w:spacing w:val="0"/>
          <w:w w:val="100"/>
          <w:rFonts w:ascii="方正粗黑宋简体" w:cs="方正粗黑宋简体" w:eastAsia="方正粗黑宋简体" w:hAnsi="方正粗黑宋简体" w:hint="eastAsia"/>
          <w:caps w:val="0"/>
        </w:rPr>
        <w:t>五河县中小学阅读推荐书目</w:t>
      </w:r>
    </w:p>
    <w:p>
      <w:pPr>
        <w:jc w:val="center"/>
        <w:spacing w:before="0" w:beforeAutospacing="0" w:after="0" w:afterAutospacing="0" w:line="600" w:lineRule="exact"/>
        <w:rPr>
          <w:szCs w:val="44"/>
          <w:kern w:val="0"/>
          <w:b w:val="0"/>
          <w:i w:val="0"/>
          <w:sz w:val="44"/>
          <w:spacing w:val="0"/>
          <w:w w:val="100"/>
          <w:rFonts w:ascii="方正粗黑宋简体" w:cs="Times New Roman" w:eastAsia="方正粗黑宋简体" w:hAnsi="方正粗黑宋简体"/>
          <w:caps w:val="0"/>
        </w:rPr>
        <w:snapToGrid/>
        <w:textAlignment w:val="baseline"/>
      </w:pPr>
      <w:r>
        <w:rPr>
          <w:b w:val="0"/>
          <w:i w:val="0"/>
          <w:sz w:val="44"/>
          <w:spacing w:val="0"/>
          <w:w w:val="100"/>
          <w:rFonts w:ascii="方正粗黑宋简体" w:cs="Times New Roman" w:eastAsia="方正粗黑宋简体" w:hAnsi="方正粗黑宋简体"/>
          <w:caps w:val="0"/>
        </w:rPr>
        <w:t/>
      </w:r>
    </w:p>
    <w:tbl>
      <w:tblPr>
        <w:tblStyle w:val="7"/>
        <w:tblW w:w="9585" w:type="dxa"/>
        <w:tblInd w:w="2" w:type="dxa"/>
        <w:tblLayout w:type="autofit"/>
        <w:tblCellMar>
          <w:top w:w="0" w:type="dxa"/>
          <w:left w:w="0" w:type="dxa"/>
          <w:bottom w:w="0" w:type="dxa"/>
          <w:right w:w="0" w:type="dxa"/>
        </w:tblCellMar>
      </w:tblPr>
      <w:tblGrid>
        <w:gridCol w:w="1080"/>
        <w:gridCol w:w="3495"/>
        <w:gridCol w:w="5010"/>
      </w:tblGrid>
      <w:tr>
        <w:trPr>
          <w:trHeight w:val="360" w:hRule="atLeast"/>
        </w:trPr>
        <w:tblPrEx>
          <w:tblCellMar>
            <w:top w:w="0" w:type="dxa"/>
            <w:left w:w="0" w:type="dxa"/>
            <w:bottom w:w="0" w:type="dxa"/>
            <w:right w:w="0" w:type="dxa"/>
          </w:tblCellMar>
        </w:tblPrEx>
        <w:tc>
          <w:tcPr>
            <w:tcW w:w="108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spacing w:before="0" w:beforeAutospacing="0" w:after="0" w:afterAutospacing="0" w:lineRule="auto" w:line="240"/>
              <w:rPr>
                <w:szCs w:val="24"/>
                <w:bCs/>
                <w:b w:val="1"/>
                <w:i w:val="0"/>
                <w:color w:val="000000"/>
                <w:sz w:val="24"/>
                <w:spacing w:val="0"/>
                <w:w w:val="100"/>
                <w:rFonts w:ascii="仿宋_GB2312" w:cs="Times New Roman" w:eastAsia="仿宋_GB2312" w:hAnsi="仿宋_GB2312"/>
                <w:caps w:val="0"/>
              </w:rPr>
              <w:snapToGrid/>
              <w:textAlignment w:val="center"/>
            </w:pPr>
            <w:r>
              <w:rPr>
                <w:szCs w:val="24"/>
                <w:bCs/>
                <w:kern w:val="0"/>
                <w:b w:val="1"/>
                <w:i w:val="0"/>
                <w:color w:val="000000"/>
                <w:sz w:val="24"/>
                <w:spacing w:val="0"/>
                <w:w w:val="100"/>
                <w:rFonts w:ascii="仿宋_GB2312" w:cs="仿宋_GB2312" w:eastAsia="仿宋_GB2312" w:hAnsi="仿宋_GB2312" w:hint="eastAsia"/>
                <w:caps w:val="0"/>
              </w:rPr>
              <w:t>年级</w:t>
            </w:r>
          </w:p>
        </w:tc>
        <w:tc>
          <w:tcPr>
            <w:tcW w:w="349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spacing w:before="0" w:beforeAutospacing="0" w:after="0" w:afterAutospacing="0" w:lineRule="auto" w:line="240"/>
              <w:rPr>
                <w:szCs w:val="24"/>
                <w:bCs/>
                <w:b w:val="1"/>
                <w:i w:val="0"/>
                <w:color w:val="000000"/>
                <w:sz w:val="24"/>
                <w:spacing w:val="0"/>
                <w:w w:val="100"/>
                <w:rFonts w:ascii="仿宋_GB2312" w:cs="Times New Roman" w:eastAsia="仿宋_GB2312" w:hAnsi="仿宋_GB2312"/>
                <w:caps w:val="0"/>
              </w:rPr>
              <w:snapToGrid/>
              <w:textAlignment w:val="center"/>
            </w:pPr>
            <w:r>
              <w:rPr>
                <w:szCs w:val="24"/>
                <w:bCs/>
                <w:kern w:val="0"/>
                <w:b w:val="1"/>
                <w:i w:val="0"/>
                <w:color w:val="000000"/>
                <w:sz w:val="24"/>
                <w:spacing w:val="0"/>
                <w:w w:val="100"/>
                <w:rFonts w:ascii="仿宋_GB2312" w:cs="仿宋_GB2312" w:eastAsia="仿宋_GB2312" w:hAnsi="仿宋_GB2312" w:hint="eastAsia"/>
                <w:caps w:val="0"/>
              </w:rPr>
              <w:t>必读书目</w:t>
            </w:r>
          </w:p>
        </w:tc>
        <w:tc>
          <w:tcPr>
            <w:tcW w:w="501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spacing w:before="0" w:beforeAutospacing="0" w:after="0" w:afterAutospacing="0" w:lineRule="auto" w:line="240"/>
              <w:rPr>
                <w:szCs w:val="24"/>
                <w:bCs/>
                <w:b w:val="1"/>
                <w:i w:val="0"/>
                <w:color w:val="000000"/>
                <w:sz w:val="24"/>
                <w:spacing w:val="0"/>
                <w:w w:val="100"/>
                <w:rFonts w:ascii="仿宋_GB2312" w:cs="Times New Roman" w:eastAsia="仿宋_GB2312" w:hAnsi="仿宋_GB2312"/>
                <w:caps w:val="0"/>
              </w:rPr>
              <w:snapToGrid/>
              <w:textAlignment w:val="center"/>
            </w:pPr>
            <w:r>
              <w:rPr>
                <w:szCs w:val="24"/>
                <w:bCs/>
                <w:kern w:val="0"/>
                <w:b w:val="1"/>
                <w:i w:val="0"/>
                <w:color w:val="000000"/>
                <w:sz w:val="24"/>
                <w:spacing w:val="0"/>
                <w:w w:val="100"/>
                <w:rFonts w:ascii="仿宋_GB2312" w:cs="仿宋_GB2312" w:eastAsia="仿宋_GB2312" w:hAnsi="仿宋_GB2312" w:hint="eastAsia"/>
                <w:caps w:val="0"/>
              </w:rPr>
              <w:t>选读书目</w:t>
            </w:r>
          </w:p>
        </w:tc>
      </w:tr>
      <w:tr>
        <w:trPr>
          <w:trHeight w:val="360" w:hRule="atLeast"/>
        </w:trPr>
        <w:tblPrEx>
          <w:tblCellMar>
            <w:top w:w="0" w:type="dxa"/>
            <w:left w:w="0" w:type="dxa"/>
            <w:bottom w:w="0" w:type="dxa"/>
            <w:right w:w="0" w:type="dxa"/>
          </w:tblCellMar>
        </w:tblPrEx>
        <w:tc>
          <w:tcPr>
            <w:tcW w:w="1080" w:type="dxa"/>
            <w:vMerge w:val="restar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spacing w:before="0" w:beforeAutospacing="0" w:after="0" w:afterAutospacing="0" w:lineRule="auto" w:line="240"/>
              <w:rPr>
                <w:szCs w:val="24"/>
                <w:b w:val="0"/>
                <w:i w:val="0"/>
                <w:color w:val="000000"/>
                <w:sz w:val="24"/>
                <w:spacing w:val="0"/>
                <w:w w:val="100"/>
                <w:rFonts w:ascii="仿宋_GB2312" w:cs="Times New Roman" w:eastAsia="仿宋_GB2312" w:hAnsi="仿宋_GB2312"/>
                <w:caps w:val="0"/>
              </w:rPr>
              <w:snapToGrid/>
              <w:textAlignment w:val="center"/>
            </w:pPr>
            <w:r>
              <w:rPr>
                <w:szCs w:val="24"/>
                <w:kern w:val="0"/>
                <w:b w:val="0"/>
                <w:i w:val="0"/>
                <w:color w:val="000000"/>
                <w:sz w:val="24"/>
                <w:spacing w:val="0"/>
                <w:w w:val="100"/>
                <w:rFonts w:ascii="仿宋_GB2312" w:cs="仿宋_GB2312" w:eastAsia="仿宋_GB2312" w:hAnsi="仿宋_GB2312" w:hint="eastAsia"/>
                <w:caps w:val="0"/>
              </w:rPr>
              <w:t>一年级</w:t>
            </w:r>
          </w:p>
        </w:tc>
        <w:tc>
          <w:tcPr>
            <w:tcW w:w="349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spacing w:before="0" w:beforeAutospacing="0" w:after="0" w:afterAutospacing="0" w:lineRule="auto" w:line="240"/>
              <w:rPr>
                <w:szCs w:val="24"/>
                <w:b w:val="0"/>
                <w:i w:val="0"/>
                <w:color w:val="000000"/>
                <w:sz w:val="24"/>
                <w:spacing w:val="0"/>
                <w:w w:val="100"/>
                <w:rFonts w:ascii="仿宋_GB2312" w:cs="Times New Roman" w:eastAsia="仿宋_GB2312" w:hAnsi="仿宋_GB2312"/>
                <w:caps w:val="0"/>
              </w:rPr>
              <w:snapToGrid/>
              <w:textAlignment w:val="center"/>
            </w:pPr>
            <w:r>
              <w:rPr>
                <w:szCs w:val="24"/>
                <w:kern w:val="0"/>
                <w:b w:val="0"/>
                <w:i w:val="0"/>
                <w:color w:val="000000"/>
                <w:sz w:val="24"/>
                <w:spacing w:val="0"/>
                <w:w w:val="100"/>
                <w:rFonts w:ascii="仿宋_GB2312" w:cs="仿宋_GB2312" w:eastAsia="仿宋_GB2312" w:hAnsi="仿宋_GB2312" w:hint="eastAsia"/>
                <w:caps w:val="0"/>
              </w:rPr>
              <w:t>《和大人一起读（一）》</w:t>
            </w:r>
          </w:p>
        </w:tc>
        <w:tc>
          <w:tcPr>
            <w:tcW w:w="501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spacing w:before="0" w:beforeAutospacing="0" w:after="0" w:afterAutospacing="0" w:lineRule="auto" w:line="240"/>
              <w:rPr>
                <w:szCs w:val="24"/>
                <w:b w:val="0"/>
                <w:i w:val="0"/>
                <w:color w:val="000000"/>
                <w:sz w:val="24"/>
                <w:spacing w:val="0"/>
                <w:w w:val="100"/>
                <w:rFonts w:ascii="仿宋_GB2312" w:cs="Times New Roman" w:eastAsia="仿宋_GB2312" w:hAnsi="仿宋_GB2312"/>
                <w:caps w:val="0"/>
              </w:rPr>
              <w:snapToGrid/>
              <w:textAlignment w:val="center"/>
            </w:pPr>
            <w:r>
              <w:rPr>
                <w:szCs w:val="24"/>
                <w:kern w:val="0"/>
                <w:b w:val="0"/>
                <w:i w:val="0"/>
                <w:color w:val="000000"/>
                <w:sz w:val="24"/>
                <w:spacing w:val="0"/>
                <w:w w:val="100"/>
                <w:rFonts w:ascii="仿宋_GB2312" w:cs="仿宋_GB2312" w:eastAsia="仿宋_GB2312" w:hAnsi="仿宋_GB2312" w:hint="eastAsia"/>
                <w:caps w:val="0"/>
              </w:rPr>
              <w:t>《美丽阅读》一年级上册</w:t>
            </w:r>
          </w:p>
        </w:tc>
      </w:tr>
      <w:tr>
        <w:trPr>
          <w:trHeight w:val="360" w:hRule="atLeast"/>
        </w:trPr>
        <w:tblPrEx>
          <w:tblCellMar>
            <w:top w:w="0" w:type="dxa"/>
            <w:left w:w="0" w:type="dxa"/>
            <w:bottom w:w="0" w:type="dxa"/>
            <w:right w:w="0" w:type="dxa"/>
          </w:tblCellMar>
        </w:tblPrEx>
        <w:tc>
          <w:tcPr>
            <w:tcW w:w="1080" w:type="dxa"/>
            <w:vMerge w:val="continue"/>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spacing w:before="0" w:beforeAutospacing="0" w:after="0" w:afterAutospacing="0" w:lineRule="auto" w:line="240"/>
              <w:rPr>
                <w:szCs w:val="24"/>
                <w:b w:val="0"/>
                <w:i w:val="0"/>
                <w:color w:val="000000"/>
                <w:sz w:val="24"/>
                <w:spacing w:val="0"/>
                <w:w w:val="100"/>
                <w:rFonts w:ascii="仿宋_GB2312" w:cs="Times New Roman" w:eastAsia="仿宋_GB2312" w:hAnsi="仿宋_GB2312"/>
                <w:caps w:val="0"/>
              </w:rPr>
              <w:snapToGrid/>
              <w:textAlignment w:val="baseline"/>
            </w:pPr>
          </w:p>
        </w:tc>
        <w:tc>
          <w:tcPr>
            <w:tcW w:w="349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spacing w:before="0" w:beforeAutospacing="0" w:after="0" w:afterAutospacing="0" w:lineRule="auto" w:line="240"/>
              <w:rPr>
                <w:szCs w:val="24"/>
                <w:b w:val="0"/>
                <w:i w:val="0"/>
                <w:color w:val="000000"/>
                <w:sz w:val="24"/>
                <w:spacing w:val="0"/>
                <w:w w:val="100"/>
                <w:rFonts w:ascii="仿宋_GB2312" w:cs="Times New Roman" w:eastAsia="仿宋_GB2312" w:hAnsi="仿宋_GB2312"/>
                <w:caps w:val="0"/>
              </w:rPr>
              <w:snapToGrid/>
              <w:textAlignment w:val="center"/>
            </w:pPr>
            <w:r>
              <w:rPr>
                <w:szCs w:val="24"/>
                <w:kern w:val="0"/>
                <w:b w:val="0"/>
                <w:i w:val="0"/>
                <w:color w:val="000000"/>
                <w:sz w:val="24"/>
                <w:spacing w:val="0"/>
                <w:w w:val="100"/>
                <w:rFonts w:ascii="仿宋_GB2312" w:cs="仿宋_GB2312" w:eastAsia="仿宋_GB2312" w:hAnsi="仿宋_GB2312" w:hint="eastAsia"/>
                <w:caps w:val="0"/>
              </w:rPr>
              <w:t>《和大人一起读（二）》</w:t>
            </w:r>
          </w:p>
        </w:tc>
        <w:tc>
          <w:tcPr>
            <w:tcW w:w="501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spacing w:before="0" w:beforeAutospacing="0" w:after="0" w:afterAutospacing="0" w:lineRule="auto" w:line="240"/>
              <w:rPr>
                <w:szCs w:val="24"/>
                <w:b w:val="0"/>
                <w:i w:val="0"/>
                <w:color w:val="000000"/>
                <w:sz w:val="24"/>
                <w:spacing w:val="0"/>
                <w:w w:val="100"/>
                <w:rFonts w:ascii="仿宋_GB2312" w:cs="Times New Roman" w:eastAsia="仿宋_GB2312" w:hAnsi="仿宋_GB2312"/>
                <w:caps w:val="0"/>
              </w:rPr>
              <w:snapToGrid/>
              <w:textAlignment w:val="center"/>
            </w:pPr>
            <w:r>
              <w:rPr>
                <w:szCs w:val="24"/>
                <w:kern w:val="0"/>
                <w:b w:val="0"/>
                <w:i w:val="0"/>
                <w:color w:val="000000"/>
                <w:sz w:val="24"/>
                <w:spacing w:val="0"/>
                <w:w w:val="100"/>
                <w:rFonts w:ascii="仿宋_GB2312" w:cs="仿宋_GB2312" w:eastAsia="仿宋_GB2312" w:hAnsi="仿宋_GB2312" w:hint="eastAsia"/>
                <w:caps w:val="0"/>
              </w:rPr>
              <w:t>《全景阅读》</w:t>
            </w:r>
            <w:r>
              <w:rPr>
                <w:szCs w:val="24"/>
                <w:kern w:val="0"/>
                <w:b w:val="0"/>
                <w:i w:val="0"/>
                <w:color w:val="000000"/>
                <w:sz w:val="24"/>
                <w:spacing w:val="0"/>
                <w:w w:val="100"/>
                <w:rFonts w:ascii="仿宋_GB2312" w:cs="仿宋_GB2312" w:eastAsia="仿宋_GB2312" w:hAnsi="仿宋_GB2312"/>
                <w:caps w:val="0"/>
              </w:rPr>
              <w:t xml:space="preserve"> </w:t>
            </w:r>
            <w:r>
              <w:rPr>
                <w:szCs w:val="24"/>
                <w:kern w:val="0"/>
                <w:b w:val="0"/>
                <w:i w:val="0"/>
                <w:color w:val="000000"/>
                <w:sz w:val="24"/>
                <w:spacing w:val="0"/>
                <w:w w:val="100"/>
                <w:rFonts w:ascii="仿宋_GB2312" w:cs="仿宋_GB2312" w:eastAsia="仿宋_GB2312" w:hAnsi="仿宋_GB2312" w:hint="eastAsia"/>
                <w:caps w:val="0"/>
              </w:rPr>
              <w:t>一年级上册</w:t>
            </w:r>
            <w:r>
              <w:rPr>
                <w:szCs w:val="24"/>
                <w:kern w:val="0"/>
                <w:b w:val="0"/>
                <w:i w:val="0"/>
                <w:color w:val="000000"/>
                <w:sz w:val="24"/>
                <w:spacing w:val="0"/>
                <w:w w:val="100"/>
                <w:rFonts w:ascii="仿宋_GB2312" w:cs="仿宋_GB2312" w:eastAsia="仿宋_GB2312" w:hAnsi="仿宋_GB2312"/>
                <w:caps w:val="0"/>
              </w:rPr>
              <w:t xml:space="preserve"> </w:t>
            </w:r>
            <w:r>
              <w:rPr>
                <w:szCs w:val="24"/>
                <w:kern w:val="0"/>
                <w:b w:val="0"/>
                <w:i w:val="0"/>
                <w:color w:val="000000"/>
                <w:sz w:val="24"/>
                <w:spacing w:val="0"/>
                <w:w w:val="100"/>
                <w:rFonts w:ascii="仿宋_GB2312" w:cs="仿宋_GB2312" w:eastAsia="仿宋_GB2312" w:hAnsi="仿宋_GB2312" w:hint="eastAsia"/>
                <w:caps w:val="0"/>
              </w:rPr>
              <w:t>上学真帅</w:t>
            </w:r>
          </w:p>
        </w:tc>
      </w:tr>
      <w:tr>
        <w:trPr>
          <w:trHeight w:val="360" w:hRule="atLeast"/>
        </w:trPr>
        <w:tblPrEx>
          <w:tblCellMar>
            <w:top w:w="0" w:type="dxa"/>
            <w:left w:w="0" w:type="dxa"/>
            <w:bottom w:w="0" w:type="dxa"/>
            <w:right w:w="0" w:type="dxa"/>
          </w:tblCellMar>
        </w:tblPrEx>
        <w:tc>
          <w:tcPr>
            <w:tcW w:w="1080" w:type="dxa"/>
            <w:vMerge w:val="continue"/>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spacing w:before="0" w:beforeAutospacing="0" w:after="0" w:afterAutospacing="0" w:lineRule="auto" w:line="240"/>
              <w:rPr>
                <w:szCs w:val="24"/>
                <w:b w:val="0"/>
                <w:i w:val="0"/>
                <w:color w:val="000000"/>
                <w:sz w:val="24"/>
                <w:spacing w:val="0"/>
                <w:w w:val="100"/>
                <w:rFonts w:ascii="仿宋_GB2312" w:cs="Times New Roman" w:eastAsia="仿宋_GB2312" w:hAnsi="仿宋_GB2312"/>
                <w:caps w:val="0"/>
              </w:rPr>
              <w:snapToGrid/>
              <w:textAlignment w:val="baseline"/>
            </w:pPr>
          </w:p>
        </w:tc>
        <w:tc>
          <w:tcPr>
            <w:tcW w:w="349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spacing w:before="0" w:beforeAutospacing="0" w:after="0" w:afterAutospacing="0" w:lineRule="auto" w:line="240"/>
              <w:rPr>
                <w:szCs w:val="24"/>
                <w:b w:val="0"/>
                <w:i w:val="0"/>
                <w:color w:val="000000"/>
                <w:sz w:val="24"/>
                <w:spacing w:val="0"/>
                <w:w w:val="100"/>
                <w:rFonts w:ascii="仿宋_GB2312" w:cs="Times New Roman" w:eastAsia="仿宋_GB2312" w:hAnsi="仿宋_GB2312"/>
                <w:caps w:val="0"/>
              </w:rPr>
              <w:snapToGrid/>
              <w:textAlignment w:val="center"/>
            </w:pPr>
            <w:r>
              <w:rPr>
                <w:szCs w:val="24"/>
                <w:kern w:val="0"/>
                <w:b w:val="0"/>
                <w:i w:val="0"/>
                <w:color w:val="000000"/>
                <w:sz w:val="24"/>
                <w:spacing w:val="0"/>
                <w:w w:val="100"/>
                <w:rFonts w:ascii="仿宋_GB2312" w:cs="仿宋_GB2312" w:eastAsia="仿宋_GB2312" w:hAnsi="仿宋_GB2312" w:hint="eastAsia"/>
                <w:caps w:val="0"/>
              </w:rPr>
              <w:t>《读读童谣和儿歌（一）》</w:t>
            </w:r>
          </w:p>
        </w:tc>
        <w:tc>
          <w:tcPr>
            <w:tcW w:w="501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spacing w:before="0" w:beforeAutospacing="0" w:after="0" w:afterAutospacing="0" w:lineRule="auto" w:line="240"/>
              <w:rPr>
                <w:szCs w:val="24"/>
                <w:b w:val="0"/>
                <w:i w:val="0"/>
                <w:color w:val="000000"/>
                <w:sz w:val="24"/>
                <w:spacing w:val="0"/>
                <w:w w:val="100"/>
                <w:rFonts w:ascii="仿宋_GB2312" w:cs="Times New Roman" w:eastAsia="仿宋_GB2312" w:hAnsi="仿宋_GB2312"/>
                <w:caps w:val="0"/>
              </w:rPr>
              <w:snapToGrid/>
              <w:textAlignment w:val="center"/>
            </w:pPr>
            <w:r>
              <w:rPr>
                <w:szCs w:val="24"/>
                <w:kern w:val="0"/>
                <w:b w:val="0"/>
                <w:i w:val="0"/>
                <w:color w:val="000000"/>
                <w:sz w:val="24"/>
                <w:spacing w:val="0"/>
                <w:w w:val="100"/>
                <w:rFonts w:ascii="仿宋_GB2312" w:cs="仿宋_GB2312" w:eastAsia="仿宋_GB2312" w:hAnsi="仿宋_GB2312" w:hint="eastAsia"/>
                <w:caps w:val="0"/>
              </w:rPr>
              <w:t>《美丽阅读》一年级下册</w:t>
            </w:r>
          </w:p>
        </w:tc>
      </w:tr>
      <w:tr>
        <w:trPr>
          <w:trHeight w:val="360" w:hRule="atLeast"/>
        </w:trPr>
        <w:tblPrEx>
          <w:tblCellMar>
            <w:top w:w="0" w:type="dxa"/>
            <w:left w:w="0" w:type="dxa"/>
            <w:bottom w:w="0" w:type="dxa"/>
            <w:right w:w="0" w:type="dxa"/>
          </w:tblCellMar>
        </w:tblPrEx>
        <w:tc>
          <w:tcPr>
            <w:tcW w:w="1080" w:type="dxa"/>
            <w:vMerge w:val="continue"/>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spacing w:before="0" w:beforeAutospacing="0" w:after="0" w:afterAutospacing="0" w:lineRule="auto" w:line="240"/>
              <w:rPr>
                <w:szCs w:val="24"/>
                <w:b w:val="0"/>
                <w:i w:val="0"/>
                <w:color w:val="000000"/>
                <w:sz w:val="24"/>
                <w:spacing w:val="0"/>
                <w:w w:val="100"/>
                <w:rFonts w:ascii="仿宋_GB2312" w:cs="Times New Roman" w:eastAsia="仿宋_GB2312" w:hAnsi="仿宋_GB2312"/>
                <w:caps w:val="0"/>
              </w:rPr>
              <w:snapToGrid/>
              <w:textAlignment w:val="baseline"/>
            </w:pPr>
          </w:p>
        </w:tc>
        <w:tc>
          <w:tcPr>
            <w:tcW w:w="349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spacing w:before="0" w:beforeAutospacing="0" w:after="0" w:afterAutospacing="0" w:lineRule="auto" w:line="240"/>
              <w:rPr>
                <w:szCs w:val="24"/>
                <w:b w:val="0"/>
                <w:i w:val="0"/>
                <w:color w:val="000000"/>
                <w:sz w:val="24"/>
                <w:spacing w:val="0"/>
                <w:w w:val="100"/>
                <w:rFonts w:ascii="仿宋_GB2312" w:cs="Times New Roman" w:eastAsia="仿宋_GB2312" w:hAnsi="仿宋_GB2312"/>
                <w:caps w:val="0"/>
              </w:rPr>
              <w:snapToGrid/>
              <w:textAlignment w:val="center"/>
            </w:pPr>
            <w:r>
              <w:rPr>
                <w:szCs w:val="24"/>
                <w:kern w:val="0"/>
                <w:b w:val="0"/>
                <w:i w:val="0"/>
                <w:color w:val="000000"/>
                <w:sz w:val="24"/>
                <w:spacing w:val="0"/>
                <w:w w:val="100"/>
                <w:rFonts w:ascii="仿宋_GB2312" w:cs="仿宋_GB2312" w:eastAsia="仿宋_GB2312" w:hAnsi="仿宋_GB2312" w:hint="eastAsia"/>
                <w:caps w:val="0"/>
              </w:rPr>
              <w:t>《读读童谣和儿歌（二）》</w:t>
            </w:r>
          </w:p>
        </w:tc>
        <w:tc>
          <w:tcPr>
            <w:tcW w:w="501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spacing w:before="0" w:beforeAutospacing="0" w:after="0" w:afterAutospacing="0" w:lineRule="auto" w:line="240"/>
              <w:rPr>
                <w:szCs w:val="24"/>
                <w:b w:val="0"/>
                <w:i w:val="0"/>
                <w:color w:val="000000"/>
                <w:sz w:val="24"/>
                <w:spacing w:val="0"/>
                <w:w w:val="100"/>
                <w:rFonts w:ascii="仿宋_GB2312" w:cs="Times New Roman" w:eastAsia="仿宋_GB2312" w:hAnsi="仿宋_GB2312"/>
                <w:caps w:val="0"/>
              </w:rPr>
              <w:snapToGrid/>
              <w:textAlignment w:val="center"/>
            </w:pPr>
            <w:r>
              <w:rPr>
                <w:szCs w:val="24"/>
                <w:kern w:val="0"/>
                <w:b w:val="0"/>
                <w:i w:val="0"/>
                <w:color w:val="000000"/>
                <w:sz w:val="24"/>
                <w:spacing w:val="0"/>
                <w:w w:val="100"/>
                <w:rFonts w:ascii="仿宋_GB2312" w:cs="仿宋_GB2312" w:eastAsia="仿宋_GB2312" w:hAnsi="仿宋_GB2312" w:hint="eastAsia"/>
                <w:caps w:val="0"/>
              </w:rPr>
              <w:t>《全景阅读》</w:t>
            </w:r>
            <w:r>
              <w:rPr>
                <w:szCs w:val="24"/>
                <w:kern w:val="0"/>
                <w:b w:val="0"/>
                <w:i w:val="0"/>
                <w:color w:val="000000"/>
                <w:sz w:val="24"/>
                <w:spacing w:val="0"/>
                <w:w w:val="100"/>
                <w:rFonts w:ascii="仿宋_GB2312" w:cs="仿宋_GB2312" w:eastAsia="仿宋_GB2312" w:hAnsi="仿宋_GB2312"/>
                <w:caps w:val="0"/>
              </w:rPr>
              <w:t xml:space="preserve"> </w:t>
            </w:r>
            <w:r>
              <w:rPr>
                <w:szCs w:val="24"/>
                <w:kern w:val="0"/>
                <w:b w:val="0"/>
                <w:i w:val="0"/>
                <w:color w:val="000000"/>
                <w:sz w:val="24"/>
                <w:spacing w:val="0"/>
                <w:w w:val="100"/>
                <w:rFonts w:ascii="仿宋_GB2312" w:cs="仿宋_GB2312" w:eastAsia="仿宋_GB2312" w:hAnsi="仿宋_GB2312" w:hint="eastAsia"/>
                <w:caps w:val="0"/>
              </w:rPr>
              <w:t>一年级下册</w:t>
            </w:r>
            <w:r>
              <w:rPr>
                <w:szCs w:val="24"/>
                <w:kern w:val="0"/>
                <w:b w:val="0"/>
                <w:i w:val="0"/>
                <w:color w:val="000000"/>
                <w:sz w:val="24"/>
                <w:spacing w:val="0"/>
                <w:w w:val="100"/>
                <w:rFonts w:ascii="仿宋_GB2312" w:cs="仿宋_GB2312" w:eastAsia="仿宋_GB2312" w:hAnsi="仿宋_GB2312"/>
                <w:caps w:val="0"/>
              </w:rPr>
              <w:t xml:space="preserve"> </w:t>
            </w:r>
            <w:r>
              <w:rPr>
                <w:szCs w:val="24"/>
                <w:kern w:val="0"/>
                <w:b w:val="0"/>
                <w:i w:val="0"/>
                <w:color w:val="000000"/>
                <w:sz w:val="24"/>
                <w:spacing w:val="0"/>
                <w:w w:val="100"/>
                <w:rFonts w:ascii="仿宋_GB2312" w:cs="仿宋_GB2312" w:eastAsia="仿宋_GB2312" w:hAnsi="仿宋_GB2312" w:hint="eastAsia"/>
                <w:caps w:val="0"/>
              </w:rPr>
              <w:t>甜甜的糖果雨</w:t>
            </w:r>
          </w:p>
        </w:tc>
      </w:tr>
      <w:tr>
        <w:trPr>
          <w:trHeight w:val="360" w:hRule="atLeast"/>
        </w:trPr>
        <w:tblPrEx>
          <w:tblCellMar>
            <w:top w:w="0" w:type="dxa"/>
            <w:left w:w="0" w:type="dxa"/>
            <w:bottom w:w="0" w:type="dxa"/>
            <w:right w:w="0" w:type="dxa"/>
          </w:tblCellMar>
        </w:tblPrEx>
        <w:tc>
          <w:tcPr>
            <w:tcW w:w="1080" w:type="dxa"/>
            <w:vMerge w:val="restar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spacing w:before="0" w:beforeAutospacing="0" w:after="0" w:afterAutospacing="0" w:lineRule="auto" w:line="240"/>
              <w:rPr>
                <w:szCs w:val="24"/>
                <w:b w:val="0"/>
                <w:i w:val="0"/>
                <w:color w:val="000000"/>
                <w:sz w:val="24"/>
                <w:spacing w:val="0"/>
                <w:w w:val="100"/>
                <w:rFonts w:ascii="仿宋_GB2312" w:cs="Times New Roman" w:eastAsia="仿宋_GB2312" w:hAnsi="仿宋_GB2312"/>
                <w:caps w:val="0"/>
              </w:rPr>
              <w:snapToGrid/>
              <w:textAlignment w:val="center"/>
            </w:pPr>
            <w:r>
              <w:rPr>
                <w:szCs w:val="24"/>
                <w:kern w:val="0"/>
                <w:b w:val="0"/>
                <w:i w:val="0"/>
                <w:color w:val="000000"/>
                <w:sz w:val="24"/>
                <w:spacing w:val="0"/>
                <w:w w:val="100"/>
                <w:rFonts w:ascii="仿宋_GB2312" w:cs="仿宋_GB2312" w:eastAsia="仿宋_GB2312" w:hAnsi="仿宋_GB2312" w:hint="eastAsia"/>
                <w:caps w:val="0"/>
              </w:rPr>
              <w:t>二年级</w:t>
            </w:r>
          </w:p>
        </w:tc>
        <w:tc>
          <w:tcPr>
            <w:tcW w:w="349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spacing w:before="0" w:beforeAutospacing="0" w:after="0" w:afterAutospacing="0" w:lineRule="auto" w:line="240"/>
              <w:rPr>
                <w:szCs w:val="24"/>
                <w:b w:val="0"/>
                <w:i w:val="0"/>
                <w:color w:val="000000"/>
                <w:sz w:val="24"/>
                <w:spacing w:val="0"/>
                <w:w w:val="100"/>
                <w:rFonts w:ascii="仿宋_GB2312" w:cs="Times New Roman" w:eastAsia="仿宋_GB2312" w:hAnsi="仿宋_GB2312"/>
                <w:caps w:val="0"/>
              </w:rPr>
              <w:snapToGrid/>
              <w:textAlignment w:val="center"/>
            </w:pPr>
            <w:r>
              <w:rPr>
                <w:szCs w:val="24"/>
                <w:kern w:val="0"/>
                <w:b w:val="0"/>
                <w:i w:val="0"/>
                <w:color w:val="000000"/>
                <w:sz w:val="24"/>
                <w:spacing w:val="0"/>
                <w:w w:val="100"/>
                <w:rFonts w:ascii="仿宋_GB2312" w:cs="仿宋_GB2312" w:eastAsia="仿宋_GB2312" w:hAnsi="仿宋_GB2312" w:hint="eastAsia"/>
                <w:caps w:val="0"/>
              </w:rPr>
              <w:t>《小鲤鱼跳龙门》</w:t>
            </w:r>
          </w:p>
        </w:tc>
        <w:tc>
          <w:tcPr>
            <w:tcW w:w="501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spacing w:before="0" w:beforeAutospacing="0" w:after="0" w:afterAutospacing="0" w:lineRule="auto" w:line="240"/>
              <w:rPr>
                <w:szCs w:val="24"/>
                <w:b w:val="0"/>
                <w:i w:val="0"/>
                <w:color w:val="000000"/>
                <w:sz w:val="24"/>
                <w:spacing w:val="0"/>
                <w:w w:val="100"/>
                <w:rFonts w:ascii="仿宋_GB2312" w:cs="Times New Roman" w:eastAsia="仿宋_GB2312" w:hAnsi="仿宋_GB2312"/>
                <w:caps w:val="0"/>
              </w:rPr>
              <w:snapToGrid/>
              <w:textAlignment w:val="center"/>
            </w:pPr>
            <w:r>
              <w:rPr>
                <w:szCs w:val="24"/>
                <w:kern w:val="0"/>
                <w:b w:val="0"/>
                <w:i w:val="0"/>
                <w:color w:val="000000"/>
                <w:sz w:val="24"/>
                <w:spacing w:val="0"/>
                <w:w w:val="100"/>
                <w:rFonts w:ascii="仿宋_GB2312" w:cs="仿宋_GB2312" w:eastAsia="仿宋_GB2312" w:hAnsi="仿宋_GB2312" w:hint="eastAsia"/>
                <w:caps w:val="0"/>
              </w:rPr>
              <w:t>《美丽阅读》二年级上册</w:t>
            </w:r>
          </w:p>
        </w:tc>
      </w:tr>
      <w:tr>
        <w:trPr>
          <w:trHeight w:val="360" w:hRule="atLeast"/>
        </w:trPr>
        <w:tblPrEx>
          <w:tblCellMar>
            <w:top w:w="0" w:type="dxa"/>
            <w:left w:w="0" w:type="dxa"/>
            <w:bottom w:w="0" w:type="dxa"/>
            <w:right w:w="0" w:type="dxa"/>
          </w:tblCellMar>
        </w:tblPrEx>
        <w:tc>
          <w:tcPr>
            <w:tcW w:w="1080" w:type="dxa"/>
            <w:vMerge w:val="continue"/>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spacing w:before="0" w:beforeAutospacing="0" w:after="0" w:afterAutospacing="0" w:lineRule="auto" w:line="240"/>
              <w:rPr>
                <w:szCs w:val="24"/>
                <w:b w:val="0"/>
                <w:i w:val="0"/>
                <w:color w:val="000000"/>
                <w:sz w:val="24"/>
                <w:spacing w:val="0"/>
                <w:w w:val="100"/>
                <w:rFonts w:ascii="仿宋_GB2312" w:cs="Times New Roman" w:eastAsia="仿宋_GB2312" w:hAnsi="仿宋_GB2312"/>
                <w:caps w:val="0"/>
              </w:rPr>
              <w:snapToGrid/>
              <w:textAlignment w:val="baseline"/>
            </w:pPr>
          </w:p>
        </w:tc>
        <w:tc>
          <w:tcPr>
            <w:tcW w:w="349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spacing w:before="0" w:beforeAutospacing="0" w:after="0" w:afterAutospacing="0" w:lineRule="auto" w:line="240"/>
              <w:rPr>
                <w:szCs w:val="24"/>
                <w:b w:val="0"/>
                <w:i w:val="0"/>
                <w:color w:val="000000"/>
                <w:sz w:val="24"/>
                <w:spacing w:val="0"/>
                <w:w w:val="100"/>
                <w:rFonts w:ascii="仿宋_GB2312" w:cs="Times New Roman" w:eastAsia="仿宋_GB2312" w:hAnsi="仿宋_GB2312"/>
                <w:caps w:val="0"/>
              </w:rPr>
              <w:snapToGrid/>
              <w:textAlignment w:val="center"/>
            </w:pPr>
            <w:r>
              <w:rPr>
                <w:szCs w:val="24"/>
                <w:kern w:val="0"/>
                <w:b w:val="0"/>
                <w:i w:val="0"/>
                <w:color w:val="000000"/>
                <w:sz w:val="24"/>
                <w:spacing w:val="0"/>
                <w:w w:val="100"/>
                <w:rFonts w:ascii="仿宋_GB2312" w:cs="仿宋_GB2312" w:eastAsia="仿宋_GB2312" w:hAnsi="仿宋_GB2312" w:hint="eastAsia"/>
                <w:caps w:val="0"/>
              </w:rPr>
              <w:t>《孤独的小螃蟹》</w:t>
            </w:r>
          </w:p>
        </w:tc>
        <w:tc>
          <w:tcPr>
            <w:tcW w:w="501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spacing w:before="0" w:beforeAutospacing="0" w:after="0" w:afterAutospacing="0" w:lineRule="auto" w:line="240"/>
              <w:rPr>
                <w:szCs w:val="24"/>
                <w:b w:val="0"/>
                <w:i w:val="0"/>
                <w:color w:val="000000"/>
                <w:sz w:val="24"/>
                <w:spacing w:val="0"/>
                <w:w w:val="100"/>
                <w:rFonts w:ascii="仿宋_GB2312" w:cs="Times New Roman" w:eastAsia="仿宋_GB2312" w:hAnsi="仿宋_GB2312"/>
                <w:caps w:val="0"/>
              </w:rPr>
              <w:snapToGrid/>
              <w:textAlignment w:val="center"/>
            </w:pPr>
            <w:r>
              <w:rPr>
                <w:szCs w:val="24"/>
                <w:kern w:val="0"/>
                <w:b w:val="0"/>
                <w:i w:val="0"/>
                <w:color w:val="000000"/>
                <w:sz w:val="24"/>
                <w:spacing w:val="0"/>
                <w:w w:val="100"/>
                <w:rFonts w:ascii="仿宋_GB2312" w:cs="仿宋_GB2312" w:eastAsia="仿宋_GB2312" w:hAnsi="仿宋_GB2312" w:hint="eastAsia"/>
                <w:caps w:val="0"/>
              </w:rPr>
              <w:t>《全景阅读》二年级上册</w:t>
            </w:r>
            <w:r>
              <w:rPr>
                <w:szCs w:val="24"/>
                <w:kern w:val="0"/>
                <w:b w:val="0"/>
                <w:i w:val="0"/>
                <w:color w:val="000000"/>
                <w:sz w:val="24"/>
                <w:spacing w:val="0"/>
                <w:w w:val="100"/>
                <w:rFonts w:ascii="仿宋_GB2312" w:cs="仿宋_GB2312" w:eastAsia="仿宋_GB2312" w:hAnsi="仿宋_GB2312"/>
                <w:caps w:val="0"/>
              </w:rPr>
              <w:t xml:space="preserve"> </w:t>
            </w:r>
            <w:r>
              <w:rPr>
                <w:szCs w:val="24"/>
                <w:kern w:val="0"/>
                <w:b w:val="0"/>
                <w:i w:val="0"/>
                <w:color w:val="000000"/>
                <w:sz w:val="24"/>
                <w:spacing w:val="0"/>
                <w:w w:val="100"/>
                <w:rFonts w:ascii="仿宋_GB2312" w:cs="仿宋_GB2312" w:eastAsia="仿宋_GB2312" w:hAnsi="仿宋_GB2312" w:hint="eastAsia"/>
                <w:caps w:val="0"/>
              </w:rPr>
              <w:t>在童年的星空下集合</w:t>
            </w:r>
          </w:p>
        </w:tc>
      </w:tr>
      <w:tr>
        <w:trPr>
          <w:trHeight w:val="360" w:hRule="atLeast"/>
        </w:trPr>
        <w:tblPrEx>
          <w:tblCellMar>
            <w:top w:w="0" w:type="dxa"/>
            <w:left w:w="0" w:type="dxa"/>
            <w:bottom w:w="0" w:type="dxa"/>
            <w:right w:w="0" w:type="dxa"/>
          </w:tblCellMar>
        </w:tblPrEx>
        <w:tc>
          <w:tcPr>
            <w:tcW w:w="1080" w:type="dxa"/>
            <w:vMerge w:val="continue"/>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spacing w:before="0" w:beforeAutospacing="0" w:after="0" w:afterAutospacing="0" w:lineRule="auto" w:line="240"/>
              <w:rPr>
                <w:szCs w:val="24"/>
                <w:b w:val="0"/>
                <w:i w:val="0"/>
                <w:color w:val="000000"/>
                <w:sz w:val="24"/>
                <w:spacing w:val="0"/>
                <w:w w:val="100"/>
                <w:rFonts w:ascii="仿宋_GB2312" w:cs="Times New Roman" w:eastAsia="仿宋_GB2312" w:hAnsi="仿宋_GB2312"/>
                <w:caps w:val="0"/>
              </w:rPr>
              <w:snapToGrid/>
              <w:textAlignment w:val="baseline"/>
            </w:pPr>
          </w:p>
        </w:tc>
        <w:tc>
          <w:tcPr>
            <w:tcW w:w="349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spacing w:before="0" w:beforeAutospacing="0" w:after="0" w:afterAutospacing="0" w:lineRule="auto" w:line="240"/>
              <w:rPr>
                <w:szCs w:val="24"/>
                <w:b w:val="0"/>
                <w:i w:val="0"/>
                <w:color w:val="000000"/>
                <w:sz w:val="24"/>
                <w:spacing w:val="0"/>
                <w:w w:val="100"/>
                <w:rFonts w:ascii="仿宋_GB2312" w:cs="Times New Roman" w:eastAsia="仿宋_GB2312" w:hAnsi="仿宋_GB2312"/>
                <w:caps w:val="0"/>
              </w:rPr>
              <w:snapToGrid/>
              <w:textAlignment w:val="center"/>
            </w:pPr>
            <w:r>
              <w:rPr>
                <w:szCs w:val="24"/>
                <w:kern w:val="0"/>
                <w:b w:val="0"/>
                <w:i w:val="0"/>
                <w:color w:val="000000"/>
                <w:sz w:val="24"/>
                <w:spacing w:val="0"/>
                <w:w w:val="100"/>
                <w:rFonts w:ascii="仿宋_GB2312" w:cs="仿宋_GB2312" w:eastAsia="仿宋_GB2312" w:hAnsi="仿宋_GB2312" w:hint="eastAsia"/>
                <w:caps w:val="0"/>
              </w:rPr>
              <w:t>《一起长大的玩具》</w:t>
            </w:r>
          </w:p>
        </w:tc>
        <w:tc>
          <w:tcPr>
            <w:tcW w:w="501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spacing w:before="0" w:beforeAutospacing="0" w:after="0" w:afterAutospacing="0" w:lineRule="auto" w:line="240"/>
              <w:rPr>
                <w:szCs w:val="24"/>
                <w:b w:val="0"/>
                <w:i w:val="0"/>
                <w:color w:val="000000"/>
                <w:sz w:val="24"/>
                <w:spacing w:val="0"/>
                <w:w w:val="100"/>
                <w:rFonts w:ascii="仿宋_GB2312" w:cs="Times New Roman" w:eastAsia="仿宋_GB2312" w:hAnsi="仿宋_GB2312"/>
                <w:caps w:val="0"/>
              </w:rPr>
              <w:snapToGrid/>
              <w:textAlignment w:val="center"/>
            </w:pPr>
            <w:r>
              <w:rPr>
                <w:szCs w:val="24"/>
                <w:kern w:val="0"/>
                <w:b w:val="0"/>
                <w:i w:val="0"/>
                <w:color w:val="000000"/>
                <w:sz w:val="24"/>
                <w:spacing w:val="0"/>
                <w:w w:val="100"/>
                <w:rFonts w:ascii="仿宋_GB2312" w:cs="仿宋_GB2312" w:eastAsia="仿宋_GB2312" w:hAnsi="仿宋_GB2312" w:hint="eastAsia"/>
                <w:caps w:val="0"/>
              </w:rPr>
              <w:t>《美丽阅读》二年级下册</w:t>
            </w:r>
          </w:p>
        </w:tc>
      </w:tr>
      <w:tr>
        <w:trPr>
          <w:trHeight w:val="360" w:hRule="atLeast"/>
        </w:trPr>
        <w:tblPrEx>
          <w:tblCellMar>
            <w:top w:w="0" w:type="dxa"/>
            <w:left w:w="0" w:type="dxa"/>
            <w:bottom w:w="0" w:type="dxa"/>
            <w:right w:w="0" w:type="dxa"/>
          </w:tblCellMar>
        </w:tblPrEx>
        <w:tc>
          <w:tcPr>
            <w:tcW w:w="1080" w:type="dxa"/>
            <w:vMerge w:val="continue"/>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spacing w:before="0" w:beforeAutospacing="0" w:after="0" w:afterAutospacing="0" w:lineRule="auto" w:line="240"/>
              <w:rPr>
                <w:szCs w:val="24"/>
                <w:b w:val="0"/>
                <w:i w:val="0"/>
                <w:color w:val="000000"/>
                <w:sz w:val="24"/>
                <w:spacing w:val="0"/>
                <w:w w:val="100"/>
                <w:rFonts w:ascii="仿宋_GB2312" w:cs="Times New Roman" w:eastAsia="仿宋_GB2312" w:hAnsi="仿宋_GB2312"/>
                <w:caps w:val="0"/>
              </w:rPr>
              <w:snapToGrid/>
              <w:textAlignment w:val="baseline"/>
            </w:pPr>
          </w:p>
        </w:tc>
        <w:tc>
          <w:tcPr>
            <w:tcW w:w="349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spacing w:before="0" w:beforeAutospacing="0" w:after="0" w:afterAutospacing="0" w:lineRule="auto" w:line="240"/>
              <w:rPr>
                <w:szCs w:val="24"/>
                <w:b w:val="0"/>
                <w:i w:val="0"/>
                <w:color w:val="000000"/>
                <w:sz w:val="24"/>
                <w:spacing w:val="0"/>
                <w:w w:val="100"/>
                <w:rFonts w:ascii="仿宋_GB2312" w:cs="Times New Roman" w:eastAsia="仿宋_GB2312" w:hAnsi="仿宋_GB2312"/>
                <w:caps w:val="0"/>
              </w:rPr>
              <w:snapToGrid/>
              <w:textAlignment w:val="center"/>
            </w:pPr>
            <w:r>
              <w:rPr>
                <w:szCs w:val="24"/>
                <w:kern w:val="0"/>
                <w:b w:val="0"/>
                <w:i w:val="0"/>
                <w:color w:val="000000"/>
                <w:sz w:val="24"/>
                <w:spacing w:val="0"/>
                <w:w w:val="100"/>
                <w:rFonts w:ascii="仿宋_GB2312" w:cs="仿宋_GB2312" w:eastAsia="仿宋_GB2312" w:hAnsi="仿宋_GB2312" w:hint="eastAsia"/>
                <w:caps w:val="0"/>
              </w:rPr>
              <w:t>《愿望的实现》</w:t>
            </w:r>
          </w:p>
        </w:tc>
        <w:tc>
          <w:tcPr>
            <w:tcW w:w="501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spacing w:before="0" w:beforeAutospacing="0" w:after="0" w:afterAutospacing="0" w:lineRule="auto" w:line="240"/>
              <w:rPr>
                <w:szCs w:val="24"/>
                <w:b w:val="0"/>
                <w:i w:val="0"/>
                <w:color w:val="000000"/>
                <w:sz w:val="24"/>
                <w:spacing w:val="0"/>
                <w:w w:val="100"/>
                <w:rFonts w:ascii="仿宋_GB2312" w:cs="Times New Roman" w:eastAsia="仿宋_GB2312" w:hAnsi="仿宋_GB2312"/>
                <w:caps w:val="0"/>
              </w:rPr>
              <w:snapToGrid/>
              <w:textAlignment w:val="center"/>
            </w:pPr>
            <w:r>
              <w:rPr>
                <w:szCs w:val="24"/>
                <w:kern w:val="0"/>
                <w:b w:val="0"/>
                <w:i w:val="0"/>
                <w:color w:val="000000"/>
                <w:sz w:val="24"/>
                <w:spacing w:val="0"/>
                <w:w w:val="100"/>
                <w:rFonts w:ascii="仿宋_GB2312" w:cs="仿宋_GB2312" w:eastAsia="仿宋_GB2312" w:hAnsi="仿宋_GB2312" w:hint="eastAsia"/>
                <w:caps w:val="0"/>
              </w:rPr>
              <w:t>《全景阅读》</w:t>
            </w:r>
            <w:r>
              <w:rPr>
                <w:szCs w:val="24"/>
                <w:kern w:val="0"/>
                <w:b w:val="0"/>
                <w:i w:val="0"/>
                <w:color w:val="000000"/>
                <w:sz w:val="24"/>
                <w:spacing w:val="0"/>
                <w:w w:val="100"/>
                <w:rFonts w:ascii="仿宋_GB2312" w:cs="仿宋_GB2312" w:eastAsia="仿宋_GB2312" w:hAnsi="仿宋_GB2312"/>
                <w:caps w:val="0"/>
              </w:rPr>
              <w:t xml:space="preserve"> </w:t>
            </w:r>
            <w:r>
              <w:rPr>
                <w:szCs w:val="24"/>
                <w:kern w:val="0"/>
                <w:b w:val="0"/>
                <w:i w:val="0"/>
                <w:color w:val="000000"/>
                <w:sz w:val="24"/>
                <w:spacing w:val="0"/>
                <w:w w:val="100"/>
                <w:rFonts w:ascii="仿宋_GB2312" w:cs="仿宋_GB2312" w:eastAsia="仿宋_GB2312" w:hAnsi="仿宋_GB2312" w:hint="eastAsia"/>
                <w:caps w:val="0"/>
              </w:rPr>
              <w:t>二年级下册</w:t>
            </w:r>
            <w:r>
              <w:rPr>
                <w:szCs w:val="24"/>
                <w:kern w:val="0"/>
                <w:b w:val="0"/>
                <w:i w:val="0"/>
                <w:color w:val="000000"/>
                <w:sz w:val="24"/>
                <w:spacing w:val="0"/>
                <w:w w:val="100"/>
                <w:rFonts w:ascii="仿宋_GB2312" w:cs="仿宋_GB2312" w:eastAsia="仿宋_GB2312" w:hAnsi="仿宋_GB2312"/>
                <w:caps w:val="0"/>
              </w:rPr>
              <w:t xml:space="preserve"> </w:t>
            </w:r>
            <w:r>
              <w:rPr>
                <w:szCs w:val="24"/>
                <w:kern w:val="0"/>
                <w:b w:val="0"/>
                <w:i w:val="0"/>
                <w:color w:val="000000"/>
                <w:sz w:val="24"/>
                <w:spacing w:val="0"/>
                <w:w w:val="100"/>
                <w:rFonts w:ascii="仿宋_GB2312" w:cs="仿宋_GB2312" w:eastAsia="仿宋_GB2312" w:hAnsi="仿宋_GB2312" w:hint="eastAsia"/>
                <w:caps w:val="0"/>
              </w:rPr>
              <w:t>春天的抒情诗</w:t>
            </w:r>
          </w:p>
        </w:tc>
      </w:tr>
      <w:tr>
        <w:trPr>
          <w:trHeight w:val="360" w:hRule="atLeast"/>
        </w:trPr>
        <w:tblPrEx>
          <w:tblCellMar>
            <w:top w:w="0" w:type="dxa"/>
            <w:left w:w="0" w:type="dxa"/>
            <w:bottom w:w="0" w:type="dxa"/>
            <w:right w:w="0" w:type="dxa"/>
          </w:tblCellMar>
        </w:tblPrEx>
        <w:tc>
          <w:tcPr>
            <w:tcW w:w="1080" w:type="dxa"/>
            <w:vMerge w:val="restar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spacing w:before="0" w:beforeAutospacing="0" w:after="0" w:afterAutospacing="0" w:lineRule="auto" w:line="240"/>
              <w:rPr>
                <w:szCs w:val="24"/>
                <w:b w:val="0"/>
                <w:i w:val="0"/>
                <w:color w:val="000000"/>
                <w:sz w:val="24"/>
                <w:spacing w:val="0"/>
                <w:w w:val="100"/>
                <w:rFonts w:ascii="仿宋_GB2312" w:cs="Times New Roman" w:eastAsia="仿宋_GB2312" w:hAnsi="仿宋_GB2312"/>
                <w:caps w:val="0"/>
              </w:rPr>
              <w:snapToGrid/>
              <w:textAlignment w:val="center"/>
            </w:pPr>
            <w:r>
              <w:rPr>
                <w:szCs w:val="24"/>
                <w:kern w:val="0"/>
                <w:b w:val="0"/>
                <w:i w:val="0"/>
                <w:color w:val="000000"/>
                <w:sz w:val="24"/>
                <w:spacing w:val="0"/>
                <w:w w:val="100"/>
                <w:rFonts w:ascii="仿宋_GB2312" w:cs="仿宋_GB2312" w:eastAsia="仿宋_GB2312" w:hAnsi="仿宋_GB2312" w:hint="eastAsia"/>
                <w:caps w:val="0"/>
              </w:rPr>
              <w:t>三年级</w:t>
            </w:r>
          </w:p>
        </w:tc>
        <w:tc>
          <w:tcPr>
            <w:tcW w:w="349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spacing w:before="0" w:beforeAutospacing="0" w:after="0" w:afterAutospacing="0" w:lineRule="auto" w:line="240"/>
              <w:rPr>
                <w:szCs w:val="24"/>
                <w:b w:val="0"/>
                <w:i w:val="0"/>
                <w:color w:val="000000"/>
                <w:sz w:val="24"/>
                <w:spacing w:val="0"/>
                <w:w w:val="100"/>
                <w:rFonts w:ascii="仿宋_GB2312" w:cs="Times New Roman" w:eastAsia="仿宋_GB2312" w:hAnsi="仿宋_GB2312"/>
                <w:caps w:val="0"/>
              </w:rPr>
              <w:snapToGrid/>
              <w:textAlignment w:val="center"/>
            </w:pPr>
            <w:r>
              <w:rPr>
                <w:szCs w:val="24"/>
                <w:kern w:val="0"/>
                <w:b w:val="0"/>
                <w:i w:val="0"/>
                <w:color w:val="000000"/>
                <w:sz w:val="24"/>
                <w:spacing w:val="0"/>
                <w:w w:val="100"/>
                <w:rFonts w:ascii="仿宋_GB2312" w:cs="仿宋_GB2312" w:eastAsia="仿宋_GB2312" w:hAnsi="仿宋_GB2312" w:hint="eastAsia"/>
                <w:caps w:val="0"/>
              </w:rPr>
              <w:t>《安徒生童话》</w:t>
            </w:r>
          </w:p>
        </w:tc>
        <w:tc>
          <w:tcPr>
            <w:tcW w:w="501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spacing w:before="0" w:beforeAutospacing="0" w:after="0" w:afterAutospacing="0" w:lineRule="auto" w:line="240"/>
              <w:rPr>
                <w:szCs w:val="24"/>
                <w:b w:val="0"/>
                <w:i w:val="0"/>
                <w:color w:val="000000"/>
                <w:sz w:val="24"/>
                <w:spacing w:val="0"/>
                <w:w w:val="100"/>
                <w:rFonts w:ascii="仿宋_GB2312" w:cs="Times New Roman" w:eastAsia="仿宋_GB2312" w:hAnsi="仿宋_GB2312"/>
                <w:caps w:val="0"/>
              </w:rPr>
              <w:snapToGrid/>
              <w:textAlignment w:val="center"/>
            </w:pPr>
            <w:r>
              <w:rPr>
                <w:szCs w:val="24"/>
                <w:kern w:val="0"/>
                <w:b w:val="0"/>
                <w:i w:val="0"/>
                <w:color w:val="000000"/>
                <w:sz w:val="24"/>
                <w:spacing w:val="0"/>
                <w:w w:val="100"/>
                <w:rFonts w:ascii="仿宋_GB2312" w:cs="仿宋_GB2312" w:eastAsia="仿宋_GB2312" w:hAnsi="仿宋_GB2312" w:hint="eastAsia"/>
                <w:caps w:val="0"/>
              </w:rPr>
              <w:t>《美丽阅读》三年级上册</w:t>
            </w:r>
          </w:p>
        </w:tc>
      </w:tr>
      <w:tr>
        <w:trPr>
          <w:trHeight w:val="360" w:hRule="atLeast"/>
        </w:trPr>
        <w:tblPrEx>
          <w:tblCellMar>
            <w:top w:w="0" w:type="dxa"/>
            <w:left w:w="0" w:type="dxa"/>
            <w:bottom w:w="0" w:type="dxa"/>
            <w:right w:w="0" w:type="dxa"/>
          </w:tblCellMar>
        </w:tblPrEx>
        <w:tc>
          <w:tcPr>
            <w:tcW w:w="1080" w:type="dxa"/>
            <w:vMerge w:val="continue"/>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spacing w:before="0" w:beforeAutospacing="0" w:after="0" w:afterAutospacing="0" w:lineRule="auto" w:line="240"/>
              <w:rPr>
                <w:szCs w:val="24"/>
                <w:b w:val="0"/>
                <w:i w:val="0"/>
                <w:color w:val="000000"/>
                <w:sz w:val="24"/>
                <w:spacing w:val="0"/>
                <w:w w:val="100"/>
                <w:rFonts w:ascii="仿宋_GB2312" w:cs="Times New Roman" w:eastAsia="仿宋_GB2312" w:hAnsi="仿宋_GB2312"/>
                <w:caps w:val="0"/>
              </w:rPr>
              <w:snapToGrid/>
              <w:textAlignment w:val="baseline"/>
            </w:pPr>
          </w:p>
        </w:tc>
        <w:tc>
          <w:tcPr>
            <w:tcW w:w="349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spacing w:before="0" w:beforeAutospacing="0" w:after="0" w:afterAutospacing="0" w:lineRule="auto" w:line="240"/>
              <w:rPr>
                <w:szCs w:val="24"/>
                <w:b w:val="0"/>
                <w:i w:val="0"/>
                <w:color w:val="000000"/>
                <w:sz w:val="24"/>
                <w:spacing w:val="0"/>
                <w:w w:val="100"/>
                <w:rFonts w:ascii="仿宋_GB2312" w:cs="Times New Roman" w:eastAsia="仿宋_GB2312" w:hAnsi="仿宋_GB2312"/>
                <w:caps w:val="0"/>
              </w:rPr>
              <w:snapToGrid/>
              <w:textAlignment w:val="center"/>
            </w:pPr>
            <w:r>
              <w:rPr>
                <w:szCs w:val="24"/>
                <w:kern w:val="0"/>
                <w:b w:val="0"/>
                <w:i w:val="0"/>
                <w:color w:val="000000"/>
                <w:sz w:val="24"/>
                <w:spacing w:val="0"/>
                <w:w w:val="100"/>
                <w:rFonts w:ascii="仿宋_GB2312" w:cs="仿宋_GB2312" w:eastAsia="仿宋_GB2312" w:hAnsi="仿宋_GB2312" w:hint="eastAsia"/>
                <w:caps w:val="0"/>
              </w:rPr>
              <w:t>《稻草人》</w:t>
            </w:r>
          </w:p>
        </w:tc>
        <w:tc>
          <w:tcPr>
            <w:tcW w:w="501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spacing w:before="0" w:beforeAutospacing="0" w:after="0" w:afterAutospacing="0" w:lineRule="auto" w:line="240"/>
              <w:rPr>
                <w:szCs w:val="24"/>
                <w:b w:val="0"/>
                <w:i w:val="0"/>
                <w:color w:val="000000"/>
                <w:sz w:val="24"/>
                <w:spacing w:val="0"/>
                <w:w w:val="100"/>
                <w:rFonts w:ascii="仿宋_GB2312" w:cs="Times New Roman" w:eastAsia="仿宋_GB2312" w:hAnsi="仿宋_GB2312"/>
                <w:caps w:val="0"/>
              </w:rPr>
              <w:snapToGrid/>
              <w:textAlignment w:val="center"/>
            </w:pPr>
            <w:r>
              <w:rPr>
                <w:szCs w:val="24"/>
                <w:kern w:val="0"/>
                <w:b w:val="0"/>
                <w:i w:val="0"/>
                <w:color w:val="000000"/>
                <w:sz w:val="24"/>
                <w:spacing w:val="0"/>
                <w:w w:val="100"/>
                <w:rFonts w:ascii="仿宋_GB2312" w:cs="仿宋_GB2312" w:eastAsia="仿宋_GB2312" w:hAnsi="仿宋_GB2312" w:hint="eastAsia"/>
                <w:caps w:val="0"/>
              </w:rPr>
              <w:t>《全景阅读》三年级上册</w:t>
            </w:r>
            <w:r>
              <w:rPr>
                <w:szCs w:val="24"/>
                <w:kern w:val="0"/>
                <w:b w:val="0"/>
                <w:i w:val="0"/>
                <w:color w:val="000000"/>
                <w:sz w:val="24"/>
                <w:spacing w:val="0"/>
                <w:w w:val="100"/>
                <w:rFonts w:ascii="仿宋_GB2312" w:cs="仿宋_GB2312" w:eastAsia="仿宋_GB2312" w:hAnsi="仿宋_GB2312"/>
                <w:caps w:val="0"/>
              </w:rPr>
              <w:t xml:space="preserve"> </w:t>
            </w:r>
            <w:r>
              <w:rPr>
                <w:szCs w:val="24"/>
                <w:kern w:val="0"/>
                <w:b w:val="0"/>
                <w:i w:val="0"/>
                <w:color w:val="000000"/>
                <w:sz w:val="24"/>
                <w:spacing w:val="0"/>
                <w:w w:val="100"/>
                <w:rFonts w:ascii="仿宋_GB2312" w:cs="仿宋_GB2312" w:eastAsia="仿宋_GB2312" w:hAnsi="仿宋_GB2312" w:hint="eastAsia"/>
                <w:caps w:val="0"/>
              </w:rPr>
              <w:t>幸福的种子</w:t>
            </w:r>
          </w:p>
        </w:tc>
      </w:tr>
      <w:tr>
        <w:trPr>
          <w:trHeight w:val="360" w:hRule="atLeast"/>
        </w:trPr>
        <w:tblPrEx>
          <w:tblCellMar>
            <w:top w:w="0" w:type="dxa"/>
            <w:left w:w="0" w:type="dxa"/>
            <w:bottom w:w="0" w:type="dxa"/>
            <w:right w:w="0" w:type="dxa"/>
          </w:tblCellMar>
        </w:tblPrEx>
        <w:tc>
          <w:tcPr>
            <w:tcW w:w="1080" w:type="dxa"/>
            <w:vMerge w:val="continue"/>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spacing w:before="0" w:beforeAutospacing="0" w:after="0" w:afterAutospacing="0" w:lineRule="auto" w:line="240"/>
              <w:rPr>
                <w:szCs w:val="24"/>
                <w:b w:val="0"/>
                <w:i w:val="0"/>
                <w:color w:val="000000"/>
                <w:sz w:val="24"/>
                <w:spacing w:val="0"/>
                <w:w w:val="100"/>
                <w:rFonts w:ascii="仿宋_GB2312" w:cs="Times New Roman" w:eastAsia="仿宋_GB2312" w:hAnsi="仿宋_GB2312"/>
                <w:caps w:val="0"/>
              </w:rPr>
              <w:snapToGrid/>
              <w:textAlignment w:val="baseline"/>
            </w:pPr>
          </w:p>
        </w:tc>
        <w:tc>
          <w:tcPr>
            <w:tcW w:w="349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spacing w:before="0" w:beforeAutospacing="0" w:after="0" w:afterAutospacing="0" w:lineRule="auto" w:line="240"/>
              <w:rPr>
                <w:szCs w:val="24"/>
                <w:b w:val="0"/>
                <w:i w:val="0"/>
                <w:color w:val="000000"/>
                <w:sz w:val="24"/>
                <w:spacing w:val="0"/>
                <w:w w:val="100"/>
                <w:rFonts w:ascii="仿宋_GB2312" w:cs="Times New Roman" w:eastAsia="仿宋_GB2312" w:hAnsi="仿宋_GB2312"/>
                <w:caps w:val="0"/>
              </w:rPr>
              <w:snapToGrid/>
              <w:textAlignment w:val="center"/>
            </w:pPr>
            <w:r>
              <w:rPr>
                <w:szCs w:val="24"/>
                <w:kern w:val="0"/>
                <w:b w:val="0"/>
                <w:i w:val="0"/>
                <w:color w:val="000000"/>
                <w:sz w:val="24"/>
                <w:spacing w:val="0"/>
                <w:w w:val="100"/>
                <w:rFonts w:ascii="仿宋_GB2312" w:cs="仿宋_GB2312" w:eastAsia="仿宋_GB2312" w:hAnsi="仿宋_GB2312" w:hint="eastAsia"/>
                <w:caps w:val="0"/>
              </w:rPr>
              <w:t>《中国古代寓言》</w:t>
            </w:r>
          </w:p>
        </w:tc>
        <w:tc>
          <w:tcPr>
            <w:tcW w:w="501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spacing w:before="0" w:beforeAutospacing="0" w:after="0" w:afterAutospacing="0" w:lineRule="auto" w:line="240"/>
              <w:rPr>
                <w:szCs w:val="24"/>
                <w:b w:val="0"/>
                <w:i w:val="0"/>
                <w:color w:val="000000"/>
                <w:sz w:val="24"/>
                <w:spacing w:val="0"/>
                <w:w w:val="100"/>
                <w:rFonts w:ascii="仿宋_GB2312" w:cs="Times New Roman" w:eastAsia="仿宋_GB2312" w:hAnsi="仿宋_GB2312"/>
                <w:caps w:val="0"/>
              </w:rPr>
              <w:snapToGrid/>
              <w:textAlignment w:val="center"/>
            </w:pPr>
            <w:r>
              <w:rPr>
                <w:szCs w:val="24"/>
                <w:kern w:val="0"/>
                <w:b w:val="0"/>
                <w:i w:val="0"/>
                <w:color w:val="000000"/>
                <w:sz w:val="24"/>
                <w:spacing w:val="0"/>
                <w:w w:val="100"/>
                <w:rFonts w:ascii="仿宋_GB2312" w:cs="仿宋_GB2312" w:eastAsia="仿宋_GB2312" w:hAnsi="仿宋_GB2312" w:hint="eastAsia"/>
                <w:caps w:val="0"/>
              </w:rPr>
              <w:t>《美丽阅读》三年级下册</w:t>
            </w:r>
          </w:p>
        </w:tc>
      </w:tr>
      <w:tr>
        <w:trPr>
          <w:trHeight w:val="360" w:hRule="atLeast"/>
        </w:trPr>
        <w:tblPrEx>
          <w:tblCellMar>
            <w:top w:w="0" w:type="dxa"/>
            <w:left w:w="0" w:type="dxa"/>
            <w:bottom w:w="0" w:type="dxa"/>
            <w:right w:w="0" w:type="dxa"/>
          </w:tblCellMar>
        </w:tblPrEx>
        <w:tc>
          <w:tcPr>
            <w:tcW w:w="1080" w:type="dxa"/>
            <w:vMerge w:val="continue"/>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spacing w:before="0" w:beforeAutospacing="0" w:after="0" w:afterAutospacing="0" w:lineRule="auto" w:line="240"/>
              <w:rPr>
                <w:szCs w:val="24"/>
                <w:b w:val="0"/>
                <w:i w:val="0"/>
                <w:color w:val="000000"/>
                <w:sz w:val="24"/>
                <w:spacing w:val="0"/>
                <w:w w:val="100"/>
                <w:rFonts w:ascii="仿宋_GB2312" w:cs="Times New Roman" w:eastAsia="仿宋_GB2312" w:hAnsi="仿宋_GB2312"/>
                <w:caps w:val="0"/>
              </w:rPr>
              <w:snapToGrid/>
              <w:textAlignment w:val="baseline"/>
            </w:pPr>
          </w:p>
        </w:tc>
        <w:tc>
          <w:tcPr>
            <w:tcW w:w="349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spacing w:before="0" w:beforeAutospacing="0" w:after="0" w:afterAutospacing="0" w:lineRule="auto" w:line="240"/>
              <w:rPr>
                <w:szCs w:val="24"/>
                <w:b w:val="0"/>
                <w:i w:val="0"/>
                <w:color w:val="000000"/>
                <w:sz w:val="24"/>
                <w:spacing w:val="0"/>
                <w:w w:val="100"/>
                <w:rFonts w:ascii="仿宋_GB2312" w:cs="Times New Roman" w:eastAsia="仿宋_GB2312" w:hAnsi="仿宋_GB2312"/>
                <w:caps w:val="0"/>
              </w:rPr>
              <w:snapToGrid/>
              <w:textAlignment w:val="center"/>
            </w:pPr>
            <w:r>
              <w:rPr>
                <w:szCs w:val="24"/>
                <w:kern w:val="0"/>
                <w:b w:val="0"/>
                <w:i w:val="0"/>
                <w:color w:val="000000"/>
                <w:sz w:val="24"/>
                <w:spacing w:val="0"/>
                <w:w w:val="100"/>
                <w:rFonts w:ascii="仿宋_GB2312" w:cs="仿宋_GB2312" w:eastAsia="仿宋_GB2312" w:hAnsi="仿宋_GB2312" w:hint="eastAsia"/>
                <w:caps w:val="0"/>
              </w:rPr>
              <w:t>《伊索寓言》</w:t>
            </w:r>
          </w:p>
        </w:tc>
        <w:tc>
          <w:tcPr>
            <w:tcW w:w="501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spacing w:before="0" w:beforeAutospacing="0" w:after="0" w:afterAutospacing="0" w:lineRule="auto" w:line="240"/>
              <w:rPr>
                <w:szCs w:val="24"/>
                <w:b w:val="0"/>
                <w:i w:val="0"/>
                <w:color w:val="000000"/>
                <w:sz w:val="24"/>
                <w:spacing w:val="0"/>
                <w:w w:val="100"/>
                <w:rFonts w:ascii="仿宋_GB2312" w:cs="Times New Roman" w:eastAsia="仿宋_GB2312" w:hAnsi="仿宋_GB2312"/>
                <w:caps w:val="0"/>
              </w:rPr>
              <w:snapToGrid/>
              <w:textAlignment w:val="center"/>
            </w:pPr>
            <w:r>
              <w:rPr>
                <w:szCs w:val="24"/>
                <w:kern w:val="0"/>
                <w:b w:val="0"/>
                <w:i w:val="0"/>
                <w:color w:val="000000"/>
                <w:sz w:val="24"/>
                <w:spacing w:val="0"/>
                <w:w w:val="100"/>
                <w:rFonts w:ascii="仿宋_GB2312" w:cs="仿宋_GB2312" w:eastAsia="仿宋_GB2312" w:hAnsi="仿宋_GB2312" w:hint="eastAsia"/>
                <w:caps w:val="0"/>
              </w:rPr>
              <w:t>《全景阅读》三年级下册</w:t>
            </w:r>
            <w:r>
              <w:rPr>
                <w:szCs w:val="24"/>
                <w:kern w:val="0"/>
                <w:b w:val="0"/>
                <w:i w:val="0"/>
                <w:color w:val="000000"/>
                <w:sz w:val="24"/>
                <w:spacing w:val="0"/>
                <w:w w:val="100"/>
                <w:rFonts w:ascii="仿宋_GB2312" w:cs="仿宋_GB2312" w:eastAsia="仿宋_GB2312" w:hAnsi="仿宋_GB2312"/>
                <w:caps w:val="0"/>
              </w:rPr>
              <w:t xml:space="preserve"> </w:t>
            </w:r>
            <w:r>
              <w:rPr>
                <w:szCs w:val="24"/>
                <w:kern w:val="0"/>
                <w:b w:val="0"/>
                <w:i w:val="0"/>
                <w:color w:val="000000"/>
                <w:sz w:val="24"/>
                <w:spacing w:val="0"/>
                <w:w w:val="100"/>
                <w:rFonts w:ascii="仿宋_GB2312" w:cs="仿宋_GB2312" w:eastAsia="仿宋_GB2312" w:hAnsi="仿宋_GB2312" w:hint="eastAsia"/>
                <w:caps w:val="0"/>
              </w:rPr>
              <w:t>秋千与好奇树</w:t>
            </w:r>
          </w:p>
        </w:tc>
      </w:tr>
      <w:tr>
        <w:trPr>
          <w:trHeight w:val="360" w:hRule="atLeast"/>
        </w:trPr>
        <w:tblPrEx>
          <w:tblCellMar>
            <w:top w:w="0" w:type="dxa"/>
            <w:left w:w="0" w:type="dxa"/>
            <w:bottom w:w="0" w:type="dxa"/>
            <w:right w:w="0" w:type="dxa"/>
          </w:tblCellMar>
        </w:tblPrEx>
        <w:tc>
          <w:tcPr>
            <w:tcW w:w="1080" w:type="dxa"/>
            <w:vMerge w:val="restar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spacing w:before="0" w:beforeAutospacing="0" w:after="0" w:afterAutospacing="0" w:lineRule="auto" w:line="240"/>
              <w:rPr>
                <w:szCs w:val="24"/>
                <w:b w:val="0"/>
                <w:i w:val="0"/>
                <w:color w:val="000000"/>
                <w:sz w:val="24"/>
                <w:spacing w:val="0"/>
                <w:w w:val="100"/>
                <w:rFonts w:ascii="仿宋_GB2312" w:cs="Times New Roman" w:eastAsia="仿宋_GB2312" w:hAnsi="仿宋_GB2312"/>
                <w:caps w:val="0"/>
              </w:rPr>
              <w:snapToGrid/>
              <w:textAlignment w:val="center"/>
            </w:pPr>
            <w:r>
              <w:rPr>
                <w:szCs w:val="24"/>
                <w:kern w:val="0"/>
                <w:b w:val="0"/>
                <w:i w:val="0"/>
                <w:color w:val="000000"/>
                <w:sz w:val="24"/>
                <w:spacing w:val="0"/>
                <w:w w:val="100"/>
                <w:rFonts w:ascii="仿宋_GB2312" w:cs="仿宋_GB2312" w:eastAsia="仿宋_GB2312" w:hAnsi="仿宋_GB2312" w:hint="eastAsia"/>
                <w:caps w:val="0"/>
              </w:rPr>
              <w:t>四年级</w:t>
            </w:r>
          </w:p>
        </w:tc>
        <w:tc>
          <w:tcPr>
            <w:tcW w:w="349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spacing w:before="0" w:beforeAutospacing="0" w:after="0" w:afterAutospacing="0" w:lineRule="auto" w:line="240"/>
              <w:rPr>
                <w:szCs w:val="24"/>
                <w:b w:val="0"/>
                <w:i w:val="0"/>
                <w:color w:val="000000"/>
                <w:sz w:val="24"/>
                <w:spacing w:val="0"/>
                <w:w w:val="100"/>
                <w:rFonts w:ascii="仿宋_GB2312" w:cs="Times New Roman" w:eastAsia="仿宋_GB2312" w:hAnsi="仿宋_GB2312"/>
                <w:caps w:val="0"/>
              </w:rPr>
              <w:snapToGrid/>
              <w:textAlignment w:val="center"/>
            </w:pPr>
            <w:r>
              <w:rPr>
                <w:szCs w:val="24"/>
                <w:kern w:val="0"/>
                <w:b w:val="0"/>
                <w:i w:val="0"/>
                <w:color w:val="000000"/>
                <w:sz w:val="24"/>
                <w:spacing w:val="0"/>
                <w:w w:val="100"/>
                <w:rFonts w:ascii="仿宋_GB2312" w:cs="仿宋_GB2312" w:eastAsia="仿宋_GB2312" w:hAnsi="仿宋_GB2312" w:hint="eastAsia"/>
                <w:caps w:val="0"/>
              </w:rPr>
              <w:t>《中国古代神话》</w:t>
            </w:r>
          </w:p>
        </w:tc>
        <w:tc>
          <w:tcPr>
            <w:tcW w:w="501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spacing w:before="0" w:beforeAutospacing="0" w:after="0" w:afterAutospacing="0" w:lineRule="auto" w:line="240"/>
              <w:rPr>
                <w:szCs w:val="24"/>
                <w:b w:val="0"/>
                <w:i w:val="0"/>
                <w:color w:val="000000"/>
                <w:sz w:val="24"/>
                <w:spacing w:val="0"/>
                <w:w w:val="100"/>
                <w:rFonts w:ascii="仿宋_GB2312" w:cs="Times New Roman" w:eastAsia="仿宋_GB2312" w:hAnsi="仿宋_GB2312"/>
                <w:caps w:val="0"/>
              </w:rPr>
              <w:snapToGrid/>
              <w:textAlignment w:val="center"/>
            </w:pPr>
            <w:r>
              <w:rPr>
                <w:szCs w:val="24"/>
                <w:kern w:val="0"/>
                <w:b w:val="0"/>
                <w:i w:val="0"/>
                <w:color w:val="000000"/>
                <w:sz w:val="24"/>
                <w:spacing w:val="0"/>
                <w:w w:val="100"/>
                <w:rFonts w:ascii="仿宋_GB2312" w:cs="仿宋_GB2312" w:eastAsia="仿宋_GB2312" w:hAnsi="仿宋_GB2312" w:hint="eastAsia"/>
                <w:caps w:val="0"/>
              </w:rPr>
              <w:t>《美丽阅读》四年级上册</w:t>
            </w:r>
          </w:p>
        </w:tc>
      </w:tr>
      <w:tr>
        <w:trPr>
          <w:trHeight w:val="360" w:hRule="atLeast"/>
        </w:trPr>
        <w:tblPrEx>
          <w:tblCellMar>
            <w:top w:w="0" w:type="dxa"/>
            <w:left w:w="0" w:type="dxa"/>
            <w:bottom w:w="0" w:type="dxa"/>
            <w:right w:w="0" w:type="dxa"/>
          </w:tblCellMar>
        </w:tblPrEx>
        <w:tc>
          <w:tcPr>
            <w:tcW w:w="1080" w:type="dxa"/>
            <w:vMerge w:val="continue"/>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spacing w:before="0" w:beforeAutospacing="0" w:after="0" w:afterAutospacing="0" w:lineRule="auto" w:line="240"/>
              <w:rPr>
                <w:szCs w:val="24"/>
                <w:b w:val="0"/>
                <w:i w:val="0"/>
                <w:color w:val="000000"/>
                <w:sz w:val="24"/>
                <w:spacing w:val="0"/>
                <w:w w:val="100"/>
                <w:rFonts w:ascii="仿宋_GB2312" w:cs="Times New Roman" w:eastAsia="仿宋_GB2312" w:hAnsi="仿宋_GB2312"/>
                <w:caps w:val="0"/>
              </w:rPr>
              <w:snapToGrid/>
              <w:textAlignment w:val="baseline"/>
            </w:pPr>
          </w:p>
        </w:tc>
        <w:tc>
          <w:tcPr>
            <w:tcW w:w="349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spacing w:before="0" w:beforeAutospacing="0" w:after="0" w:afterAutospacing="0" w:lineRule="auto" w:line="240"/>
              <w:rPr>
                <w:szCs w:val="24"/>
                <w:b w:val="0"/>
                <w:i w:val="0"/>
                <w:color w:val="000000"/>
                <w:sz w:val="24"/>
                <w:spacing w:val="0"/>
                <w:w w:val="100"/>
                <w:rFonts w:ascii="仿宋_GB2312" w:cs="Times New Roman" w:eastAsia="仿宋_GB2312" w:hAnsi="仿宋_GB2312"/>
                <w:caps w:val="0"/>
              </w:rPr>
              <w:snapToGrid/>
              <w:textAlignment w:val="center"/>
            </w:pPr>
            <w:r>
              <w:rPr>
                <w:szCs w:val="24"/>
                <w:kern w:val="0"/>
                <w:b w:val="0"/>
                <w:i w:val="0"/>
                <w:color w:val="000000"/>
                <w:sz w:val="24"/>
                <w:spacing w:val="0"/>
                <w:w w:val="100"/>
                <w:rFonts w:ascii="仿宋_GB2312" w:cs="仿宋_GB2312" w:eastAsia="仿宋_GB2312" w:hAnsi="仿宋_GB2312" w:hint="eastAsia"/>
                <w:caps w:val="0"/>
              </w:rPr>
              <w:t>《世界经典神话》</w:t>
            </w:r>
          </w:p>
        </w:tc>
        <w:tc>
          <w:tcPr>
            <w:tcW w:w="501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spacing w:before="0" w:beforeAutospacing="0" w:after="0" w:afterAutospacing="0" w:lineRule="auto" w:line="240"/>
              <w:rPr>
                <w:szCs w:val="24"/>
                <w:b w:val="0"/>
                <w:i w:val="0"/>
                <w:color w:val="000000"/>
                <w:sz w:val="24"/>
                <w:spacing w:val="0"/>
                <w:w w:val="100"/>
                <w:rFonts w:ascii="仿宋_GB2312" w:cs="Times New Roman" w:eastAsia="仿宋_GB2312" w:hAnsi="仿宋_GB2312"/>
                <w:caps w:val="0"/>
              </w:rPr>
              <w:snapToGrid/>
              <w:textAlignment w:val="center"/>
            </w:pPr>
            <w:r>
              <w:rPr>
                <w:szCs w:val="24"/>
                <w:kern w:val="0"/>
                <w:b w:val="0"/>
                <w:i w:val="0"/>
                <w:color w:val="000000"/>
                <w:sz w:val="24"/>
                <w:spacing w:val="0"/>
                <w:w w:val="100"/>
                <w:rFonts w:ascii="仿宋_GB2312" w:cs="仿宋_GB2312" w:eastAsia="仿宋_GB2312" w:hAnsi="仿宋_GB2312" w:hint="eastAsia"/>
                <w:caps w:val="0"/>
              </w:rPr>
              <w:t>《全景阅读》四年级上册</w:t>
            </w:r>
            <w:r>
              <w:rPr>
                <w:szCs w:val="24"/>
                <w:kern w:val="0"/>
                <w:b w:val="0"/>
                <w:i w:val="0"/>
                <w:color w:val="000000"/>
                <w:sz w:val="24"/>
                <w:spacing w:val="0"/>
                <w:w w:val="100"/>
                <w:rFonts w:ascii="仿宋_GB2312" w:cs="仿宋_GB2312" w:eastAsia="仿宋_GB2312" w:hAnsi="仿宋_GB2312"/>
                <w:caps w:val="0"/>
              </w:rPr>
              <w:t xml:space="preserve"> </w:t>
            </w:r>
            <w:r>
              <w:rPr>
                <w:szCs w:val="24"/>
                <w:kern w:val="0"/>
                <w:b w:val="0"/>
                <w:i w:val="0"/>
                <w:color w:val="000000"/>
                <w:sz w:val="24"/>
                <w:spacing w:val="0"/>
                <w:w w:val="100"/>
                <w:rFonts w:ascii="仿宋_GB2312" w:cs="仿宋_GB2312" w:eastAsia="仿宋_GB2312" w:hAnsi="仿宋_GB2312" w:hint="eastAsia"/>
                <w:caps w:val="0"/>
              </w:rPr>
              <w:t>我和梦想有个约会</w:t>
            </w:r>
          </w:p>
        </w:tc>
      </w:tr>
      <w:tr>
        <w:trPr>
          <w:trHeight w:val="360" w:hRule="atLeast"/>
        </w:trPr>
        <w:tblPrEx>
          <w:tblCellMar>
            <w:top w:w="0" w:type="dxa"/>
            <w:left w:w="0" w:type="dxa"/>
            <w:bottom w:w="0" w:type="dxa"/>
            <w:right w:w="0" w:type="dxa"/>
          </w:tblCellMar>
        </w:tblPrEx>
        <w:tc>
          <w:tcPr>
            <w:tcW w:w="1080" w:type="dxa"/>
            <w:vMerge w:val="continue"/>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spacing w:before="0" w:beforeAutospacing="0" w:after="0" w:afterAutospacing="0" w:lineRule="auto" w:line="240"/>
              <w:rPr>
                <w:szCs w:val="24"/>
                <w:b w:val="0"/>
                <w:i w:val="0"/>
                <w:color w:val="000000"/>
                <w:sz w:val="24"/>
                <w:spacing w:val="0"/>
                <w:w w:val="100"/>
                <w:rFonts w:ascii="仿宋_GB2312" w:cs="Times New Roman" w:eastAsia="仿宋_GB2312" w:hAnsi="仿宋_GB2312"/>
                <w:caps w:val="0"/>
              </w:rPr>
              <w:snapToGrid/>
              <w:textAlignment w:val="baseline"/>
            </w:pPr>
          </w:p>
        </w:tc>
        <w:tc>
          <w:tcPr>
            <w:tcW w:w="349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spacing w:before="0" w:beforeAutospacing="0" w:after="0" w:afterAutospacing="0" w:lineRule="auto" w:line="240"/>
              <w:rPr>
                <w:szCs w:val="24"/>
                <w:b w:val="0"/>
                <w:i w:val="0"/>
                <w:color w:val="000000"/>
                <w:sz w:val="24"/>
                <w:spacing w:val="0"/>
                <w:w w:val="100"/>
                <w:rFonts w:ascii="仿宋_GB2312" w:cs="Times New Roman" w:eastAsia="仿宋_GB2312" w:hAnsi="仿宋_GB2312"/>
                <w:caps w:val="0"/>
              </w:rPr>
              <w:snapToGrid/>
              <w:textAlignment w:val="center"/>
            </w:pPr>
            <w:r>
              <w:rPr>
                <w:szCs w:val="24"/>
                <w:kern w:val="0"/>
                <w:b w:val="0"/>
                <w:i w:val="0"/>
                <w:color w:val="000000"/>
                <w:sz w:val="24"/>
                <w:spacing w:val="0"/>
                <w:w w:val="100"/>
                <w:rFonts w:ascii="仿宋_GB2312" w:cs="仿宋_GB2312" w:eastAsia="仿宋_GB2312" w:hAnsi="仿宋_GB2312" w:hint="eastAsia"/>
                <w:caps w:val="0"/>
              </w:rPr>
              <w:t>《十万个为什么》</w:t>
            </w:r>
          </w:p>
        </w:tc>
        <w:tc>
          <w:tcPr>
            <w:tcW w:w="501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spacing w:before="0" w:beforeAutospacing="0" w:after="0" w:afterAutospacing="0" w:lineRule="auto" w:line="240"/>
              <w:rPr>
                <w:szCs w:val="24"/>
                <w:b w:val="0"/>
                <w:i w:val="0"/>
                <w:color w:val="000000"/>
                <w:sz w:val="24"/>
                <w:spacing w:val="0"/>
                <w:w w:val="100"/>
                <w:rFonts w:ascii="仿宋_GB2312" w:cs="Times New Roman" w:eastAsia="仿宋_GB2312" w:hAnsi="仿宋_GB2312"/>
                <w:caps w:val="0"/>
              </w:rPr>
              <w:snapToGrid/>
              <w:textAlignment w:val="center"/>
            </w:pPr>
            <w:r>
              <w:rPr>
                <w:szCs w:val="24"/>
                <w:kern w:val="0"/>
                <w:b w:val="0"/>
                <w:i w:val="0"/>
                <w:color w:val="000000"/>
                <w:sz w:val="24"/>
                <w:spacing w:val="0"/>
                <w:w w:val="100"/>
                <w:rFonts w:ascii="仿宋_GB2312" w:cs="仿宋_GB2312" w:eastAsia="仿宋_GB2312" w:hAnsi="仿宋_GB2312" w:hint="eastAsia"/>
                <w:caps w:val="0"/>
              </w:rPr>
              <w:t>《美丽阅读》四年级下册</w:t>
            </w:r>
          </w:p>
        </w:tc>
      </w:tr>
      <w:tr>
        <w:trPr>
          <w:trHeight w:val="360" w:hRule="atLeast"/>
        </w:trPr>
        <w:tblPrEx>
          <w:tblCellMar>
            <w:top w:w="0" w:type="dxa"/>
            <w:left w:w="0" w:type="dxa"/>
            <w:bottom w:w="0" w:type="dxa"/>
            <w:right w:w="0" w:type="dxa"/>
          </w:tblCellMar>
        </w:tblPrEx>
        <w:tc>
          <w:tcPr>
            <w:tcW w:w="1080" w:type="dxa"/>
            <w:vMerge w:val="continue"/>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spacing w:before="0" w:beforeAutospacing="0" w:after="0" w:afterAutospacing="0" w:lineRule="auto" w:line="240"/>
              <w:rPr>
                <w:szCs w:val="24"/>
                <w:b w:val="0"/>
                <w:i w:val="0"/>
                <w:color w:val="000000"/>
                <w:sz w:val="24"/>
                <w:spacing w:val="0"/>
                <w:w w:val="100"/>
                <w:rFonts w:ascii="仿宋_GB2312" w:cs="Times New Roman" w:eastAsia="仿宋_GB2312" w:hAnsi="仿宋_GB2312"/>
                <w:caps w:val="0"/>
              </w:rPr>
              <w:snapToGrid/>
              <w:textAlignment w:val="baseline"/>
            </w:pPr>
          </w:p>
        </w:tc>
        <w:tc>
          <w:tcPr>
            <w:tcW w:w="349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spacing w:before="0" w:beforeAutospacing="0" w:after="0" w:afterAutospacing="0" w:lineRule="auto" w:line="240"/>
              <w:rPr>
                <w:szCs w:val="24"/>
                <w:b w:val="0"/>
                <w:i w:val="0"/>
                <w:color w:val="000000"/>
                <w:sz w:val="24"/>
                <w:spacing w:val="0"/>
                <w:w w:val="100"/>
                <w:rFonts w:ascii="仿宋_GB2312" w:cs="Times New Roman" w:eastAsia="仿宋_GB2312" w:hAnsi="仿宋_GB2312"/>
                <w:caps w:val="0"/>
              </w:rPr>
              <w:snapToGrid/>
              <w:textAlignment w:val="center"/>
            </w:pPr>
            <w:r>
              <w:rPr>
                <w:szCs w:val="24"/>
                <w:kern w:val="0"/>
                <w:b w:val="0"/>
                <w:i w:val="0"/>
                <w:color w:val="000000"/>
                <w:sz w:val="24"/>
                <w:spacing w:val="0"/>
                <w:w w:val="100"/>
                <w:rFonts w:ascii="仿宋_GB2312" w:cs="仿宋_GB2312" w:eastAsia="仿宋_GB2312" w:hAnsi="仿宋_GB2312" w:hint="eastAsia"/>
                <w:caps w:val="0"/>
              </w:rPr>
              <w:t>《灰尘的旅行》</w:t>
            </w:r>
          </w:p>
        </w:tc>
        <w:tc>
          <w:tcPr>
            <w:tcW w:w="501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spacing w:before="0" w:beforeAutospacing="0" w:after="0" w:afterAutospacing="0" w:lineRule="auto" w:line="240"/>
              <w:rPr>
                <w:szCs w:val="24"/>
                <w:b w:val="0"/>
                <w:i w:val="0"/>
                <w:color w:val="000000"/>
                <w:sz w:val="24"/>
                <w:spacing w:val="0"/>
                <w:w w:val="100"/>
                <w:rFonts w:ascii="仿宋_GB2312" w:cs="Times New Roman" w:eastAsia="仿宋_GB2312" w:hAnsi="仿宋_GB2312"/>
                <w:caps w:val="0"/>
              </w:rPr>
              <w:snapToGrid/>
              <w:textAlignment w:val="center"/>
            </w:pPr>
            <w:r>
              <w:rPr>
                <w:szCs w:val="24"/>
                <w:kern w:val="0"/>
                <w:b w:val="0"/>
                <w:i w:val="0"/>
                <w:color w:val="000000"/>
                <w:sz w:val="24"/>
                <w:spacing w:val="0"/>
                <w:w w:val="100"/>
                <w:rFonts w:ascii="仿宋_GB2312" w:cs="仿宋_GB2312" w:eastAsia="仿宋_GB2312" w:hAnsi="仿宋_GB2312" w:hint="eastAsia"/>
                <w:caps w:val="0"/>
              </w:rPr>
              <w:t>《全景阅读》四年级下册</w:t>
            </w:r>
            <w:r>
              <w:rPr>
                <w:szCs w:val="24"/>
                <w:kern w:val="0"/>
                <w:b w:val="0"/>
                <w:i w:val="0"/>
                <w:color w:val="000000"/>
                <w:sz w:val="24"/>
                <w:spacing w:val="0"/>
                <w:w w:val="100"/>
                <w:rFonts w:ascii="仿宋_GB2312" w:cs="仿宋_GB2312" w:eastAsia="仿宋_GB2312" w:hAnsi="仿宋_GB2312"/>
                <w:caps w:val="0"/>
              </w:rPr>
              <w:t xml:space="preserve"> </w:t>
            </w:r>
            <w:r>
              <w:rPr>
                <w:szCs w:val="24"/>
                <w:kern w:val="0"/>
                <w:b w:val="0"/>
                <w:i w:val="0"/>
                <w:color w:val="000000"/>
                <w:sz w:val="24"/>
                <w:spacing w:val="0"/>
                <w:w w:val="100"/>
                <w:rFonts w:ascii="仿宋_GB2312" w:cs="仿宋_GB2312" w:eastAsia="仿宋_GB2312" w:hAnsi="仿宋_GB2312" w:hint="eastAsia"/>
                <w:caps w:val="0"/>
              </w:rPr>
              <w:t>成长，与世界对话</w:t>
            </w:r>
          </w:p>
        </w:tc>
      </w:tr>
      <w:tr>
        <w:trPr>
          <w:trHeight w:val="360" w:hRule="atLeast"/>
        </w:trPr>
        <w:tblPrEx>
          <w:tblCellMar>
            <w:top w:w="0" w:type="dxa"/>
            <w:left w:w="0" w:type="dxa"/>
            <w:bottom w:w="0" w:type="dxa"/>
            <w:right w:w="0" w:type="dxa"/>
          </w:tblCellMar>
        </w:tblPrEx>
        <w:tc>
          <w:tcPr>
            <w:tcW w:w="1080" w:type="dxa"/>
            <w:vMerge w:val="restar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spacing w:before="0" w:beforeAutospacing="0" w:after="0" w:afterAutospacing="0" w:lineRule="auto" w:line="240"/>
              <w:rPr>
                <w:szCs w:val="24"/>
                <w:b w:val="0"/>
                <w:i w:val="0"/>
                <w:color w:val="000000"/>
                <w:sz w:val="24"/>
                <w:spacing w:val="0"/>
                <w:w w:val="100"/>
                <w:rFonts w:ascii="仿宋_GB2312" w:cs="Times New Roman" w:eastAsia="仿宋_GB2312" w:hAnsi="仿宋_GB2312"/>
                <w:caps w:val="0"/>
              </w:rPr>
              <w:snapToGrid/>
              <w:textAlignment w:val="center"/>
            </w:pPr>
            <w:r>
              <w:rPr>
                <w:szCs w:val="24"/>
                <w:kern w:val="0"/>
                <w:b w:val="0"/>
                <w:i w:val="0"/>
                <w:color w:val="000000"/>
                <w:sz w:val="24"/>
                <w:spacing w:val="0"/>
                <w:w w:val="100"/>
                <w:rFonts w:ascii="仿宋_GB2312" w:cs="仿宋_GB2312" w:eastAsia="仿宋_GB2312" w:hAnsi="仿宋_GB2312" w:hint="eastAsia"/>
                <w:caps w:val="0"/>
              </w:rPr>
              <w:t>五年级</w:t>
            </w:r>
          </w:p>
        </w:tc>
        <w:tc>
          <w:tcPr>
            <w:tcW w:w="349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spacing w:before="0" w:beforeAutospacing="0" w:after="0" w:afterAutospacing="0" w:lineRule="auto" w:line="240"/>
              <w:rPr>
                <w:szCs w:val="24"/>
                <w:b w:val="0"/>
                <w:i w:val="0"/>
                <w:color w:val="000000"/>
                <w:sz w:val="24"/>
                <w:spacing w:val="0"/>
                <w:w w:val="100"/>
                <w:rFonts w:ascii="仿宋_GB2312" w:cs="Times New Roman" w:eastAsia="仿宋_GB2312" w:hAnsi="仿宋_GB2312"/>
                <w:caps w:val="0"/>
              </w:rPr>
              <w:snapToGrid/>
              <w:textAlignment w:val="center"/>
            </w:pPr>
            <w:r>
              <w:rPr>
                <w:szCs w:val="24"/>
                <w:kern w:val="0"/>
                <w:b w:val="0"/>
                <w:i w:val="0"/>
                <w:color w:val="000000"/>
                <w:sz w:val="24"/>
                <w:spacing w:val="0"/>
                <w:w w:val="100"/>
                <w:rFonts w:ascii="仿宋_GB2312" w:cs="仿宋_GB2312" w:eastAsia="仿宋_GB2312" w:hAnsi="仿宋_GB2312" w:hint="eastAsia"/>
                <w:caps w:val="0"/>
              </w:rPr>
              <w:t>《中国民间故事》</w:t>
            </w:r>
          </w:p>
        </w:tc>
        <w:tc>
          <w:tcPr>
            <w:tcW w:w="501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spacing w:before="0" w:beforeAutospacing="0" w:after="0" w:afterAutospacing="0" w:lineRule="auto" w:line="240"/>
              <w:rPr>
                <w:szCs w:val="24"/>
                <w:b w:val="0"/>
                <w:i w:val="0"/>
                <w:color w:val="000000"/>
                <w:sz w:val="24"/>
                <w:spacing w:val="0"/>
                <w:w w:val="100"/>
                <w:rFonts w:ascii="仿宋_GB2312" w:cs="Times New Roman" w:eastAsia="仿宋_GB2312" w:hAnsi="仿宋_GB2312"/>
                <w:caps w:val="0"/>
              </w:rPr>
              <w:snapToGrid/>
              <w:textAlignment w:val="center"/>
            </w:pPr>
            <w:r>
              <w:rPr>
                <w:szCs w:val="24"/>
                <w:kern w:val="0"/>
                <w:b w:val="0"/>
                <w:i w:val="0"/>
                <w:color w:val="000000"/>
                <w:sz w:val="24"/>
                <w:spacing w:val="0"/>
                <w:w w:val="100"/>
                <w:rFonts w:ascii="仿宋_GB2312" w:cs="仿宋_GB2312" w:eastAsia="仿宋_GB2312" w:hAnsi="仿宋_GB2312" w:hint="eastAsia"/>
                <w:caps w:val="0"/>
              </w:rPr>
              <w:t>《美丽阅读》五年级上册</w:t>
            </w:r>
          </w:p>
        </w:tc>
      </w:tr>
      <w:tr>
        <w:trPr>
          <w:trHeight w:val="360" w:hRule="atLeast"/>
        </w:trPr>
        <w:tblPrEx>
          <w:tblCellMar>
            <w:top w:w="0" w:type="dxa"/>
            <w:left w:w="0" w:type="dxa"/>
            <w:bottom w:w="0" w:type="dxa"/>
            <w:right w:w="0" w:type="dxa"/>
          </w:tblCellMar>
        </w:tblPrEx>
        <w:tc>
          <w:tcPr>
            <w:tcW w:w="1080" w:type="dxa"/>
            <w:vMerge w:val="continue"/>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spacing w:before="0" w:beforeAutospacing="0" w:after="0" w:afterAutospacing="0" w:lineRule="auto" w:line="240"/>
              <w:rPr>
                <w:szCs w:val="24"/>
                <w:b w:val="0"/>
                <w:i w:val="0"/>
                <w:color w:val="000000"/>
                <w:sz w:val="24"/>
                <w:spacing w:val="0"/>
                <w:w w:val="100"/>
                <w:rFonts w:ascii="仿宋_GB2312" w:cs="Times New Roman" w:eastAsia="仿宋_GB2312" w:hAnsi="仿宋_GB2312"/>
                <w:caps w:val="0"/>
              </w:rPr>
              <w:snapToGrid/>
              <w:textAlignment w:val="baseline"/>
            </w:pPr>
          </w:p>
        </w:tc>
        <w:tc>
          <w:tcPr>
            <w:tcW w:w="349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spacing w:before="0" w:beforeAutospacing="0" w:after="0" w:afterAutospacing="0" w:lineRule="auto" w:line="240"/>
              <w:rPr>
                <w:szCs w:val="24"/>
                <w:b w:val="0"/>
                <w:i w:val="0"/>
                <w:color w:val="000000"/>
                <w:sz w:val="24"/>
                <w:spacing w:val="0"/>
                <w:w w:val="100"/>
                <w:rFonts w:ascii="仿宋_GB2312" w:cs="Times New Roman" w:eastAsia="仿宋_GB2312" w:hAnsi="仿宋_GB2312"/>
                <w:caps w:val="0"/>
              </w:rPr>
              <w:snapToGrid/>
              <w:textAlignment w:val="center"/>
            </w:pPr>
            <w:r>
              <w:rPr>
                <w:szCs w:val="24"/>
                <w:kern w:val="0"/>
                <w:b w:val="0"/>
                <w:i w:val="0"/>
                <w:color w:val="000000"/>
                <w:sz w:val="24"/>
                <w:spacing w:val="0"/>
                <w:w w:val="100"/>
                <w:rFonts w:ascii="仿宋_GB2312" w:cs="仿宋_GB2312" w:eastAsia="仿宋_GB2312" w:hAnsi="仿宋_GB2312" w:hint="eastAsia"/>
                <w:caps w:val="0"/>
              </w:rPr>
              <w:t>《列那狐的故事》</w:t>
            </w:r>
          </w:p>
        </w:tc>
        <w:tc>
          <w:tcPr>
            <w:tcW w:w="501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spacing w:before="0" w:beforeAutospacing="0" w:after="0" w:afterAutospacing="0" w:lineRule="auto" w:line="240"/>
              <w:rPr>
                <w:szCs w:val="24"/>
                <w:b w:val="0"/>
                <w:i w:val="0"/>
                <w:color w:val="000000"/>
                <w:sz w:val="24"/>
                <w:spacing w:val="0"/>
                <w:w w:val="100"/>
                <w:rFonts w:ascii="仿宋_GB2312" w:cs="Times New Roman" w:eastAsia="仿宋_GB2312" w:hAnsi="仿宋_GB2312"/>
                <w:caps w:val="0"/>
              </w:rPr>
              <w:snapToGrid/>
              <w:textAlignment w:val="center"/>
            </w:pPr>
            <w:r>
              <w:rPr>
                <w:szCs w:val="24"/>
                <w:kern w:val="0"/>
                <w:b w:val="0"/>
                <w:i w:val="0"/>
                <w:color w:val="000000"/>
                <w:sz w:val="24"/>
                <w:spacing w:val="0"/>
                <w:w w:val="100"/>
                <w:rFonts w:ascii="仿宋_GB2312" w:cs="仿宋_GB2312" w:eastAsia="仿宋_GB2312" w:hAnsi="仿宋_GB2312" w:hint="eastAsia"/>
                <w:caps w:val="0"/>
              </w:rPr>
              <w:t>《全景阅读》五年级上册</w:t>
            </w:r>
            <w:r>
              <w:rPr>
                <w:szCs w:val="24"/>
                <w:kern w:val="0"/>
                <w:b w:val="0"/>
                <w:i w:val="0"/>
                <w:color w:val="000000"/>
                <w:sz w:val="24"/>
                <w:spacing w:val="0"/>
                <w:w w:val="100"/>
                <w:rFonts w:ascii="仿宋_GB2312" w:cs="仿宋_GB2312" w:eastAsia="仿宋_GB2312" w:hAnsi="仿宋_GB2312"/>
                <w:caps w:val="0"/>
              </w:rPr>
              <w:t xml:space="preserve"> </w:t>
            </w:r>
            <w:r>
              <w:rPr>
                <w:szCs w:val="24"/>
                <w:kern w:val="0"/>
                <w:b w:val="0"/>
                <w:i w:val="0"/>
                <w:color w:val="000000"/>
                <w:sz w:val="24"/>
                <w:spacing w:val="0"/>
                <w:w w:val="100"/>
                <w:rFonts w:ascii="仿宋_GB2312" w:cs="仿宋_GB2312" w:eastAsia="仿宋_GB2312" w:hAnsi="仿宋_GB2312" w:hint="eastAsia"/>
                <w:caps w:val="0"/>
              </w:rPr>
              <w:t>人生自有诗意在</w:t>
            </w:r>
          </w:p>
        </w:tc>
      </w:tr>
      <w:tr>
        <w:trPr>
          <w:trHeight w:val="360" w:hRule="atLeast"/>
        </w:trPr>
        <w:tblPrEx>
          <w:tblCellMar>
            <w:top w:w="0" w:type="dxa"/>
            <w:left w:w="0" w:type="dxa"/>
            <w:bottom w:w="0" w:type="dxa"/>
            <w:right w:w="0" w:type="dxa"/>
          </w:tblCellMar>
        </w:tblPrEx>
        <w:tc>
          <w:tcPr>
            <w:tcW w:w="1080" w:type="dxa"/>
            <w:vMerge w:val="continue"/>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spacing w:before="0" w:beforeAutospacing="0" w:after="0" w:afterAutospacing="0" w:lineRule="auto" w:line="240"/>
              <w:rPr>
                <w:szCs w:val="24"/>
                <w:b w:val="0"/>
                <w:i w:val="0"/>
                <w:color w:val="000000"/>
                <w:sz w:val="24"/>
                <w:spacing w:val="0"/>
                <w:w w:val="100"/>
                <w:rFonts w:ascii="仿宋_GB2312" w:cs="Times New Roman" w:eastAsia="仿宋_GB2312" w:hAnsi="仿宋_GB2312"/>
                <w:caps w:val="0"/>
              </w:rPr>
              <w:snapToGrid/>
              <w:textAlignment w:val="baseline"/>
            </w:pPr>
          </w:p>
        </w:tc>
        <w:tc>
          <w:tcPr>
            <w:tcW w:w="349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spacing w:before="0" w:beforeAutospacing="0" w:after="0" w:afterAutospacing="0" w:lineRule="auto" w:line="240"/>
              <w:rPr>
                <w:szCs w:val="24"/>
                <w:b w:val="0"/>
                <w:i w:val="0"/>
                <w:color w:val="000000"/>
                <w:sz w:val="24"/>
                <w:spacing w:val="0"/>
                <w:w w:val="100"/>
                <w:rFonts w:ascii="仿宋_GB2312" w:cs="Times New Roman" w:eastAsia="仿宋_GB2312" w:hAnsi="仿宋_GB2312"/>
                <w:caps w:val="0"/>
              </w:rPr>
              <w:snapToGrid/>
              <w:textAlignment w:val="center"/>
            </w:pPr>
            <w:r>
              <w:rPr>
                <w:szCs w:val="24"/>
                <w:kern w:val="0"/>
                <w:b w:val="0"/>
                <w:i w:val="0"/>
                <w:color w:val="000000"/>
                <w:sz w:val="24"/>
                <w:spacing w:val="0"/>
                <w:w w:val="100"/>
                <w:rFonts w:ascii="仿宋_GB2312" w:cs="仿宋_GB2312" w:eastAsia="仿宋_GB2312" w:hAnsi="仿宋_GB2312" w:hint="eastAsia"/>
                <w:caps w:val="0"/>
              </w:rPr>
              <w:t>《西游记》（改编版）</w:t>
            </w:r>
          </w:p>
        </w:tc>
        <w:tc>
          <w:tcPr>
            <w:tcW w:w="501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spacing w:before="0" w:beforeAutospacing="0" w:after="0" w:afterAutospacing="0" w:lineRule="auto" w:line="240"/>
              <w:rPr>
                <w:szCs w:val="24"/>
                <w:b w:val="0"/>
                <w:i w:val="0"/>
                <w:color w:val="000000"/>
                <w:sz w:val="24"/>
                <w:spacing w:val="0"/>
                <w:w w:val="100"/>
                <w:rFonts w:ascii="仿宋_GB2312" w:cs="Times New Roman" w:eastAsia="仿宋_GB2312" w:hAnsi="仿宋_GB2312"/>
                <w:caps w:val="0"/>
              </w:rPr>
              <w:snapToGrid/>
              <w:textAlignment w:val="center"/>
            </w:pPr>
            <w:r>
              <w:rPr>
                <w:szCs w:val="24"/>
                <w:kern w:val="0"/>
                <w:b w:val="0"/>
                <w:i w:val="0"/>
                <w:color w:val="000000"/>
                <w:sz w:val="24"/>
                <w:spacing w:val="0"/>
                <w:w w:val="100"/>
                <w:rFonts w:ascii="仿宋_GB2312" w:cs="仿宋_GB2312" w:eastAsia="仿宋_GB2312" w:hAnsi="仿宋_GB2312" w:hint="eastAsia"/>
                <w:caps w:val="0"/>
              </w:rPr>
              <w:t>《美丽阅读》五年级下册</w:t>
            </w:r>
          </w:p>
        </w:tc>
      </w:tr>
      <w:tr>
        <w:trPr>
          <w:trHeight w:val="360" w:hRule="atLeast"/>
        </w:trPr>
        <w:tblPrEx>
          <w:tblCellMar>
            <w:top w:w="0" w:type="dxa"/>
            <w:left w:w="0" w:type="dxa"/>
            <w:bottom w:w="0" w:type="dxa"/>
            <w:right w:w="0" w:type="dxa"/>
          </w:tblCellMar>
        </w:tblPrEx>
        <w:tc>
          <w:tcPr>
            <w:tcW w:w="1080" w:type="dxa"/>
            <w:vMerge w:val="continue"/>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spacing w:before="0" w:beforeAutospacing="0" w:after="0" w:afterAutospacing="0" w:lineRule="auto" w:line="240"/>
              <w:rPr>
                <w:szCs w:val="24"/>
                <w:b w:val="0"/>
                <w:i w:val="0"/>
                <w:color w:val="000000"/>
                <w:sz w:val="24"/>
                <w:spacing w:val="0"/>
                <w:w w:val="100"/>
                <w:rFonts w:ascii="仿宋_GB2312" w:cs="Times New Roman" w:eastAsia="仿宋_GB2312" w:hAnsi="仿宋_GB2312"/>
                <w:caps w:val="0"/>
              </w:rPr>
              <w:snapToGrid/>
              <w:textAlignment w:val="baseline"/>
            </w:pPr>
          </w:p>
        </w:tc>
        <w:tc>
          <w:tcPr>
            <w:tcW w:w="349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spacing w:before="0" w:beforeAutospacing="0" w:after="0" w:afterAutospacing="0" w:lineRule="auto" w:line="240"/>
              <w:rPr>
                <w:szCs w:val="24"/>
                <w:b w:val="0"/>
                <w:i w:val="0"/>
                <w:color w:val="000000"/>
                <w:sz w:val="24"/>
                <w:spacing w:val="0"/>
                <w:w w:val="100"/>
                <w:rFonts w:ascii="仿宋_GB2312" w:cs="Times New Roman" w:eastAsia="仿宋_GB2312" w:hAnsi="仿宋_GB2312"/>
                <w:caps w:val="0"/>
              </w:rPr>
              <w:snapToGrid/>
              <w:textAlignment w:val="center"/>
            </w:pPr>
            <w:r>
              <w:rPr>
                <w:szCs w:val="24"/>
                <w:kern w:val="0"/>
                <w:b w:val="0"/>
                <w:i w:val="0"/>
                <w:color w:val="000000"/>
                <w:sz w:val="24"/>
                <w:spacing w:val="0"/>
                <w:w w:val="100"/>
                <w:rFonts w:ascii="仿宋_GB2312" w:cs="仿宋_GB2312" w:eastAsia="仿宋_GB2312" w:hAnsi="仿宋_GB2312" w:hint="eastAsia"/>
                <w:caps w:val="0"/>
              </w:rPr>
              <w:t>《水浒传》（改编版）</w:t>
            </w:r>
          </w:p>
        </w:tc>
        <w:tc>
          <w:tcPr>
            <w:tcW w:w="501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spacing w:before="0" w:beforeAutospacing="0" w:after="0" w:afterAutospacing="0" w:lineRule="auto" w:line="240"/>
              <w:rPr>
                <w:szCs w:val="24"/>
                <w:b w:val="0"/>
                <w:i w:val="0"/>
                <w:color w:val="000000"/>
                <w:sz w:val="24"/>
                <w:spacing w:val="0"/>
                <w:w w:val="100"/>
                <w:rFonts w:ascii="仿宋_GB2312" w:cs="Times New Roman" w:eastAsia="仿宋_GB2312" w:hAnsi="仿宋_GB2312"/>
                <w:caps w:val="0"/>
              </w:rPr>
              <w:snapToGrid/>
              <w:textAlignment w:val="center"/>
            </w:pPr>
            <w:r>
              <w:rPr>
                <w:szCs w:val="24"/>
                <w:kern w:val="0"/>
                <w:b w:val="0"/>
                <w:i w:val="0"/>
                <w:color w:val="000000"/>
                <w:sz w:val="24"/>
                <w:spacing w:val="0"/>
                <w:w w:val="100"/>
                <w:rFonts w:ascii="仿宋_GB2312" w:cs="仿宋_GB2312" w:eastAsia="仿宋_GB2312" w:hAnsi="仿宋_GB2312" w:hint="eastAsia"/>
                <w:caps w:val="0"/>
              </w:rPr>
              <w:t>《全景阅读》五年级下册</w:t>
            </w:r>
            <w:r>
              <w:rPr>
                <w:szCs w:val="24"/>
                <w:kern w:val="0"/>
                <w:b w:val="0"/>
                <w:i w:val="0"/>
                <w:color w:val="000000"/>
                <w:sz w:val="24"/>
                <w:spacing w:val="0"/>
                <w:w w:val="100"/>
                <w:rFonts w:ascii="仿宋_GB2312" w:cs="仿宋_GB2312" w:eastAsia="仿宋_GB2312" w:hAnsi="仿宋_GB2312"/>
                <w:caps w:val="0"/>
              </w:rPr>
              <w:t xml:space="preserve"> </w:t>
            </w:r>
            <w:r>
              <w:rPr>
                <w:szCs w:val="24"/>
                <w:kern w:val="0"/>
                <w:b w:val="0"/>
                <w:i w:val="0"/>
                <w:color w:val="000000"/>
                <w:sz w:val="24"/>
                <w:spacing w:val="0"/>
                <w:w w:val="100"/>
                <w:rFonts w:ascii="仿宋_GB2312" w:cs="仿宋_GB2312" w:eastAsia="仿宋_GB2312" w:hAnsi="仿宋_GB2312" w:hint="eastAsia"/>
                <w:caps w:val="0"/>
              </w:rPr>
              <w:t>跟着书本去旅行</w:t>
            </w:r>
          </w:p>
        </w:tc>
      </w:tr>
      <w:tr>
        <w:trPr>
          <w:trHeight w:val="360" w:hRule="atLeast"/>
        </w:trPr>
        <w:tblPrEx>
          <w:tblCellMar>
            <w:top w:w="0" w:type="dxa"/>
            <w:left w:w="0" w:type="dxa"/>
            <w:bottom w:w="0" w:type="dxa"/>
            <w:right w:w="0" w:type="dxa"/>
          </w:tblCellMar>
        </w:tblPrEx>
        <w:tc>
          <w:tcPr>
            <w:tcW w:w="1080" w:type="dxa"/>
            <w:vMerge w:val="restar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spacing w:before="0" w:beforeAutospacing="0" w:after="0" w:afterAutospacing="0" w:lineRule="auto" w:line="240"/>
              <w:rPr>
                <w:szCs w:val="24"/>
                <w:b w:val="0"/>
                <w:i w:val="0"/>
                <w:color w:val="000000"/>
                <w:sz w:val="24"/>
                <w:spacing w:val="0"/>
                <w:w w:val="100"/>
                <w:rFonts w:ascii="仿宋_GB2312" w:cs="Times New Roman" w:eastAsia="仿宋_GB2312" w:hAnsi="仿宋_GB2312"/>
                <w:caps w:val="0"/>
              </w:rPr>
              <w:snapToGrid/>
              <w:textAlignment w:val="center"/>
            </w:pPr>
            <w:r>
              <w:rPr>
                <w:szCs w:val="24"/>
                <w:kern w:val="0"/>
                <w:b w:val="0"/>
                <w:i w:val="0"/>
                <w:color w:val="000000"/>
                <w:sz w:val="24"/>
                <w:spacing w:val="0"/>
                <w:w w:val="100"/>
                <w:rFonts w:ascii="仿宋_GB2312" w:cs="仿宋_GB2312" w:eastAsia="仿宋_GB2312" w:hAnsi="仿宋_GB2312" w:hint="eastAsia"/>
                <w:caps w:val="0"/>
              </w:rPr>
              <w:t>六年级</w:t>
            </w:r>
          </w:p>
        </w:tc>
        <w:tc>
          <w:tcPr>
            <w:tcW w:w="349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spacing w:before="0" w:beforeAutospacing="0" w:after="0" w:afterAutospacing="0" w:lineRule="auto" w:line="240"/>
              <w:rPr>
                <w:szCs w:val="24"/>
                <w:b w:val="0"/>
                <w:i w:val="0"/>
                <w:color w:val="000000"/>
                <w:sz w:val="24"/>
                <w:spacing w:val="0"/>
                <w:w w:val="100"/>
                <w:rFonts w:ascii="仿宋_GB2312" w:cs="Times New Roman" w:eastAsia="仿宋_GB2312" w:hAnsi="仿宋_GB2312"/>
                <w:caps w:val="0"/>
              </w:rPr>
              <w:snapToGrid/>
              <w:textAlignment w:val="center"/>
            </w:pPr>
            <w:r>
              <w:rPr>
                <w:szCs w:val="24"/>
                <w:kern w:val="0"/>
                <w:b w:val="0"/>
                <w:i w:val="0"/>
                <w:color w:val="000000"/>
                <w:sz w:val="24"/>
                <w:spacing w:val="0"/>
                <w:w w:val="100"/>
                <w:rFonts w:ascii="仿宋_GB2312" w:cs="仿宋_GB2312" w:eastAsia="仿宋_GB2312" w:hAnsi="仿宋_GB2312" w:hint="eastAsia"/>
                <w:caps w:val="0"/>
              </w:rPr>
              <w:t>《童年》</w:t>
            </w:r>
          </w:p>
        </w:tc>
        <w:tc>
          <w:tcPr>
            <w:tcW w:w="501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spacing w:before="0" w:beforeAutospacing="0" w:after="0" w:afterAutospacing="0" w:lineRule="auto" w:line="240"/>
              <w:rPr>
                <w:szCs w:val="24"/>
                <w:b w:val="0"/>
                <w:i w:val="0"/>
                <w:color w:val="000000"/>
                <w:sz w:val="24"/>
                <w:spacing w:val="0"/>
                <w:w w:val="100"/>
                <w:rFonts w:ascii="仿宋_GB2312" w:cs="Times New Roman" w:eastAsia="仿宋_GB2312" w:hAnsi="仿宋_GB2312"/>
                <w:caps w:val="0"/>
              </w:rPr>
              <w:snapToGrid/>
              <w:textAlignment w:val="center"/>
            </w:pPr>
            <w:r>
              <w:rPr>
                <w:szCs w:val="24"/>
                <w:kern w:val="0"/>
                <w:b w:val="0"/>
                <w:i w:val="0"/>
                <w:color w:val="000000"/>
                <w:sz w:val="24"/>
                <w:spacing w:val="0"/>
                <w:w w:val="100"/>
                <w:rFonts w:ascii="仿宋_GB2312" w:cs="仿宋_GB2312" w:eastAsia="仿宋_GB2312" w:hAnsi="仿宋_GB2312" w:hint="eastAsia"/>
                <w:caps w:val="0"/>
              </w:rPr>
              <w:t>《美丽阅读》六年级上册</w:t>
            </w:r>
          </w:p>
        </w:tc>
      </w:tr>
      <w:tr>
        <w:trPr>
          <w:trHeight w:val="360" w:hRule="atLeast"/>
        </w:trPr>
        <w:tblPrEx>
          <w:tblCellMar>
            <w:top w:w="0" w:type="dxa"/>
            <w:left w:w="0" w:type="dxa"/>
            <w:bottom w:w="0" w:type="dxa"/>
            <w:right w:w="0" w:type="dxa"/>
          </w:tblCellMar>
        </w:tblPrEx>
        <w:tc>
          <w:tcPr>
            <w:tcW w:w="1080" w:type="dxa"/>
            <w:vMerge w:val="continue"/>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spacing w:before="0" w:beforeAutospacing="0" w:after="0" w:afterAutospacing="0" w:lineRule="auto" w:line="240"/>
              <w:rPr>
                <w:szCs w:val="24"/>
                <w:b w:val="0"/>
                <w:i w:val="0"/>
                <w:color w:val="000000"/>
                <w:sz w:val="24"/>
                <w:spacing w:val="0"/>
                <w:w w:val="100"/>
                <w:rFonts w:ascii="仿宋_GB2312" w:cs="Times New Roman" w:eastAsia="仿宋_GB2312" w:hAnsi="仿宋_GB2312"/>
                <w:caps w:val="0"/>
              </w:rPr>
              <w:snapToGrid/>
              <w:textAlignment w:val="baseline"/>
            </w:pPr>
          </w:p>
        </w:tc>
        <w:tc>
          <w:tcPr>
            <w:tcW w:w="349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spacing w:before="0" w:beforeAutospacing="0" w:after="0" w:afterAutospacing="0" w:lineRule="auto" w:line="240"/>
              <w:rPr>
                <w:szCs w:val="24"/>
                <w:b w:val="0"/>
                <w:i w:val="0"/>
                <w:color w:val="000000"/>
                <w:sz w:val="24"/>
                <w:spacing w:val="0"/>
                <w:w w:val="100"/>
                <w:rFonts w:ascii="仿宋_GB2312" w:cs="Times New Roman" w:eastAsia="仿宋_GB2312" w:hAnsi="仿宋_GB2312"/>
                <w:caps w:val="0"/>
              </w:rPr>
              <w:snapToGrid/>
              <w:textAlignment w:val="center"/>
            </w:pPr>
            <w:r>
              <w:rPr>
                <w:szCs w:val="24"/>
                <w:kern w:val="0"/>
                <w:b w:val="0"/>
                <w:i w:val="0"/>
                <w:color w:val="000000"/>
                <w:sz w:val="24"/>
                <w:spacing w:val="0"/>
                <w:w w:val="100"/>
                <w:rFonts w:ascii="仿宋_GB2312" w:cs="仿宋_GB2312" w:eastAsia="仿宋_GB2312" w:hAnsi="仿宋_GB2312" w:hint="eastAsia"/>
                <w:caps w:val="0"/>
              </w:rPr>
              <w:t>《爱的教育》</w:t>
            </w:r>
          </w:p>
        </w:tc>
        <w:tc>
          <w:tcPr>
            <w:tcW w:w="501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spacing w:before="0" w:beforeAutospacing="0" w:after="0" w:afterAutospacing="0" w:lineRule="auto" w:line="240"/>
              <w:rPr>
                <w:szCs w:val="24"/>
                <w:b w:val="0"/>
                <w:i w:val="0"/>
                <w:color w:val="000000"/>
                <w:sz w:val="24"/>
                <w:spacing w:val="0"/>
                <w:w w:val="100"/>
                <w:rFonts w:ascii="仿宋_GB2312" w:cs="Times New Roman" w:eastAsia="仿宋_GB2312" w:hAnsi="仿宋_GB2312"/>
                <w:caps w:val="0"/>
              </w:rPr>
              <w:snapToGrid/>
              <w:textAlignment w:val="center"/>
            </w:pPr>
            <w:r>
              <w:rPr>
                <w:szCs w:val="24"/>
                <w:kern w:val="0"/>
                <w:b w:val="0"/>
                <w:i w:val="0"/>
                <w:color w:val="000000"/>
                <w:sz w:val="24"/>
                <w:spacing w:val="0"/>
                <w:w w:val="100"/>
                <w:rFonts w:ascii="仿宋_GB2312" w:cs="仿宋_GB2312" w:eastAsia="仿宋_GB2312" w:hAnsi="仿宋_GB2312" w:hint="eastAsia"/>
                <w:caps w:val="0"/>
              </w:rPr>
              <w:t>《全景阅读》六年级上册</w:t>
            </w:r>
            <w:r>
              <w:rPr>
                <w:szCs w:val="24"/>
                <w:kern w:val="0"/>
                <w:b w:val="0"/>
                <w:i w:val="0"/>
                <w:color w:val="000000"/>
                <w:sz w:val="24"/>
                <w:spacing w:val="0"/>
                <w:w w:val="100"/>
                <w:rFonts w:ascii="仿宋_GB2312" w:cs="仿宋_GB2312" w:eastAsia="仿宋_GB2312" w:hAnsi="仿宋_GB2312"/>
                <w:caps w:val="0"/>
              </w:rPr>
              <w:t xml:space="preserve"> </w:t>
            </w:r>
            <w:r>
              <w:rPr>
                <w:szCs w:val="24"/>
                <w:kern w:val="0"/>
                <w:b w:val="0"/>
                <w:i w:val="0"/>
                <w:color w:val="000000"/>
                <w:sz w:val="24"/>
                <w:spacing w:val="0"/>
                <w:w w:val="100"/>
                <w:rFonts w:ascii="仿宋_GB2312" w:cs="仿宋_GB2312" w:eastAsia="仿宋_GB2312" w:hAnsi="仿宋_GB2312" w:hint="eastAsia"/>
                <w:caps w:val="0"/>
              </w:rPr>
              <w:t>历史的温度</w:t>
            </w:r>
          </w:p>
        </w:tc>
      </w:tr>
      <w:tr>
        <w:trPr>
          <w:trHeight w:val="360" w:hRule="atLeast"/>
        </w:trPr>
        <w:tblPrEx>
          <w:tblCellMar>
            <w:top w:w="0" w:type="dxa"/>
            <w:left w:w="0" w:type="dxa"/>
            <w:bottom w:w="0" w:type="dxa"/>
            <w:right w:w="0" w:type="dxa"/>
          </w:tblCellMar>
        </w:tblPrEx>
        <w:tc>
          <w:tcPr>
            <w:tcW w:w="1080" w:type="dxa"/>
            <w:vMerge w:val="continue"/>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spacing w:before="0" w:beforeAutospacing="0" w:after="0" w:afterAutospacing="0" w:lineRule="auto" w:line="240"/>
              <w:rPr>
                <w:szCs w:val="24"/>
                <w:b w:val="0"/>
                <w:i w:val="0"/>
                <w:color w:val="000000"/>
                <w:sz w:val="24"/>
                <w:spacing w:val="0"/>
                <w:w w:val="100"/>
                <w:rFonts w:ascii="仿宋_GB2312" w:cs="Times New Roman" w:eastAsia="仿宋_GB2312" w:hAnsi="仿宋_GB2312"/>
                <w:caps w:val="0"/>
              </w:rPr>
              <w:snapToGrid/>
              <w:textAlignment w:val="baseline"/>
            </w:pPr>
          </w:p>
        </w:tc>
        <w:tc>
          <w:tcPr>
            <w:tcW w:w="349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spacing w:before="0" w:beforeAutospacing="0" w:after="0" w:afterAutospacing="0" w:lineRule="auto" w:line="240"/>
              <w:rPr>
                <w:szCs w:val="24"/>
                <w:b w:val="0"/>
                <w:i w:val="0"/>
                <w:color w:val="000000"/>
                <w:sz w:val="24"/>
                <w:spacing w:val="0"/>
                <w:w w:val="100"/>
                <w:rFonts w:ascii="仿宋_GB2312" w:cs="Times New Roman" w:eastAsia="仿宋_GB2312" w:hAnsi="仿宋_GB2312"/>
                <w:caps w:val="0"/>
              </w:rPr>
              <w:snapToGrid/>
              <w:textAlignment w:val="center"/>
            </w:pPr>
            <w:r>
              <w:rPr>
                <w:szCs w:val="24"/>
                <w:kern w:val="0"/>
                <w:b w:val="0"/>
                <w:i w:val="0"/>
                <w:color w:val="000000"/>
                <w:sz w:val="24"/>
                <w:spacing w:val="0"/>
                <w:w w:val="100"/>
                <w:rFonts w:ascii="仿宋_GB2312" w:cs="仿宋_GB2312" w:eastAsia="仿宋_GB2312" w:hAnsi="仿宋_GB2312" w:hint="eastAsia"/>
                <w:caps w:val="0"/>
              </w:rPr>
              <w:t>《鲁滨逊漂流记》</w:t>
            </w:r>
          </w:p>
        </w:tc>
        <w:tc>
          <w:tcPr>
            <w:tcW w:w="501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spacing w:before="0" w:beforeAutospacing="0" w:after="0" w:afterAutospacing="0" w:lineRule="auto" w:line="240"/>
              <w:rPr>
                <w:szCs w:val="24"/>
                <w:b w:val="0"/>
                <w:i w:val="0"/>
                <w:color w:val="000000"/>
                <w:sz w:val="24"/>
                <w:spacing w:val="0"/>
                <w:w w:val="100"/>
                <w:rFonts w:ascii="仿宋_GB2312" w:cs="Times New Roman" w:eastAsia="仿宋_GB2312" w:hAnsi="仿宋_GB2312"/>
                <w:caps w:val="0"/>
              </w:rPr>
              <w:snapToGrid/>
              <w:textAlignment w:val="center"/>
            </w:pPr>
            <w:r>
              <w:rPr>
                <w:szCs w:val="24"/>
                <w:kern w:val="0"/>
                <w:b w:val="0"/>
                <w:i w:val="0"/>
                <w:color w:val="000000"/>
                <w:sz w:val="24"/>
                <w:spacing w:val="0"/>
                <w:w w:val="100"/>
                <w:rFonts w:ascii="仿宋_GB2312" w:cs="仿宋_GB2312" w:eastAsia="仿宋_GB2312" w:hAnsi="仿宋_GB2312" w:hint="eastAsia"/>
                <w:caps w:val="0"/>
              </w:rPr>
              <w:t>《美丽阅读》六年级下册</w:t>
            </w:r>
          </w:p>
        </w:tc>
      </w:tr>
      <w:tr>
        <w:trPr>
          <w:trHeight w:val="360" w:hRule="atLeast"/>
        </w:trPr>
        <w:tblPrEx>
          <w:tblCellMar>
            <w:top w:w="0" w:type="dxa"/>
            <w:left w:w="0" w:type="dxa"/>
            <w:bottom w:w="0" w:type="dxa"/>
            <w:right w:w="0" w:type="dxa"/>
          </w:tblCellMar>
        </w:tblPrEx>
        <w:tc>
          <w:tcPr>
            <w:tcW w:w="1080" w:type="dxa"/>
            <w:vMerge w:val="continue"/>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spacing w:before="0" w:beforeAutospacing="0" w:after="0" w:afterAutospacing="0" w:lineRule="auto" w:line="240"/>
              <w:rPr>
                <w:szCs w:val="24"/>
                <w:b w:val="0"/>
                <w:i w:val="0"/>
                <w:color w:val="000000"/>
                <w:sz w:val="24"/>
                <w:spacing w:val="0"/>
                <w:w w:val="100"/>
                <w:rFonts w:ascii="仿宋_GB2312" w:cs="Times New Roman" w:eastAsia="仿宋_GB2312" w:hAnsi="仿宋_GB2312"/>
                <w:caps w:val="0"/>
              </w:rPr>
              <w:snapToGrid/>
              <w:textAlignment w:val="baseline"/>
            </w:pPr>
          </w:p>
        </w:tc>
        <w:tc>
          <w:tcPr>
            <w:tcW w:w="349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spacing w:before="0" w:beforeAutospacing="0" w:after="0" w:afterAutospacing="0" w:lineRule="auto" w:line="240"/>
              <w:rPr>
                <w:szCs w:val="24"/>
                <w:b w:val="0"/>
                <w:i w:val="0"/>
                <w:color w:val="000000"/>
                <w:sz w:val="24"/>
                <w:spacing w:val="0"/>
                <w:w w:val="100"/>
                <w:rFonts w:ascii="仿宋_GB2312" w:cs="Times New Roman" w:eastAsia="仿宋_GB2312" w:hAnsi="仿宋_GB2312"/>
                <w:caps w:val="0"/>
              </w:rPr>
              <w:snapToGrid/>
              <w:textAlignment w:val="center"/>
            </w:pPr>
            <w:r>
              <w:rPr>
                <w:szCs w:val="24"/>
                <w:kern w:val="0"/>
                <w:b w:val="0"/>
                <w:i w:val="0"/>
                <w:color w:val="000000"/>
                <w:sz w:val="24"/>
                <w:spacing w:val="0"/>
                <w:w w:val="100"/>
                <w:rFonts w:ascii="仿宋_GB2312" w:cs="仿宋_GB2312" w:eastAsia="仿宋_GB2312" w:hAnsi="仿宋_GB2312" w:hint="eastAsia"/>
                <w:caps w:val="0"/>
              </w:rPr>
              <w:t>《爱丽丝漫游奇境》</w:t>
            </w:r>
          </w:p>
        </w:tc>
        <w:tc>
          <w:tcPr>
            <w:tcW w:w="501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spacing w:before="0" w:beforeAutospacing="0" w:after="0" w:afterAutospacing="0" w:lineRule="auto" w:line="240"/>
              <w:rPr>
                <w:szCs w:val="24"/>
                <w:b w:val="0"/>
                <w:i w:val="0"/>
                <w:color w:val="000000"/>
                <w:sz w:val="24"/>
                <w:spacing w:val="0"/>
                <w:w w:val="100"/>
                <w:rFonts w:ascii="仿宋_GB2312" w:cs="Times New Roman" w:eastAsia="仿宋_GB2312" w:hAnsi="仿宋_GB2312"/>
                <w:caps w:val="0"/>
              </w:rPr>
              <w:snapToGrid/>
              <w:textAlignment w:val="center"/>
            </w:pPr>
            <w:r>
              <w:rPr>
                <w:szCs w:val="24"/>
                <w:kern w:val="0"/>
                <w:b w:val="0"/>
                <w:i w:val="0"/>
                <w:color w:val="000000"/>
                <w:sz w:val="24"/>
                <w:spacing w:val="0"/>
                <w:w w:val="100"/>
                <w:rFonts w:ascii="仿宋_GB2312" w:cs="仿宋_GB2312" w:eastAsia="仿宋_GB2312" w:hAnsi="仿宋_GB2312" w:hint="eastAsia"/>
                <w:caps w:val="0"/>
              </w:rPr>
              <w:t>《全景阅读》六年级下册</w:t>
            </w:r>
            <w:r>
              <w:rPr>
                <w:szCs w:val="24"/>
                <w:kern w:val="0"/>
                <w:b w:val="0"/>
                <w:i w:val="0"/>
                <w:color w:val="000000"/>
                <w:sz w:val="24"/>
                <w:spacing w:val="0"/>
                <w:w w:val="100"/>
                <w:rFonts w:ascii="仿宋_GB2312" w:cs="仿宋_GB2312" w:eastAsia="仿宋_GB2312" w:hAnsi="仿宋_GB2312"/>
                <w:caps w:val="0"/>
              </w:rPr>
              <w:t xml:space="preserve"> </w:t>
            </w:r>
            <w:r>
              <w:rPr>
                <w:szCs w:val="24"/>
                <w:kern w:val="0"/>
                <w:b w:val="0"/>
                <w:i w:val="0"/>
                <w:color w:val="000000"/>
                <w:sz w:val="24"/>
                <w:spacing w:val="0"/>
                <w:w w:val="100"/>
                <w:rFonts w:ascii="仿宋_GB2312" w:cs="仿宋_GB2312" w:eastAsia="仿宋_GB2312" w:hAnsi="仿宋_GB2312" w:hint="eastAsia"/>
                <w:caps w:val="0"/>
              </w:rPr>
              <w:t>守在科学的屋檐下</w:t>
            </w:r>
          </w:p>
        </w:tc>
      </w:tr>
      <w:tr>
        <w:trPr>
          <w:trHeight w:val="360" w:hRule="atLeast"/>
        </w:trPr>
        <w:tblPrEx>
          <w:tblCellMar>
            <w:top w:w="0" w:type="dxa"/>
            <w:left w:w="0" w:type="dxa"/>
            <w:bottom w:w="0" w:type="dxa"/>
            <w:right w:w="0" w:type="dxa"/>
          </w:tblCellMar>
        </w:tblPrEx>
        <w:tc>
          <w:tcPr>
            <w:tcW w:w="1080" w:type="dxa"/>
            <w:vMerge w:val="restar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spacing w:before="0" w:beforeAutospacing="0" w:after="0" w:afterAutospacing="0" w:lineRule="auto" w:line="240"/>
              <w:rPr>
                <w:szCs w:val="24"/>
                <w:b w:val="0"/>
                <w:i w:val="0"/>
                <w:color w:val="000000"/>
                <w:sz w:val="24"/>
                <w:spacing w:val="0"/>
                <w:w w:val="100"/>
                <w:rFonts w:ascii="仿宋_GB2312" w:cs="Times New Roman" w:eastAsia="仿宋_GB2312" w:hAnsi="仿宋_GB2312"/>
                <w:caps w:val="0"/>
              </w:rPr>
              <w:snapToGrid/>
              <w:textAlignment w:val="center"/>
            </w:pPr>
            <w:r>
              <w:rPr>
                <w:szCs w:val="24"/>
                <w:kern w:val="0"/>
                <w:b w:val="0"/>
                <w:i w:val="0"/>
                <w:color w:val="000000"/>
                <w:sz w:val="24"/>
                <w:spacing w:val="0"/>
                <w:w w:val="100"/>
                <w:rFonts w:ascii="仿宋_GB2312" w:cs="仿宋_GB2312" w:eastAsia="仿宋_GB2312" w:hAnsi="仿宋_GB2312" w:hint="eastAsia"/>
                <w:caps w:val="0"/>
              </w:rPr>
              <w:t>七年级</w:t>
            </w:r>
          </w:p>
        </w:tc>
        <w:tc>
          <w:tcPr>
            <w:tcW w:w="349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spacing w:before="0" w:beforeAutospacing="0" w:after="0" w:afterAutospacing="0" w:lineRule="auto" w:line="240"/>
              <w:rPr>
                <w:szCs w:val="24"/>
                <w:b w:val="0"/>
                <w:i w:val="0"/>
                <w:color w:val="000000"/>
                <w:sz w:val="24"/>
                <w:spacing w:val="0"/>
                <w:w w:val="100"/>
                <w:rFonts w:ascii="仿宋_GB2312" w:cs="Times New Roman" w:eastAsia="仿宋_GB2312" w:hAnsi="仿宋_GB2312"/>
                <w:caps w:val="0"/>
              </w:rPr>
              <w:snapToGrid/>
              <w:textAlignment w:val="center"/>
            </w:pPr>
            <w:r>
              <w:rPr>
                <w:szCs w:val="24"/>
                <w:kern w:val="0"/>
                <w:b w:val="0"/>
                <w:i w:val="0"/>
                <w:color w:val="000000"/>
                <w:sz w:val="24"/>
                <w:spacing w:val="0"/>
                <w:w w:val="100"/>
                <w:rFonts w:ascii="仿宋_GB2312" w:cs="仿宋_GB2312" w:eastAsia="仿宋_GB2312" w:hAnsi="仿宋_GB2312" w:hint="eastAsia"/>
                <w:caps w:val="0"/>
              </w:rPr>
              <w:t>《西游记》</w:t>
            </w:r>
          </w:p>
        </w:tc>
        <w:tc>
          <w:tcPr>
            <w:tcW w:w="5010" w:type="dxa"/>
            <w:vMerge w:val="restar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spacing w:before="0" w:beforeAutospacing="0" w:after="0" w:afterAutospacing="0" w:lineRule="auto" w:line="240"/>
              <w:rPr>
                <w:szCs w:val="24"/>
                <w:b w:val="0"/>
                <w:i w:val="0"/>
                <w:color w:val="000000"/>
                <w:sz w:val="24"/>
                <w:spacing w:val="0"/>
                <w:w w:val="100"/>
                <w:rFonts w:ascii="仿宋_GB2312" w:cs="Times New Roman" w:eastAsia="仿宋_GB2312" w:hAnsi="仿宋_GB2312"/>
                <w:caps w:val="0"/>
              </w:rPr>
              <w:snapToGrid/>
              <w:textAlignment w:val="center"/>
            </w:pPr>
            <w:r>
              <w:rPr>
                <w:szCs w:val="24"/>
                <w:kern w:val="0"/>
                <w:b w:val="0"/>
                <w:i w:val="0"/>
                <w:color w:val="000000"/>
                <w:sz w:val="24"/>
                <w:spacing w:val="0"/>
                <w:w w:val="100"/>
                <w:rFonts w:ascii="仿宋_GB2312" w:cs="仿宋_GB2312" w:eastAsia="仿宋_GB2312" w:hAnsi="仿宋_GB2312" w:hint="eastAsia"/>
                <w:caps w:val="0"/>
              </w:rPr>
              <w:t>《美丽阅读》七年级上册</w:t>
            </w:r>
          </w:p>
        </w:tc>
      </w:tr>
      <w:tr>
        <w:trPr>
          <w:trHeight w:val="360" w:hRule="atLeast"/>
        </w:trPr>
        <w:tblPrEx>
          <w:tblCellMar>
            <w:top w:w="0" w:type="dxa"/>
            <w:left w:w="0" w:type="dxa"/>
            <w:bottom w:w="0" w:type="dxa"/>
            <w:right w:w="0" w:type="dxa"/>
          </w:tblCellMar>
        </w:tblPrEx>
        <w:tc>
          <w:tcPr>
            <w:tcW w:w="1080" w:type="dxa"/>
            <w:vMerge w:val="continue"/>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spacing w:before="0" w:beforeAutospacing="0" w:after="0" w:afterAutospacing="0" w:lineRule="auto" w:line="240"/>
              <w:rPr>
                <w:szCs w:val="24"/>
                <w:b w:val="0"/>
                <w:i w:val="0"/>
                <w:color w:val="000000"/>
                <w:sz w:val="24"/>
                <w:spacing w:val="0"/>
                <w:w w:val="100"/>
                <w:rFonts w:ascii="仿宋_GB2312" w:cs="Times New Roman" w:eastAsia="仿宋_GB2312" w:hAnsi="仿宋_GB2312"/>
                <w:caps w:val="0"/>
              </w:rPr>
              <w:snapToGrid/>
              <w:textAlignment w:val="baseline"/>
            </w:pPr>
          </w:p>
        </w:tc>
        <w:tc>
          <w:tcPr>
            <w:tcW w:w="349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spacing w:before="0" w:beforeAutospacing="0" w:after="0" w:afterAutospacing="0" w:lineRule="auto" w:line="240"/>
              <w:rPr>
                <w:szCs w:val="24"/>
                <w:b w:val="0"/>
                <w:i w:val="0"/>
                <w:color w:val="000000"/>
                <w:sz w:val="24"/>
                <w:spacing w:val="0"/>
                <w:w w:val="100"/>
                <w:rFonts w:ascii="仿宋_GB2312" w:cs="Times New Roman" w:eastAsia="仿宋_GB2312" w:hAnsi="仿宋_GB2312"/>
                <w:caps w:val="0"/>
              </w:rPr>
              <w:snapToGrid/>
              <w:textAlignment w:val="center"/>
            </w:pPr>
            <w:r>
              <w:rPr>
                <w:szCs w:val="24"/>
                <w:kern w:val="0"/>
                <w:b w:val="0"/>
                <w:i w:val="0"/>
                <w:color w:val="000000"/>
                <w:sz w:val="24"/>
                <w:spacing w:val="0"/>
                <w:w w:val="100"/>
                <w:rFonts w:ascii="仿宋_GB2312" w:cs="仿宋_GB2312" w:eastAsia="仿宋_GB2312" w:hAnsi="仿宋_GB2312" w:hint="eastAsia"/>
                <w:caps w:val="0"/>
              </w:rPr>
              <w:t>《朝花夕拾》</w:t>
            </w:r>
          </w:p>
        </w:tc>
        <w:tc>
          <w:tcPr>
            <w:tcW w:w="5010" w:type="dxa"/>
            <w:vMerge w:val="continue"/>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spacing w:before="0" w:beforeAutospacing="0" w:after="0" w:afterAutospacing="0" w:lineRule="auto" w:line="240"/>
              <w:rPr>
                <w:szCs w:val="24"/>
                <w:b w:val="0"/>
                <w:i w:val="0"/>
                <w:color w:val="000000"/>
                <w:sz w:val="24"/>
                <w:spacing w:val="0"/>
                <w:w w:val="100"/>
                <w:rFonts w:ascii="仿宋_GB2312" w:cs="Times New Roman" w:eastAsia="仿宋_GB2312" w:hAnsi="仿宋_GB2312"/>
                <w:caps w:val="0"/>
              </w:rPr>
              <w:snapToGrid/>
              <w:textAlignment w:val="baseline"/>
            </w:pPr>
          </w:p>
        </w:tc>
      </w:tr>
      <w:tr>
        <w:trPr>
          <w:trHeight w:val="360" w:hRule="atLeast"/>
        </w:trPr>
        <w:tblPrEx>
          <w:tblCellMar>
            <w:top w:w="0" w:type="dxa"/>
            <w:left w:w="0" w:type="dxa"/>
            <w:bottom w:w="0" w:type="dxa"/>
            <w:right w:w="0" w:type="dxa"/>
          </w:tblCellMar>
        </w:tblPrEx>
        <w:tc>
          <w:tcPr>
            <w:tcW w:w="1080" w:type="dxa"/>
            <w:vMerge w:val="continue"/>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spacing w:before="0" w:beforeAutospacing="0" w:after="0" w:afterAutospacing="0" w:lineRule="auto" w:line="240"/>
              <w:rPr>
                <w:szCs w:val="24"/>
                <w:b w:val="0"/>
                <w:i w:val="0"/>
                <w:color w:val="000000"/>
                <w:sz w:val="24"/>
                <w:spacing w:val="0"/>
                <w:w w:val="100"/>
                <w:rFonts w:ascii="仿宋_GB2312" w:cs="Times New Roman" w:eastAsia="仿宋_GB2312" w:hAnsi="仿宋_GB2312"/>
                <w:caps w:val="0"/>
              </w:rPr>
              <w:snapToGrid/>
              <w:textAlignment w:val="baseline"/>
            </w:pPr>
          </w:p>
        </w:tc>
        <w:tc>
          <w:tcPr>
            <w:tcW w:w="349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spacing w:before="0" w:beforeAutospacing="0" w:after="0" w:afterAutospacing="0" w:lineRule="auto" w:line="240"/>
              <w:rPr>
                <w:szCs w:val="24"/>
                <w:b w:val="0"/>
                <w:i w:val="0"/>
                <w:color w:val="000000"/>
                <w:sz w:val="24"/>
                <w:spacing w:val="0"/>
                <w:w w:val="100"/>
                <w:rFonts w:ascii="仿宋_GB2312" w:cs="Times New Roman" w:eastAsia="仿宋_GB2312" w:hAnsi="仿宋_GB2312"/>
                <w:caps w:val="0"/>
              </w:rPr>
              <w:snapToGrid/>
              <w:textAlignment w:val="center"/>
            </w:pPr>
            <w:r>
              <w:rPr>
                <w:szCs w:val="24"/>
                <w:kern w:val="0"/>
                <w:b w:val="0"/>
                <w:i w:val="0"/>
                <w:color w:val="000000"/>
                <w:sz w:val="24"/>
                <w:spacing w:val="0"/>
                <w:w w:val="100"/>
                <w:rFonts w:ascii="仿宋_GB2312" w:cs="仿宋_GB2312" w:eastAsia="仿宋_GB2312" w:hAnsi="仿宋_GB2312" w:hint="eastAsia"/>
                <w:caps w:val="0"/>
              </w:rPr>
              <w:t>《骆驼祥子》</w:t>
            </w:r>
          </w:p>
        </w:tc>
        <w:tc>
          <w:tcPr>
            <w:tcW w:w="5010" w:type="dxa"/>
            <w:vMerge w:val="restar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spacing w:before="0" w:beforeAutospacing="0" w:after="0" w:afterAutospacing="0" w:lineRule="auto" w:line="240"/>
              <w:rPr>
                <w:szCs w:val="24"/>
                <w:b w:val="0"/>
                <w:i w:val="0"/>
                <w:color w:val="000000"/>
                <w:sz w:val="24"/>
                <w:spacing w:val="0"/>
                <w:w w:val="100"/>
                <w:rFonts w:ascii="仿宋_GB2312" w:cs="Times New Roman" w:eastAsia="仿宋_GB2312" w:hAnsi="仿宋_GB2312"/>
                <w:caps w:val="0"/>
              </w:rPr>
              <w:snapToGrid/>
              <w:textAlignment w:val="center"/>
            </w:pPr>
            <w:r>
              <w:rPr>
                <w:szCs w:val="24"/>
                <w:kern w:val="0"/>
                <w:b w:val="0"/>
                <w:i w:val="0"/>
                <w:color w:val="000000"/>
                <w:sz w:val="24"/>
                <w:spacing w:val="0"/>
                <w:w w:val="100"/>
                <w:rFonts w:ascii="仿宋_GB2312" w:cs="仿宋_GB2312" w:eastAsia="仿宋_GB2312" w:hAnsi="仿宋_GB2312" w:hint="eastAsia"/>
                <w:caps w:val="0"/>
              </w:rPr>
              <w:t>《美丽阅读》七年级下册</w:t>
            </w:r>
          </w:p>
        </w:tc>
      </w:tr>
      <w:tr>
        <w:trPr>
          <w:trHeight w:val="360" w:hRule="atLeast"/>
        </w:trPr>
        <w:tblPrEx>
          <w:tblCellMar>
            <w:top w:w="0" w:type="dxa"/>
            <w:left w:w="0" w:type="dxa"/>
            <w:bottom w:w="0" w:type="dxa"/>
            <w:right w:w="0" w:type="dxa"/>
          </w:tblCellMar>
        </w:tblPrEx>
        <w:tc>
          <w:tcPr>
            <w:tcW w:w="1080" w:type="dxa"/>
            <w:vMerge w:val="continue"/>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spacing w:before="0" w:beforeAutospacing="0" w:after="0" w:afterAutospacing="0" w:lineRule="auto" w:line="240"/>
              <w:rPr>
                <w:szCs w:val="24"/>
                <w:b w:val="0"/>
                <w:i w:val="0"/>
                <w:color w:val="000000"/>
                <w:sz w:val="24"/>
                <w:spacing w:val="0"/>
                <w:w w:val="100"/>
                <w:rFonts w:ascii="仿宋_GB2312" w:cs="Times New Roman" w:eastAsia="仿宋_GB2312" w:hAnsi="仿宋_GB2312"/>
                <w:caps w:val="0"/>
              </w:rPr>
              <w:snapToGrid/>
              <w:textAlignment w:val="baseline"/>
            </w:pPr>
          </w:p>
        </w:tc>
        <w:tc>
          <w:tcPr>
            <w:tcW w:w="349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spacing w:before="0" w:beforeAutospacing="0" w:after="0" w:afterAutospacing="0" w:lineRule="auto" w:line="240"/>
              <w:rPr>
                <w:szCs w:val="24"/>
                <w:b w:val="0"/>
                <w:i w:val="0"/>
                <w:color w:val="000000"/>
                <w:sz w:val="24"/>
                <w:spacing w:val="0"/>
                <w:w w:val="100"/>
                <w:rFonts w:ascii="仿宋_GB2312" w:cs="Times New Roman" w:eastAsia="仿宋_GB2312" w:hAnsi="仿宋_GB2312"/>
                <w:caps w:val="0"/>
              </w:rPr>
              <w:snapToGrid/>
              <w:textAlignment w:val="center"/>
            </w:pPr>
            <w:r>
              <w:rPr>
                <w:szCs w:val="24"/>
                <w:kern w:val="0"/>
                <w:b w:val="0"/>
                <w:i w:val="0"/>
                <w:color w:val="000000"/>
                <w:sz w:val="24"/>
                <w:spacing w:val="0"/>
                <w:w w:val="100"/>
                <w:rFonts w:ascii="仿宋_GB2312" w:cs="仿宋_GB2312" w:eastAsia="仿宋_GB2312" w:hAnsi="仿宋_GB2312" w:hint="eastAsia"/>
                <w:caps w:val="0"/>
              </w:rPr>
              <w:t>《海底两万里》</w:t>
            </w:r>
          </w:p>
        </w:tc>
        <w:tc>
          <w:tcPr>
            <w:tcW w:w="5010" w:type="dxa"/>
            <w:vMerge w:val="continue"/>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spacing w:before="0" w:beforeAutospacing="0" w:after="0" w:afterAutospacing="0" w:lineRule="auto" w:line="240"/>
              <w:rPr>
                <w:szCs w:val="24"/>
                <w:b w:val="0"/>
                <w:i w:val="0"/>
                <w:color w:val="000000"/>
                <w:sz w:val="24"/>
                <w:spacing w:val="0"/>
                <w:w w:val="100"/>
                <w:rFonts w:ascii="仿宋_GB2312" w:cs="Times New Roman" w:eastAsia="仿宋_GB2312" w:hAnsi="仿宋_GB2312"/>
                <w:caps w:val="0"/>
              </w:rPr>
              <w:snapToGrid/>
              <w:textAlignment w:val="baseline"/>
            </w:pPr>
          </w:p>
        </w:tc>
      </w:tr>
      <w:tr>
        <w:trPr>
          <w:trHeight w:val="360" w:hRule="atLeast"/>
        </w:trPr>
        <w:tblPrEx>
          <w:tblCellMar>
            <w:top w:w="0" w:type="dxa"/>
            <w:left w:w="0" w:type="dxa"/>
            <w:bottom w:w="0" w:type="dxa"/>
            <w:right w:w="0" w:type="dxa"/>
          </w:tblCellMar>
        </w:tblPrEx>
        <w:tc>
          <w:tcPr>
            <w:tcW w:w="1080" w:type="dxa"/>
            <w:vMerge w:val="restar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spacing w:before="0" w:beforeAutospacing="0" w:after="0" w:afterAutospacing="0" w:lineRule="auto" w:line="240"/>
              <w:rPr>
                <w:szCs w:val="24"/>
                <w:b w:val="0"/>
                <w:i w:val="0"/>
                <w:color w:val="000000"/>
                <w:sz w:val="24"/>
                <w:spacing w:val="0"/>
                <w:w w:val="100"/>
                <w:rFonts w:ascii="仿宋_GB2312" w:cs="Times New Roman" w:eastAsia="仿宋_GB2312" w:hAnsi="仿宋_GB2312"/>
                <w:caps w:val="0"/>
              </w:rPr>
              <w:snapToGrid/>
              <w:textAlignment w:val="center"/>
            </w:pPr>
            <w:r>
              <w:rPr>
                <w:szCs w:val="24"/>
                <w:kern w:val="0"/>
                <w:b w:val="0"/>
                <w:i w:val="0"/>
                <w:color w:val="000000"/>
                <w:sz w:val="24"/>
                <w:spacing w:val="0"/>
                <w:w w:val="100"/>
                <w:rFonts w:ascii="仿宋_GB2312" w:cs="仿宋_GB2312" w:eastAsia="仿宋_GB2312" w:hAnsi="仿宋_GB2312" w:hint="eastAsia"/>
                <w:caps w:val="0"/>
              </w:rPr>
              <w:t>八年级</w:t>
            </w:r>
          </w:p>
        </w:tc>
        <w:tc>
          <w:tcPr>
            <w:tcW w:w="349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spacing w:before="0" w:beforeAutospacing="0" w:after="0" w:afterAutospacing="0" w:lineRule="auto" w:line="240"/>
              <w:rPr>
                <w:szCs w:val="24"/>
                <w:b w:val="0"/>
                <w:i w:val="0"/>
                <w:color w:val="000000"/>
                <w:sz w:val="24"/>
                <w:spacing w:val="0"/>
                <w:w w:val="100"/>
                <w:rFonts w:ascii="仿宋_GB2312" w:cs="Times New Roman" w:eastAsia="仿宋_GB2312" w:hAnsi="仿宋_GB2312"/>
                <w:caps w:val="0"/>
              </w:rPr>
              <w:snapToGrid/>
              <w:textAlignment w:val="center"/>
            </w:pPr>
            <w:r>
              <w:rPr>
                <w:szCs w:val="24"/>
                <w:kern w:val="0"/>
                <w:b w:val="0"/>
                <w:i w:val="0"/>
                <w:color w:val="000000"/>
                <w:sz w:val="24"/>
                <w:spacing w:val="0"/>
                <w:w w:val="100"/>
                <w:rFonts w:ascii="仿宋_GB2312" w:cs="仿宋_GB2312" w:eastAsia="仿宋_GB2312" w:hAnsi="仿宋_GB2312" w:hint="eastAsia"/>
                <w:caps w:val="0"/>
              </w:rPr>
              <w:t>《红星照耀中国》</w:t>
            </w:r>
          </w:p>
        </w:tc>
        <w:tc>
          <w:tcPr>
            <w:tcW w:w="5010" w:type="dxa"/>
            <w:vMerge w:val="restar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spacing w:before="0" w:beforeAutospacing="0" w:after="0" w:afterAutospacing="0" w:lineRule="auto" w:line="240"/>
              <w:rPr>
                <w:szCs w:val="24"/>
                <w:b w:val="0"/>
                <w:i w:val="0"/>
                <w:color w:val="000000"/>
                <w:sz w:val="24"/>
                <w:spacing w:val="0"/>
                <w:w w:val="100"/>
                <w:rFonts w:ascii="仿宋_GB2312" w:cs="Times New Roman" w:eastAsia="仿宋_GB2312" w:hAnsi="仿宋_GB2312"/>
                <w:caps w:val="0"/>
              </w:rPr>
              <w:snapToGrid/>
              <w:textAlignment w:val="center"/>
            </w:pPr>
            <w:r>
              <w:rPr>
                <w:szCs w:val="24"/>
                <w:kern w:val="0"/>
                <w:b w:val="0"/>
                <w:i w:val="0"/>
                <w:color w:val="000000"/>
                <w:sz w:val="24"/>
                <w:spacing w:val="0"/>
                <w:w w:val="100"/>
                <w:rFonts w:ascii="仿宋_GB2312" w:cs="仿宋_GB2312" w:eastAsia="仿宋_GB2312" w:hAnsi="仿宋_GB2312" w:hint="eastAsia"/>
                <w:caps w:val="0"/>
              </w:rPr>
              <w:t>《美丽阅读》八年级上册</w:t>
            </w:r>
          </w:p>
        </w:tc>
      </w:tr>
      <w:tr>
        <w:trPr>
          <w:trHeight w:val="360" w:hRule="atLeast"/>
        </w:trPr>
        <w:tblPrEx>
          <w:tblCellMar>
            <w:top w:w="0" w:type="dxa"/>
            <w:left w:w="0" w:type="dxa"/>
            <w:bottom w:w="0" w:type="dxa"/>
            <w:right w:w="0" w:type="dxa"/>
          </w:tblCellMar>
        </w:tblPrEx>
        <w:tc>
          <w:tcPr>
            <w:tcW w:w="1080" w:type="dxa"/>
            <w:vMerge w:val="continue"/>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spacing w:before="0" w:beforeAutospacing="0" w:after="0" w:afterAutospacing="0" w:lineRule="auto" w:line="240"/>
              <w:rPr>
                <w:szCs w:val="24"/>
                <w:b w:val="0"/>
                <w:i w:val="0"/>
                <w:color w:val="000000"/>
                <w:sz w:val="24"/>
                <w:spacing w:val="0"/>
                <w:w w:val="100"/>
                <w:rFonts w:ascii="仿宋_GB2312" w:cs="Times New Roman" w:eastAsia="仿宋_GB2312" w:hAnsi="仿宋_GB2312"/>
                <w:caps w:val="0"/>
              </w:rPr>
              <w:snapToGrid/>
              <w:textAlignment w:val="baseline"/>
            </w:pPr>
          </w:p>
        </w:tc>
        <w:tc>
          <w:tcPr>
            <w:tcW w:w="349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spacing w:before="0" w:beforeAutospacing="0" w:after="0" w:afterAutospacing="0" w:lineRule="auto" w:line="240"/>
              <w:rPr>
                <w:szCs w:val="24"/>
                <w:b w:val="0"/>
                <w:i w:val="0"/>
                <w:color w:val="000000"/>
                <w:sz w:val="24"/>
                <w:spacing w:val="0"/>
                <w:w w:val="100"/>
                <w:rFonts w:ascii="仿宋_GB2312" w:cs="Times New Roman" w:eastAsia="仿宋_GB2312" w:hAnsi="仿宋_GB2312"/>
                <w:caps w:val="0"/>
              </w:rPr>
              <w:snapToGrid/>
              <w:textAlignment w:val="center"/>
            </w:pPr>
            <w:r>
              <w:rPr>
                <w:szCs w:val="24"/>
                <w:kern w:val="0"/>
                <w:b w:val="0"/>
                <w:i w:val="0"/>
                <w:color w:val="000000"/>
                <w:sz w:val="24"/>
                <w:spacing w:val="0"/>
                <w:w w:val="100"/>
                <w:rFonts w:ascii="仿宋_GB2312" w:cs="仿宋_GB2312" w:eastAsia="仿宋_GB2312" w:hAnsi="仿宋_GB2312" w:hint="eastAsia"/>
                <w:caps w:val="0"/>
              </w:rPr>
              <w:t>《昆虫记》</w:t>
            </w:r>
          </w:p>
        </w:tc>
        <w:tc>
          <w:tcPr>
            <w:tcW w:w="5010" w:type="dxa"/>
            <w:vMerge w:val="continue"/>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spacing w:before="0" w:beforeAutospacing="0" w:after="0" w:afterAutospacing="0" w:lineRule="auto" w:line="240"/>
              <w:rPr>
                <w:szCs w:val="24"/>
                <w:b w:val="0"/>
                <w:i w:val="0"/>
                <w:color w:val="000000"/>
                <w:sz w:val="24"/>
                <w:spacing w:val="0"/>
                <w:w w:val="100"/>
                <w:rFonts w:ascii="仿宋_GB2312" w:cs="Times New Roman" w:eastAsia="仿宋_GB2312" w:hAnsi="仿宋_GB2312"/>
                <w:caps w:val="0"/>
              </w:rPr>
              <w:snapToGrid/>
              <w:textAlignment w:val="baseline"/>
            </w:pPr>
          </w:p>
        </w:tc>
      </w:tr>
      <w:tr>
        <w:trPr>
          <w:trHeight w:val="360" w:hRule="atLeast"/>
        </w:trPr>
        <w:tblPrEx>
          <w:tblCellMar>
            <w:top w:w="0" w:type="dxa"/>
            <w:left w:w="0" w:type="dxa"/>
            <w:bottom w:w="0" w:type="dxa"/>
            <w:right w:w="0" w:type="dxa"/>
          </w:tblCellMar>
        </w:tblPrEx>
        <w:tc>
          <w:tcPr>
            <w:tcW w:w="1080" w:type="dxa"/>
            <w:vMerge w:val="continue"/>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spacing w:before="0" w:beforeAutospacing="0" w:after="0" w:afterAutospacing="0" w:lineRule="auto" w:line="240"/>
              <w:rPr>
                <w:szCs w:val="24"/>
                <w:b w:val="0"/>
                <w:i w:val="0"/>
                <w:color w:val="000000"/>
                <w:sz w:val="24"/>
                <w:spacing w:val="0"/>
                <w:w w:val="100"/>
                <w:rFonts w:ascii="仿宋_GB2312" w:cs="Times New Roman" w:eastAsia="仿宋_GB2312" w:hAnsi="仿宋_GB2312"/>
                <w:caps w:val="0"/>
              </w:rPr>
              <w:snapToGrid/>
              <w:textAlignment w:val="baseline"/>
            </w:pPr>
          </w:p>
        </w:tc>
        <w:tc>
          <w:tcPr>
            <w:tcW w:w="349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spacing w:before="0" w:beforeAutospacing="0" w:after="0" w:afterAutospacing="0" w:lineRule="auto" w:line="240"/>
              <w:rPr>
                <w:szCs w:val="24"/>
                <w:b w:val="0"/>
                <w:i w:val="0"/>
                <w:color w:val="000000"/>
                <w:sz w:val="24"/>
                <w:spacing w:val="0"/>
                <w:w w:val="100"/>
                <w:rFonts w:ascii="仿宋_GB2312" w:cs="Times New Roman" w:eastAsia="仿宋_GB2312" w:hAnsi="仿宋_GB2312"/>
                <w:caps w:val="0"/>
              </w:rPr>
              <w:snapToGrid/>
              <w:textAlignment w:val="center"/>
            </w:pPr>
            <w:r>
              <w:rPr>
                <w:szCs w:val="24"/>
                <w:kern w:val="0"/>
                <w:b w:val="0"/>
                <w:i w:val="0"/>
                <w:color w:val="000000"/>
                <w:sz w:val="24"/>
                <w:spacing w:val="0"/>
                <w:w w:val="100"/>
                <w:rFonts w:ascii="仿宋_GB2312" w:cs="仿宋_GB2312" w:eastAsia="仿宋_GB2312" w:hAnsi="仿宋_GB2312" w:hint="eastAsia"/>
                <w:caps w:val="0"/>
              </w:rPr>
              <w:t>《傅雷家书》</w:t>
            </w:r>
          </w:p>
        </w:tc>
        <w:tc>
          <w:tcPr>
            <w:tcW w:w="5010" w:type="dxa"/>
            <w:vMerge w:val="restar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spacing w:before="0" w:beforeAutospacing="0" w:after="0" w:afterAutospacing="0" w:lineRule="auto" w:line="240"/>
              <w:rPr>
                <w:szCs w:val="24"/>
                <w:b w:val="0"/>
                <w:i w:val="0"/>
                <w:color w:val="000000"/>
                <w:sz w:val="24"/>
                <w:spacing w:val="0"/>
                <w:w w:val="100"/>
                <w:rFonts w:ascii="仿宋_GB2312" w:cs="Times New Roman" w:eastAsia="仿宋_GB2312" w:hAnsi="仿宋_GB2312"/>
                <w:caps w:val="0"/>
              </w:rPr>
              <w:snapToGrid/>
              <w:textAlignment w:val="center"/>
            </w:pPr>
            <w:r>
              <w:rPr>
                <w:szCs w:val="24"/>
                <w:kern w:val="0"/>
                <w:b w:val="0"/>
                <w:i w:val="0"/>
                <w:color w:val="000000"/>
                <w:sz w:val="24"/>
                <w:spacing w:val="0"/>
                <w:w w:val="100"/>
                <w:rFonts w:ascii="仿宋_GB2312" w:cs="仿宋_GB2312" w:eastAsia="仿宋_GB2312" w:hAnsi="仿宋_GB2312" w:hint="eastAsia"/>
                <w:caps w:val="0"/>
              </w:rPr>
              <w:t>《美丽阅读》八年级下册</w:t>
            </w:r>
          </w:p>
        </w:tc>
      </w:tr>
      <w:tr>
        <w:trPr>
          <w:trHeight w:val="360" w:hRule="atLeast"/>
        </w:trPr>
        <w:tblPrEx>
          <w:tblCellMar>
            <w:top w:w="0" w:type="dxa"/>
            <w:left w:w="0" w:type="dxa"/>
            <w:bottom w:w="0" w:type="dxa"/>
            <w:right w:w="0" w:type="dxa"/>
          </w:tblCellMar>
        </w:tblPrEx>
        <w:tc>
          <w:tcPr>
            <w:tcW w:w="1080" w:type="dxa"/>
            <w:vMerge w:val="continue"/>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spacing w:before="0" w:beforeAutospacing="0" w:after="0" w:afterAutospacing="0" w:lineRule="auto" w:line="240"/>
              <w:rPr>
                <w:szCs w:val="24"/>
                <w:b w:val="0"/>
                <w:i w:val="0"/>
                <w:color w:val="000000"/>
                <w:sz w:val="24"/>
                <w:spacing w:val="0"/>
                <w:w w:val="100"/>
                <w:rFonts w:ascii="仿宋_GB2312" w:cs="Times New Roman" w:eastAsia="仿宋_GB2312" w:hAnsi="仿宋_GB2312"/>
                <w:caps w:val="0"/>
              </w:rPr>
              <w:snapToGrid/>
              <w:textAlignment w:val="baseline"/>
            </w:pPr>
          </w:p>
        </w:tc>
        <w:tc>
          <w:tcPr>
            <w:tcW w:w="349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spacing w:before="0" w:beforeAutospacing="0" w:after="0" w:afterAutospacing="0" w:lineRule="auto" w:line="240"/>
              <w:rPr>
                <w:szCs w:val="24"/>
                <w:b w:val="0"/>
                <w:i w:val="0"/>
                <w:color w:val="000000"/>
                <w:sz w:val="24"/>
                <w:spacing w:val="0"/>
                <w:w w:val="100"/>
                <w:rFonts w:ascii="仿宋_GB2312" w:cs="Times New Roman" w:eastAsia="仿宋_GB2312" w:hAnsi="仿宋_GB2312"/>
                <w:caps w:val="0"/>
              </w:rPr>
              <w:snapToGrid/>
              <w:textAlignment w:val="center"/>
            </w:pPr>
            <w:r>
              <w:rPr>
                <w:szCs w:val="24"/>
                <w:kern w:val="0"/>
                <w:b w:val="0"/>
                <w:i w:val="0"/>
                <w:color w:val="000000"/>
                <w:sz w:val="24"/>
                <w:spacing w:val="0"/>
                <w:w w:val="100"/>
                <w:rFonts w:ascii="仿宋_GB2312" w:cs="仿宋_GB2312" w:eastAsia="仿宋_GB2312" w:hAnsi="仿宋_GB2312" w:hint="eastAsia"/>
                <w:caps w:val="0"/>
              </w:rPr>
              <w:t>《钢铁是怎样炼成的》</w:t>
            </w:r>
          </w:p>
        </w:tc>
        <w:tc>
          <w:tcPr>
            <w:tcW w:w="5010" w:type="dxa"/>
            <w:vMerge w:val="continue"/>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spacing w:before="0" w:beforeAutospacing="0" w:after="0" w:afterAutospacing="0" w:lineRule="auto" w:line="240"/>
              <w:rPr>
                <w:szCs w:val="24"/>
                <w:b w:val="0"/>
                <w:i w:val="0"/>
                <w:color w:val="000000"/>
                <w:sz w:val="24"/>
                <w:spacing w:val="0"/>
                <w:w w:val="100"/>
                <w:rFonts w:ascii="仿宋_GB2312" w:cs="Times New Roman" w:eastAsia="仿宋_GB2312" w:hAnsi="仿宋_GB2312"/>
                <w:caps w:val="0"/>
              </w:rPr>
              <w:snapToGrid/>
              <w:textAlignment w:val="baseline"/>
            </w:pPr>
          </w:p>
        </w:tc>
      </w:tr>
      <w:tr>
        <w:trPr>
          <w:trHeight w:val="360" w:hRule="atLeast"/>
        </w:trPr>
        <w:tblPrEx>
          <w:tblCellMar>
            <w:top w:w="0" w:type="dxa"/>
            <w:left w:w="0" w:type="dxa"/>
            <w:bottom w:w="0" w:type="dxa"/>
            <w:right w:w="0" w:type="dxa"/>
          </w:tblCellMar>
        </w:tblPrEx>
        <w:tc>
          <w:tcPr>
            <w:tcW w:w="1080" w:type="dxa"/>
            <w:vMerge w:val="restar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spacing w:before="0" w:beforeAutospacing="0" w:after="0" w:afterAutospacing="0" w:lineRule="auto" w:line="240"/>
              <w:rPr>
                <w:szCs w:val="24"/>
                <w:b w:val="0"/>
                <w:i w:val="0"/>
                <w:color w:val="000000"/>
                <w:sz w:val="24"/>
                <w:spacing w:val="0"/>
                <w:w w:val="100"/>
                <w:rFonts w:ascii="仿宋_GB2312" w:cs="Times New Roman" w:eastAsia="仿宋_GB2312" w:hAnsi="仿宋_GB2312"/>
                <w:caps w:val="0"/>
              </w:rPr>
              <w:snapToGrid/>
              <w:textAlignment w:val="center"/>
            </w:pPr>
            <w:r>
              <w:rPr>
                <w:szCs w:val="24"/>
                <w:kern w:val="0"/>
                <w:b w:val="0"/>
                <w:i w:val="0"/>
                <w:color w:val="000000"/>
                <w:sz w:val="24"/>
                <w:spacing w:val="0"/>
                <w:w w:val="100"/>
                <w:rFonts w:ascii="仿宋_GB2312" w:cs="仿宋_GB2312" w:eastAsia="仿宋_GB2312" w:hAnsi="仿宋_GB2312" w:hint="eastAsia"/>
                <w:caps w:val="0"/>
              </w:rPr>
              <w:t>九年级</w:t>
            </w:r>
          </w:p>
        </w:tc>
        <w:tc>
          <w:tcPr>
            <w:tcW w:w="349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spacing w:before="0" w:beforeAutospacing="0" w:after="0" w:afterAutospacing="0" w:lineRule="auto" w:line="240"/>
              <w:rPr>
                <w:szCs w:val="24"/>
                <w:b w:val="0"/>
                <w:i w:val="0"/>
                <w:color w:val="000000"/>
                <w:sz w:val="24"/>
                <w:spacing w:val="0"/>
                <w:w w:val="100"/>
                <w:rFonts w:ascii="仿宋_GB2312" w:cs="Times New Roman" w:eastAsia="仿宋_GB2312" w:hAnsi="仿宋_GB2312"/>
                <w:caps w:val="0"/>
              </w:rPr>
              <w:snapToGrid/>
              <w:textAlignment w:val="center"/>
            </w:pPr>
            <w:r>
              <w:rPr>
                <w:szCs w:val="24"/>
                <w:kern w:val="0"/>
                <w:b w:val="0"/>
                <w:i w:val="0"/>
                <w:color w:val="000000"/>
                <w:sz w:val="24"/>
                <w:spacing w:val="0"/>
                <w:w w:val="100"/>
                <w:rFonts w:ascii="仿宋_GB2312" w:cs="仿宋_GB2312" w:eastAsia="仿宋_GB2312" w:hAnsi="仿宋_GB2312" w:hint="eastAsia"/>
                <w:caps w:val="0"/>
              </w:rPr>
              <w:t>《艾青诗选》</w:t>
            </w:r>
          </w:p>
        </w:tc>
        <w:tc>
          <w:tcPr>
            <w:tcW w:w="5010" w:type="dxa"/>
            <w:vMerge w:val="restar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spacing w:before="0" w:beforeAutospacing="0" w:after="0" w:afterAutospacing="0" w:lineRule="auto" w:line="240"/>
              <w:rPr>
                <w:szCs w:val="24"/>
                <w:b w:val="0"/>
                <w:i w:val="0"/>
                <w:color w:val="000000"/>
                <w:sz w:val="24"/>
                <w:spacing w:val="0"/>
                <w:w w:val="100"/>
                <w:rFonts w:ascii="仿宋_GB2312" w:cs="Times New Roman" w:eastAsia="仿宋_GB2312" w:hAnsi="仿宋_GB2312"/>
                <w:caps w:val="0"/>
              </w:rPr>
              <w:snapToGrid/>
              <w:textAlignment w:val="center"/>
            </w:pPr>
            <w:r>
              <w:rPr>
                <w:szCs w:val="24"/>
                <w:kern w:val="0"/>
                <w:b w:val="0"/>
                <w:i w:val="0"/>
                <w:color w:val="000000"/>
                <w:sz w:val="24"/>
                <w:spacing w:val="0"/>
                <w:w w:val="100"/>
                <w:rFonts w:ascii="仿宋_GB2312" w:cs="仿宋_GB2312" w:eastAsia="仿宋_GB2312" w:hAnsi="仿宋_GB2312" w:hint="eastAsia"/>
                <w:caps w:val="0"/>
              </w:rPr>
              <w:t>《美丽阅读》九年级上册</w:t>
            </w:r>
          </w:p>
        </w:tc>
      </w:tr>
      <w:tr>
        <w:trPr>
          <w:trHeight w:val="360" w:hRule="atLeast"/>
        </w:trPr>
        <w:tblPrEx>
          <w:tblCellMar>
            <w:top w:w="0" w:type="dxa"/>
            <w:left w:w="0" w:type="dxa"/>
            <w:bottom w:w="0" w:type="dxa"/>
            <w:right w:w="0" w:type="dxa"/>
          </w:tblCellMar>
        </w:tblPrEx>
        <w:tc>
          <w:tcPr>
            <w:tcW w:w="1080" w:type="dxa"/>
            <w:vMerge w:val="continue"/>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spacing w:before="0" w:beforeAutospacing="0" w:after="0" w:afterAutospacing="0" w:lineRule="auto" w:line="240"/>
              <w:rPr>
                <w:szCs w:val="24"/>
                <w:b w:val="0"/>
                <w:i w:val="0"/>
                <w:color w:val="000000"/>
                <w:sz w:val="24"/>
                <w:spacing w:val="0"/>
                <w:w w:val="100"/>
                <w:rFonts w:ascii="仿宋_GB2312" w:cs="Times New Roman" w:eastAsia="仿宋_GB2312" w:hAnsi="仿宋_GB2312"/>
                <w:caps w:val="0"/>
              </w:rPr>
              <w:snapToGrid/>
              <w:textAlignment w:val="baseline"/>
            </w:pPr>
          </w:p>
        </w:tc>
        <w:tc>
          <w:tcPr>
            <w:tcW w:w="349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spacing w:before="0" w:beforeAutospacing="0" w:after="0" w:afterAutospacing="0" w:lineRule="auto" w:line="240"/>
              <w:rPr>
                <w:szCs w:val="24"/>
                <w:b w:val="0"/>
                <w:i w:val="0"/>
                <w:color w:val="000000"/>
                <w:sz w:val="24"/>
                <w:spacing w:val="0"/>
                <w:w w:val="100"/>
                <w:rFonts w:ascii="仿宋_GB2312" w:cs="Times New Roman" w:eastAsia="仿宋_GB2312" w:hAnsi="仿宋_GB2312"/>
                <w:caps w:val="0"/>
              </w:rPr>
              <w:snapToGrid/>
              <w:textAlignment w:val="center"/>
            </w:pPr>
            <w:r>
              <w:rPr>
                <w:szCs w:val="24"/>
                <w:kern w:val="0"/>
                <w:b w:val="0"/>
                <w:i w:val="0"/>
                <w:color w:val="000000"/>
                <w:sz w:val="24"/>
                <w:spacing w:val="0"/>
                <w:w w:val="100"/>
                <w:rFonts w:ascii="仿宋_GB2312" w:cs="仿宋_GB2312" w:eastAsia="仿宋_GB2312" w:hAnsi="仿宋_GB2312" w:hint="eastAsia"/>
                <w:caps w:val="0"/>
              </w:rPr>
              <w:t>《水浒传》</w:t>
            </w:r>
          </w:p>
        </w:tc>
        <w:tc>
          <w:tcPr>
            <w:tcW w:w="5010" w:type="dxa"/>
            <w:vMerge w:val="continue"/>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spacing w:before="0" w:beforeAutospacing="0" w:after="0" w:afterAutospacing="0" w:lineRule="auto" w:line="240"/>
              <w:rPr>
                <w:szCs w:val="24"/>
                <w:b w:val="0"/>
                <w:i w:val="0"/>
                <w:color w:val="000000"/>
                <w:sz w:val="24"/>
                <w:spacing w:val="0"/>
                <w:w w:val="100"/>
                <w:rFonts w:ascii="仿宋_GB2312" w:cs="Times New Roman" w:eastAsia="仿宋_GB2312" w:hAnsi="仿宋_GB2312"/>
                <w:caps w:val="0"/>
              </w:rPr>
              <w:snapToGrid/>
              <w:textAlignment w:val="baseline"/>
            </w:pPr>
          </w:p>
        </w:tc>
      </w:tr>
      <w:tr>
        <w:trPr>
          <w:trHeight w:val="360" w:hRule="atLeast"/>
        </w:trPr>
        <w:tblPrEx>
          <w:tblCellMar>
            <w:top w:w="0" w:type="dxa"/>
            <w:left w:w="0" w:type="dxa"/>
            <w:bottom w:w="0" w:type="dxa"/>
            <w:right w:w="0" w:type="dxa"/>
          </w:tblCellMar>
        </w:tblPrEx>
        <w:tc>
          <w:tcPr>
            <w:tcW w:w="1080" w:type="dxa"/>
            <w:vMerge w:val="continue"/>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spacing w:before="0" w:beforeAutospacing="0" w:after="0" w:afterAutospacing="0" w:lineRule="auto" w:line="240"/>
              <w:rPr>
                <w:szCs w:val="24"/>
                <w:b w:val="0"/>
                <w:i w:val="0"/>
                <w:color w:val="000000"/>
                <w:sz w:val="24"/>
                <w:spacing w:val="0"/>
                <w:w w:val="100"/>
                <w:rFonts w:ascii="仿宋_GB2312" w:cs="Times New Roman" w:eastAsia="仿宋_GB2312" w:hAnsi="仿宋_GB2312"/>
                <w:caps w:val="0"/>
              </w:rPr>
              <w:snapToGrid/>
              <w:textAlignment w:val="baseline"/>
            </w:pPr>
          </w:p>
        </w:tc>
        <w:tc>
          <w:tcPr>
            <w:tcW w:w="349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spacing w:before="0" w:beforeAutospacing="0" w:after="0" w:afterAutospacing="0" w:lineRule="auto" w:line="240"/>
              <w:rPr>
                <w:szCs w:val="24"/>
                <w:b w:val="0"/>
                <w:i w:val="0"/>
                <w:color w:val="000000"/>
                <w:sz w:val="24"/>
                <w:spacing w:val="0"/>
                <w:w w:val="100"/>
                <w:rFonts w:ascii="仿宋_GB2312" w:cs="Times New Roman" w:eastAsia="仿宋_GB2312" w:hAnsi="仿宋_GB2312"/>
                <w:caps w:val="0"/>
              </w:rPr>
              <w:snapToGrid/>
              <w:textAlignment w:val="center"/>
            </w:pPr>
            <w:r>
              <w:rPr>
                <w:szCs w:val="24"/>
                <w:kern w:val="0"/>
                <w:b w:val="0"/>
                <w:i w:val="0"/>
                <w:color w:val="000000"/>
                <w:sz w:val="24"/>
                <w:spacing w:val="0"/>
                <w:w w:val="100"/>
                <w:rFonts w:ascii="仿宋_GB2312" w:cs="仿宋_GB2312" w:eastAsia="仿宋_GB2312" w:hAnsi="仿宋_GB2312" w:hint="eastAsia"/>
                <w:caps w:val="0"/>
              </w:rPr>
              <w:t>《儒林外史》</w:t>
            </w:r>
          </w:p>
        </w:tc>
        <w:tc>
          <w:tcPr>
            <w:tcW w:w="5010" w:type="dxa"/>
            <w:vMerge w:val="restar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spacing w:before="0" w:beforeAutospacing="0" w:after="0" w:afterAutospacing="0" w:lineRule="auto" w:line="240"/>
              <w:rPr>
                <w:szCs w:val="24"/>
                <w:b w:val="0"/>
                <w:i w:val="0"/>
                <w:color w:val="000000"/>
                <w:sz w:val="24"/>
                <w:spacing w:val="0"/>
                <w:w w:val="100"/>
                <w:rFonts w:ascii="仿宋_GB2312" w:cs="Times New Roman" w:eastAsia="仿宋_GB2312" w:hAnsi="仿宋_GB2312"/>
                <w:caps w:val="0"/>
              </w:rPr>
              <w:snapToGrid/>
              <w:textAlignment w:val="center"/>
            </w:pPr>
            <w:r>
              <w:rPr>
                <w:szCs w:val="24"/>
                <w:kern w:val="0"/>
                <w:b w:val="0"/>
                <w:i w:val="0"/>
                <w:color w:val="000000"/>
                <w:sz w:val="24"/>
                <w:spacing w:val="0"/>
                <w:w w:val="100"/>
                <w:rFonts w:ascii="仿宋_GB2312" w:cs="仿宋_GB2312" w:eastAsia="仿宋_GB2312" w:hAnsi="仿宋_GB2312" w:hint="eastAsia"/>
                <w:caps w:val="0"/>
              </w:rPr>
              <w:t>《美丽阅读》九年级下册</w:t>
            </w:r>
          </w:p>
        </w:tc>
      </w:tr>
      <w:tr>
        <w:trPr>
          <w:trHeight w:val="360" w:hRule="atLeast"/>
        </w:trPr>
        <w:tblPrEx>
          <w:tblCellMar>
            <w:top w:w="0" w:type="dxa"/>
            <w:left w:w="0" w:type="dxa"/>
            <w:bottom w:w="0" w:type="dxa"/>
            <w:right w:w="0" w:type="dxa"/>
          </w:tblCellMar>
        </w:tblPrEx>
        <w:tc>
          <w:tcPr>
            <w:tcW w:w="1080" w:type="dxa"/>
            <w:vMerge w:val="continue"/>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spacing w:before="0" w:beforeAutospacing="0" w:after="0" w:afterAutospacing="0" w:lineRule="auto" w:line="240"/>
              <w:rPr>
                <w:szCs w:val="24"/>
                <w:b w:val="0"/>
                <w:i w:val="0"/>
                <w:color w:val="000000"/>
                <w:sz w:val="24"/>
                <w:spacing w:val="0"/>
                <w:w w:val="100"/>
                <w:rFonts w:ascii="仿宋_GB2312" w:cs="Times New Roman" w:eastAsia="仿宋_GB2312" w:hAnsi="仿宋_GB2312"/>
                <w:caps w:val="0"/>
              </w:rPr>
              <w:snapToGrid/>
              <w:textAlignment w:val="baseline"/>
            </w:pPr>
          </w:p>
        </w:tc>
        <w:tc>
          <w:tcPr>
            <w:tcW w:w="349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spacing w:before="0" w:beforeAutospacing="0" w:after="0" w:afterAutospacing="0" w:lineRule="auto" w:line="240"/>
              <w:rPr>
                <w:szCs w:val="24"/>
                <w:b w:val="0"/>
                <w:i w:val="0"/>
                <w:color w:val="000000"/>
                <w:sz w:val="24"/>
                <w:spacing w:val="0"/>
                <w:w w:val="100"/>
                <w:rFonts w:ascii="仿宋_GB2312" w:cs="Times New Roman" w:eastAsia="仿宋_GB2312" w:hAnsi="仿宋_GB2312"/>
                <w:caps w:val="0"/>
              </w:rPr>
              <w:snapToGrid/>
              <w:textAlignment w:val="center"/>
            </w:pPr>
            <w:r>
              <w:rPr>
                <w:szCs w:val="24"/>
                <w:kern w:val="0"/>
                <w:b w:val="0"/>
                <w:i w:val="0"/>
                <w:color w:val="000000"/>
                <w:sz w:val="24"/>
                <w:spacing w:val="0"/>
                <w:w w:val="100"/>
                <w:rFonts w:ascii="仿宋_GB2312" w:cs="仿宋_GB2312" w:eastAsia="仿宋_GB2312" w:hAnsi="仿宋_GB2312" w:hint="eastAsia"/>
                <w:caps w:val="0"/>
              </w:rPr>
              <w:t>《简爱》</w:t>
            </w:r>
          </w:p>
        </w:tc>
        <w:tc>
          <w:tcPr>
            <w:tcW w:w="5010" w:type="dxa"/>
            <w:vMerge w:val="continue"/>
            <w:tcBorders>
              <w:top w:val="single" w:color="000000" w:sz="4" w:space="0"/>
              <w:left w:val="single" w:color="000000" w:sz="4" w:space="0"/>
              <w:bottom w:val="single" w:color="auto" w:sz="4" w:space="0"/>
              <w:right w:val="single" w:color="000000" w:sz="4" w:space="0"/>
            </w:tcBorders>
            <w:noWrap/>
            <w:tcMar>
              <w:top w:w="10" w:type="dxa"/>
              <w:left w:w="10" w:type="dxa"/>
              <w:right w:w="10" w:type="dxa"/>
            </w:tcMar>
            <w:vAlign w:val="center"/>
          </w:tcPr>
          <w:p>
            <w:pPr>
              <w:jc w:val="center"/>
              <w:spacing w:before="0" w:beforeAutospacing="0" w:after="0" w:afterAutospacing="0" w:lineRule="auto" w:line="240"/>
              <w:rPr>
                <w:szCs w:val="24"/>
                <w:b w:val="0"/>
                <w:i w:val="0"/>
                <w:color w:val="000000"/>
                <w:sz w:val="24"/>
                <w:spacing w:val="0"/>
                <w:w w:val="100"/>
                <w:rFonts w:ascii="仿宋_GB2312" w:cs="Times New Roman" w:eastAsia="仿宋_GB2312" w:hAnsi="仿宋_GB2312"/>
                <w:caps w:val="0"/>
              </w:rPr>
              <w:snapToGrid/>
              <w:textAlignment w:val="baseline"/>
            </w:pPr>
          </w:p>
        </w:tc>
      </w:tr>
      <w:tr>
        <w:trPr>
          <w:trHeight w:val="360" w:hRule="atLeast"/>
        </w:trPr>
        <w:tblPrEx>
          <w:tblCellMar>
            <w:top w:w="0" w:type="dxa"/>
            <w:left w:w="0" w:type="dxa"/>
            <w:bottom w:w="0" w:type="dxa"/>
            <w:right w:w="0" w:type="dxa"/>
          </w:tblCellMar>
        </w:tblPrEx>
        <w:tc>
          <w:tcPr>
            <w:tcW w:w="1080" w:type="dxa"/>
            <w:vMerge w:val="restar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spacing w:before="0" w:beforeAutospacing="0" w:after="0" w:afterAutospacing="0" w:lineRule="auto" w:line="240"/>
              <w:rPr>
                <w:szCs w:val="24"/>
                <w:b w:val="0"/>
                <w:i w:val="0"/>
                <w:color w:val="000000"/>
                <w:sz w:val="24"/>
                <w:spacing w:val="0"/>
                <w:w w:val="100"/>
                <w:rFonts w:ascii="仿宋_GB2312" w:cs="Times New Roman" w:eastAsia="仿宋_GB2312" w:hAnsi="仿宋_GB2312"/>
                <w:caps w:val="0"/>
              </w:rPr>
              <w:snapToGrid/>
              <w:textAlignment w:val="center"/>
            </w:pPr>
            <w:r>
              <w:rPr>
                <w:szCs w:val="24"/>
                <w:kern w:val="0"/>
                <w:b w:val="0"/>
                <w:i w:val="0"/>
                <w:color w:val="000000"/>
                <w:sz w:val="24"/>
                <w:spacing w:val="0"/>
                <w:w w:val="100"/>
                <w:rFonts w:ascii="仿宋_GB2312" w:cs="仿宋_GB2312" w:eastAsia="仿宋_GB2312" w:hAnsi="仿宋_GB2312" w:hint="eastAsia"/>
                <w:caps w:val="0"/>
              </w:rPr>
              <w:t>高一</w:t>
            </w:r>
          </w:p>
        </w:tc>
        <w:tc>
          <w:tcPr>
            <w:tcW w:w="3495" w:type="dxa"/>
            <w:tcBorders>
              <w:top w:val="single" w:color="000000" w:sz="4" w:space="0"/>
              <w:left w:val="single" w:color="000000" w:sz="4" w:space="0"/>
              <w:bottom w:val="single" w:color="000000" w:sz="4" w:space="0"/>
              <w:right w:val="single" w:color="auto" w:sz="4" w:space="0"/>
            </w:tcBorders>
            <w:noWrap/>
            <w:tcMar>
              <w:top w:w="10" w:type="dxa"/>
              <w:left w:w="10" w:type="dxa"/>
              <w:right w:w="10" w:type="dxa"/>
            </w:tcMar>
            <w:vAlign w:val="center"/>
          </w:tcPr>
          <w:p>
            <w:pPr>
              <w:widowControl/>
              <w:jc w:val="center"/>
              <w:spacing w:before="0" w:beforeAutospacing="0" w:after="0" w:afterAutospacing="0" w:lineRule="auto" w:line="240"/>
              <w:rPr>
                <w:szCs w:val="24"/>
                <w:b w:val="0"/>
                <w:i w:val="0"/>
                <w:color w:val="000000"/>
                <w:sz w:val="24"/>
                <w:spacing w:val="0"/>
                <w:w w:val="100"/>
                <w:rFonts w:ascii="仿宋_GB2312" w:cs="Times New Roman" w:eastAsia="仿宋_GB2312" w:hAnsi="仿宋_GB2312"/>
                <w:caps w:val="0"/>
              </w:rPr>
              <w:snapToGrid/>
              <w:textAlignment w:val="center"/>
            </w:pPr>
            <w:r>
              <w:rPr>
                <w:szCs w:val="24"/>
                <w:kern w:val="0"/>
                <w:b w:val="0"/>
                <w:i w:val="0"/>
                <w:color w:val="000000"/>
                <w:sz w:val="24"/>
                <w:spacing w:val="0"/>
                <w:w w:val="100"/>
                <w:rFonts w:ascii="仿宋_GB2312" w:cs="仿宋_GB2312" w:eastAsia="仿宋_GB2312" w:hAnsi="仿宋_GB2312" w:hint="eastAsia"/>
                <w:caps w:val="0"/>
              </w:rPr>
              <w:t>《红楼梦》</w:t>
            </w:r>
          </w:p>
        </w:tc>
        <w:tc>
          <w:tcPr>
            <w:tcW w:w="5010" w:type="dxa"/>
            <w:vMerge w:val="restart"/>
            <w:tcBorders>
              <w:top w:val="single" w:color="auto" w:sz="4" w:space="0"/>
              <w:left w:val="single" w:color="auto" w:sz="4" w:space="0"/>
              <w:bottom w:val="single" w:color="auto" w:sz="4" w:space="0"/>
              <w:right w:val="single" w:color="auto" w:sz="4" w:space="0"/>
            </w:tcBorders>
            <w:noWrap/>
            <w:tcMar>
              <w:top w:w="10" w:type="dxa"/>
              <w:left w:w="10" w:type="dxa"/>
              <w:right w:w="10" w:type="dxa"/>
            </w:tcMar>
            <w:vAlign w:val="center"/>
          </w:tcPr>
          <w:p>
            <w:pPr>
              <w:widowControl/>
              <w:jc w:val="center"/>
              <w:spacing w:before="0" w:beforeAutospacing="0" w:after="0" w:afterAutospacing="0" w:lineRule="auto" w:line="240"/>
              <w:rPr>
                <w:szCs w:val="24"/>
                <w:b w:val="0"/>
                <w:i w:val="0"/>
                <w:color w:val="000000"/>
                <w:sz w:val="24"/>
                <w:spacing w:val="0"/>
                <w:w w:val="100"/>
                <w:rFonts w:ascii="仿宋_GB2312" w:cs="Times New Roman" w:eastAsia="仿宋_GB2312" w:hAnsi="仿宋_GB2312"/>
                <w:caps w:val="0"/>
              </w:rPr>
              <w:snapToGrid/>
              <w:textAlignment w:val="center"/>
            </w:pPr>
            <w:r>
              <w:rPr>
                <w:szCs w:val="24"/>
                <w:b w:val="0"/>
                <w:i w:val="0"/>
                <w:color w:val="000000"/>
                <w:sz w:val="24"/>
                <w:spacing w:val="0"/>
                <w:w w:val="100"/>
                <w:rFonts w:ascii="仿宋_GB2312" w:cs="仿宋_GB2312" w:eastAsia="仿宋_GB2312" w:hAnsi="仿宋_GB2312" w:hint="eastAsia"/>
                <w:caps w:val="0"/>
              </w:rPr>
              <w:t>《三国演义》《围城》《鲁迅杂文精选》</w:t>
            </w:r>
          </w:p>
        </w:tc>
      </w:tr>
      <w:tr>
        <w:trPr>
          <w:trHeight w:val="360" w:hRule="atLeast"/>
        </w:trPr>
        <w:tblPrEx>
          <w:tblCellMar>
            <w:top w:w="0" w:type="dxa"/>
            <w:left w:w="0" w:type="dxa"/>
            <w:bottom w:w="0" w:type="dxa"/>
            <w:right w:w="0" w:type="dxa"/>
          </w:tblCellMar>
        </w:tblPrEx>
        <w:tc>
          <w:tcPr>
            <w:tcW w:w="1080" w:type="dxa"/>
            <w:vMerge w:val="continue"/>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spacing w:before="0" w:beforeAutospacing="0" w:after="0" w:afterAutospacing="0" w:lineRule="auto" w:line="240"/>
              <w:rPr>
                <w:szCs w:val="24"/>
                <w:b w:val="0"/>
                <w:i w:val="0"/>
                <w:color w:val="000000"/>
                <w:sz w:val="24"/>
                <w:spacing w:val="0"/>
                <w:w w:val="100"/>
                <w:rFonts w:ascii="仿宋_GB2312" w:cs="Times New Roman" w:eastAsia="仿宋_GB2312" w:hAnsi="仿宋_GB2312"/>
                <w:caps w:val="0"/>
              </w:rPr>
              <w:snapToGrid/>
              <w:textAlignment w:val="baseline"/>
            </w:pPr>
          </w:p>
        </w:tc>
        <w:tc>
          <w:tcPr>
            <w:tcW w:w="3495" w:type="dxa"/>
            <w:tcBorders>
              <w:top w:val="single" w:color="000000" w:sz="4" w:space="0"/>
              <w:left w:val="single" w:color="000000" w:sz="4" w:space="0"/>
              <w:bottom w:val="single" w:color="000000" w:sz="4" w:space="0"/>
              <w:right w:val="single" w:color="auto" w:sz="4" w:space="0"/>
            </w:tcBorders>
            <w:noWrap/>
            <w:tcMar>
              <w:top w:w="10" w:type="dxa"/>
              <w:left w:w="10" w:type="dxa"/>
              <w:right w:w="10" w:type="dxa"/>
            </w:tcMar>
            <w:vAlign w:val="center"/>
          </w:tcPr>
          <w:p>
            <w:pPr>
              <w:widowControl/>
              <w:jc w:val="center"/>
              <w:spacing w:before="0" w:beforeAutospacing="0" w:after="0" w:afterAutospacing="0" w:lineRule="auto" w:line="240"/>
              <w:rPr>
                <w:szCs w:val="24"/>
                <w:b w:val="0"/>
                <w:i w:val="0"/>
                <w:color w:val="000000"/>
                <w:sz w:val="24"/>
                <w:spacing w:val="0"/>
                <w:w w:val="100"/>
                <w:rFonts w:ascii="仿宋_GB2312" w:cs="Times New Roman" w:eastAsia="仿宋_GB2312" w:hAnsi="仿宋_GB2312"/>
                <w:caps w:val="0"/>
              </w:rPr>
              <w:snapToGrid/>
              <w:textAlignment w:val="center"/>
            </w:pPr>
            <w:r>
              <w:rPr>
                <w:szCs w:val="24"/>
                <w:kern w:val="0"/>
                <w:b w:val="0"/>
                <w:i w:val="0"/>
                <w:color w:val="000000"/>
                <w:sz w:val="24"/>
                <w:spacing w:val="0"/>
                <w:w w:val="100"/>
                <w:rFonts w:ascii="仿宋_GB2312" w:cs="仿宋_GB2312" w:eastAsia="仿宋_GB2312" w:hAnsi="仿宋_GB2312" w:hint="eastAsia"/>
                <w:caps w:val="0"/>
              </w:rPr>
              <w:t>《乡土中国》</w:t>
            </w:r>
          </w:p>
        </w:tc>
        <w:tc>
          <w:tcPr>
            <w:tcW w:w="5010" w:type="dxa"/>
            <w:vMerge w:val="continue"/>
            <w:tcBorders>
              <w:top w:val="single" w:color="auto" w:sz="4" w:space="0"/>
              <w:left w:val="single" w:color="auto" w:sz="4" w:space="0"/>
              <w:bottom w:val="single" w:color="auto" w:sz="4" w:space="0"/>
              <w:right w:val="single" w:color="auto" w:sz="4" w:space="0"/>
            </w:tcBorders>
            <w:noWrap/>
            <w:tcMar>
              <w:top w:w="10" w:type="dxa"/>
              <w:left w:w="10" w:type="dxa"/>
              <w:right w:w="10" w:type="dxa"/>
            </w:tcMar>
            <w:vAlign w:val="center"/>
          </w:tcPr>
          <w:p>
            <w:pPr>
              <w:jc w:val="center"/>
              <w:spacing w:before="0" w:beforeAutospacing="0" w:after="0" w:afterAutospacing="0" w:lineRule="auto" w:line="240"/>
              <w:rPr>
                <w:szCs w:val="24"/>
                <w:b w:val="0"/>
                <w:i w:val="0"/>
                <w:color w:val="000000"/>
                <w:sz w:val="24"/>
                <w:spacing w:val="0"/>
                <w:w w:val="100"/>
                <w:rFonts w:ascii="仿宋_GB2312" w:cs="Times New Roman" w:eastAsia="仿宋_GB2312" w:hAnsi="仿宋_GB2312"/>
                <w:caps w:val="0"/>
              </w:rPr>
              <w:snapToGrid/>
              <w:textAlignment w:val="baseline"/>
            </w:pPr>
          </w:p>
        </w:tc>
      </w:tr>
      <w:tr>
        <w:trPr>
          <w:trHeight w:val="360" w:hRule="atLeast"/>
        </w:trPr>
        <w:tblPrEx>
          <w:tblCellMar>
            <w:top w:w="0" w:type="dxa"/>
            <w:left w:w="0" w:type="dxa"/>
            <w:bottom w:w="0" w:type="dxa"/>
            <w:right w:w="0" w:type="dxa"/>
          </w:tblCellMar>
        </w:tblPrEx>
        <w:tc>
          <w:tcPr>
            <w:tcW w:w="1080" w:type="dxa"/>
            <w:vMerge w:val="continue"/>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spacing w:before="0" w:beforeAutospacing="0" w:after="0" w:afterAutospacing="0" w:lineRule="auto" w:line="240"/>
              <w:rPr>
                <w:szCs w:val="24"/>
                <w:b w:val="0"/>
                <w:i w:val="0"/>
                <w:color w:val="000000"/>
                <w:sz w:val="24"/>
                <w:spacing w:val="0"/>
                <w:w w:val="100"/>
                <w:rFonts w:ascii="仿宋_GB2312" w:cs="Times New Roman" w:eastAsia="仿宋_GB2312" w:hAnsi="仿宋_GB2312"/>
                <w:caps w:val="0"/>
              </w:rPr>
              <w:snapToGrid/>
              <w:textAlignment w:val="baseline"/>
            </w:pPr>
          </w:p>
        </w:tc>
        <w:tc>
          <w:tcPr>
            <w:tcW w:w="349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spacing w:before="0" w:beforeAutospacing="0" w:after="0" w:afterAutospacing="0" w:lineRule="auto" w:line="240"/>
              <w:rPr>
                <w:szCs w:val="24"/>
                <w:b w:val="0"/>
                <w:i w:val="0"/>
                <w:color w:val="000000"/>
                <w:sz w:val="24"/>
                <w:spacing w:val="0"/>
                <w:w w:val="100"/>
                <w:rFonts w:ascii="仿宋_GB2312" w:cs="Times New Roman" w:eastAsia="仿宋_GB2312" w:hAnsi="仿宋_GB2312"/>
                <w:caps w:val="0"/>
              </w:rPr>
              <w:snapToGrid/>
              <w:textAlignment w:val="center"/>
            </w:pPr>
            <w:r>
              <w:rPr>
                <w:szCs w:val="24"/>
                <w:kern w:val="0"/>
                <w:b w:val="0"/>
                <w:i w:val="0"/>
                <w:color w:val="000000"/>
                <w:sz w:val="24"/>
                <w:spacing w:val="0"/>
                <w:w w:val="100"/>
                <w:rFonts w:ascii="仿宋_GB2312" w:cs="仿宋_GB2312" w:eastAsia="仿宋_GB2312" w:hAnsi="仿宋_GB2312" w:hint="eastAsia"/>
                <w:caps w:val="0"/>
              </w:rPr>
              <w:t>《巴黎圣母院》</w:t>
            </w:r>
          </w:p>
        </w:tc>
        <w:tc>
          <w:tcPr>
            <w:tcW w:w="5010" w:type="dxa"/>
            <w:tcBorders>
              <w:top w:val="single" w:color="auto"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spacing w:before="0" w:beforeAutospacing="0" w:after="0" w:afterAutospacing="0" w:lineRule="auto" w:line="240"/>
              <w:rPr>
                <w:szCs w:val="24"/>
                <w:b w:val="0"/>
                <w:i w:val="0"/>
                <w:color w:val="000000"/>
                <w:sz w:val="24"/>
                <w:spacing w:val="0"/>
                <w:w w:val="100"/>
                <w:rFonts w:ascii="仿宋_GB2312" w:cs="Times New Roman" w:eastAsia="仿宋_GB2312" w:hAnsi="仿宋_GB2312"/>
                <w:caps w:val="0"/>
              </w:rPr>
              <w:snapToGrid/>
              <w:textAlignment w:val="center"/>
            </w:pPr>
            <w:r>
              <w:rPr>
                <w:szCs w:val="24"/>
                <w:b w:val="0"/>
                <w:i w:val="0"/>
                <w:color w:val="000000"/>
                <w:sz w:val="24"/>
                <w:spacing w:val="0"/>
                <w:w w:val="100"/>
                <w:rFonts w:ascii="仿宋_GB2312" w:cs="仿宋_GB2312" w:eastAsia="仿宋_GB2312" w:hAnsi="仿宋_GB2312" w:hint="eastAsia"/>
                <w:caps w:val="0"/>
              </w:rPr>
              <w:t>《堂吉诃德》《普希金诗选》</w:t>
            </w:r>
          </w:p>
        </w:tc>
      </w:tr>
    </w:tbl>
    <w:p>
      <w:pPr>
        <w:jc w:val="left"/>
        <w:spacing w:before="0" w:beforeAutospacing="0" w:after="0" w:afterAutospacing="0" w:line="520" w:lineRule="exact"/>
        <w:rPr>
          <w:szCs w:val="32"/>
          <w:kern w:val="0"/>
          <w:b w:val="0"/>
          <w:i w:val="0"/>
          <w:color w:val="000000"/>
          <w:sz w:val="32"/>
          <w:spacing w:val="0"/>
          <w:w w:val="100"/>
          <w:shd w:fill="FFFFFF" w:color="auto" w:val="clear"/>
          <w:rFonts w:ascii="仿宋_GB2312" w:cs="Times New Roman" w:eastAsia="仿宋_GB2312" w:hAnsi="仿宋_GB2312"/>
          <w:caps w:val="0"/>
        </w:rPr>
        <w:snapToGrid/>
        <w:textAlignment w:val="baseline"/>
      </w:pPr>
      <w:r>
        <w:rPr>
          <w:b w:val="0"/>
          <w:i w:val="0"/>
          <w:color w:val="000000"/>
          <w:sz w:val="32"/>
          <w:spacing w:val="0"/>
          <w:w w:val="100"/>
          <w:shd w:fill="FFFFFF" w:color="auto" w:val="clear"/>
          <w:rFonts w:ascii="仿宋_GB2312" w:cs="Times New Roman" w:eastAsia="仿宋_GB2312" w:hAnsi="仿宋_GB2312"/>
          <w:caps w:val="0"/>
        </w:rPr>
        <w:t/>
      </w:r>
    </w:p>
    <w:p>
      <w:pPr>
        <w:jc w:val="both"/>
        <w:spacing w:before="0" w:beforeAutospacing="0" w:after="0" w:afterAutospacing="0" w:lineRule="auto" w:line="240"/>
        <w:rPr>
          <w:szCs w:val="32"/>
          <w:kern w:val="0"/>
          <w:b w:val="0"/>
          <w:i w:val="0"/>
          <w:color w:val="000000"/>
          <w:sz w:val="32"/>
          <w:spacing w:val="0"/>
          <w:w w:val="100"/>
          <w:shd w:fill="FFFFFF" w:color="auto" w:val="clear"/>
          <w:rFonts w:ascii="仿宋_GB2312" w:cs="Times New Roman" w:eastAsia="仿宋_GB2312" w:hAnsi="仿宋_GB2312"/>
          <w:caps w:val="0"/>
        </w:rPr>
        <w:snapToGrid/>
        <w:textAlignment w:val="baseline"/>
      </w:pPr>
      <w:r>
        <w:rPr>
          <w:szCs w:val="32"/>
          <w:kern w:val="0"/>
          <w:b w:val="0"/>
          <w:i w:val="0"/>
          <w:color w:val="000000"/>
          <w:sz w:val="32"/>
          <w:spacing w:val="0"/>
          <w:w w:val="100"/>
          <w:shd w:fill="FFFFFF" w:color="auto" w:val="clear"/>
          <w:rFonts w:ascii="仿宋_GB2312" w:cs="Times New Roman" w:eastAsia="仿宋_GB2312" w:hAnsi="仿宋_GB2312"/>
          <w:caps w:val="0"/>
        </w:rPr>
        <w:br type="page"/>
      </w:r>
    </w:p>
    <w:p>
      <w:pPr>
        <w:jc w:val="both"/>
        <w:spacing w:before="0" w:beforeAutospacing="0" w:after="0" w:afterAutospacing="0" w:lineRule="auto" w:line="240"/>
        <w:rPr>
          <w:b w:val="0"/>
          <w:i w:val="0"/>
          <w:color w:val="000000"/>
          <w:sz w:val="32"/>
          <w:spacing w:val="0"/>
          <w:w w:val="100"/>
          <w:shd w:fill="FFFFFF" w:color="auto" w:val="clear"/>
          <w:rFonts w:ascii="仿宋_GB2312" w:cs="Times New Roman" w:eastAsia="仿宋_GB2312" w:hAnsi="仿宋_GB2312"/>
          <w:caps w:val="0"/>
        </w:rPr>
        <w:snapToGrid/>
        <w:textAlignment w:val="baseline"/>
      </w:pPr>
      <w:r>
        <w:rPr>
          <w:szCs w:val="32"/>
          <w:kern w:val="0"/>
          <w:b w:val="0"/>
          <w:i w:val="0"/>
          <w:color w:val="000000"/>
          <w:sz w:val="32"/>
          <w:spacing w:val="0"/>
          <w:w w:val="100"/>
          <w:rFonts w:ascii="仿宋_GB2312" w:cs="仿宋_GB2312" w:eastAsia="仿宋_GB2312" w:hAnsi="仿宋_GB2312" w:hint="eastAsia"/>
          <w:caps w:val="0"/>
        </w:rPr>
        <w:t>附件</w:t>
      </w:r>
      <w:r>
        <w:rPr>
          <w:szCs w:val="32"/>
          <w:kern w:val="0"/>
          <w:b w:val="0"/>
          <w:i w:val="0"/>
          <w:color w:val="000000"/>
          <w:sz w:val="32"/>
          <w:spacing w:val="0"/>
          <w:w w:val="100"/>
          <w:rFonts w:ascii="仿宋_GB2312" w:cs="仿宋_GB2312" w:eastAsia="仿宋_GB2312" w:hAnsi="仿宋_GB2312"/>
          <w:caps w:val="0"/>
        </w:rPr>
        <w:t>3</w:t>
      </w:r>
      <w:r>
        <w:rPr>
          <w:szCs w:val="32"/>
          <w:kern w:val="0"/>
          <w:b w:val="0"/>
          <w:i w:val="0"/>
          <w:color w:val="000000"/>
          <w:sz w:val="32"/>
          <w:spacing w:val="0"/>
          <w:w w:val="100"/>
          <w:rFonts w:ascii="仿宋_GB2312" w:cs="仿宋_GB2312" w:eastAsia="仿宋_GB2312" w:hAnsi="仿宋_GB2312" w:hint="eastAsia"/>
          <w:caps w:val="0"/>
        </w:rPr>
        <w:t>：</w:t>
      </w:r>
    </w:p>
    <w:p>
      <w:pPr>
        <w:widowControl/>
        <w:jc w:val="center"/>
        <w:spacing w:before="0" w:beforeAutospacing="0" w:after="0" w:afterAutospacing="0" w:line="600" w:lineRule="exact"/>
        <w:rPr>
          <w:szCs w:val="44"/>
          <w:kern w:val="0"/>
          <w:b w:val="0"/>
          <w:i w:val="0"/>
          <w:color w:val="000000"/>
          <w:sz w:val="44"/>
          <w:spacing w:val="0"/>
          <w:w w:val="100"/>
          <w:rFonts w:ascii="方正粗黑宋简体" w:cs="Times New Roman" w:eastAsia="方正粗黑宋简体" w:hAnsi="方正粗黑宋简体"/>
          <w:caps w:val="0"/>
        </w:rPr>
        <w:snapToGrid/>
        <w:textAlignment w:val="baseline"/>
      </w:pPr>
      <w:r>
        <w:rPr>
          <w:szCs w:val="44"/>
          <w:kern w:val="0"/>
          <w:b w:val="0"/>
          <w:i w:val="0"/>
          <w:color w:val="000000"/>
          <w:sz w:val="44"/>
          <w:spacing w:val="0"/>
          <w:w w:val="100"/>
          <w:rFonts w:ascii="方正粗黑宋简体" w:cs="方正粗黑宋简体" w:eastAsia="方正粗黑宋简体" w:hAnsi="方正粗黑宋简体" w:hint="eastAsia"/>
          <w:caps w:val="0"/>
        </w:rPr>
        <w:t>“皖新读书吧”</w:t>
      </w:r>
      <w:r>
        <w:rPr>
          <w:szCs w:val="44"/>
          <w:kern w:val="0"/>
          <w:b w:val="0"/>
          <w:i w:val="0"/>
          <w:color w:val="000000"/>
          <w:sz w:val="44"/>
          <w:spacing w:val="0"/>
          <w:w w:val="100"/>
          <w:rFonts w:ascii="方正粗黑宋简体" w:cs="方正粗黑宋简体" w:eastAsia="方正粗黑宋简体" w:hAnsi="方正粗黑宋简体"/>
          <w:caps w:val="0"/>
        </w:rPr>
        <w:t>2022</w:t>
      </w:r>
      <w:r>
        <w:rPr>
          <w:szCs w:val="44"/>
          <w:kern w:val="0"/>
          <w:b w:val="0"/>
          <w:i w:val="0"/>
          <w:color w:val="000000"/>
          <w:sz w:val="44"/>
          <w:spacing w:val="0"/>
          <w:w w:val="100"/>
          <w:rFonts w:ascii="方正粗黑宋简体" w:cs="方正粗黑宋简体" w:eastAsia="方正粗黑宋简体" w:hAnsi="方正粗黑宋简体" w:hint="eastAsia"/>
          <w:caps w:val="0"/>
        </w:rPr>
        <w:t>年</w:t>
      </w:r>
      <w:r>
        <w:rPr>
          <w:szCs w:val="44"/>
          <w:kern w:val="0"/>
          <w:b w:val="0"/>
          <w:i w:val="0"/>
          <w:color w:val="000000"/>
          <w:sz w:val="44"/>
          <w:spacing w:val="0"/>
          <w:w w:val="100"/>
          <w:rFonts w:ascii="方正粗黑宋简体" w:cs="方正粗黑宋简体" w:eastAsia="方正粗黑宋简体" w:hAnsi="方正粗黑宋简体"/>
          <w:caps w:val="0"/>
        </w:rPr>
        <w:t>1-12</w:t>
      </w:r>
      <w:r>
        <w:rPr>
          <w:szCs w:val="44"/>
          <w:kern w:val="0"/>
          <w:b w:val="0"/>
          <w:i w:val="0"/>
          <w:color w:val="000000"/>
          <w:sz w:val="44"/>
          <w:spacing w:val="0"/>
          <w:w w:val="100"/>
          <w:rFonts w:ascii="方正粗黑宋简体" w:cs="方正粗黑宋简体" w:eastAsia="方正粗黑宋简体" w:hAnsi="方正粗黑宋简体" w:hint="eastAsia"/>
          <w:caps w:val="0"/>
        </w:rPr>
        <w:t>月推荐书目</w:t>
      </w:r>
    </w:p>
    <w:tbl>
      <w:tblPr>
        <w:tblStyle w:val="7"/>
        <w:tblpPr w:leftFromText="180" w:rightFromText="180" w:vertAnchor="text" w:horzAnchor="page" w:tblpX="1245" w:tblpY="516"/>
        <w:tblOverlap w:val="never"/>
        <w:tblW w:w="98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6"/>
        <w:gridCol w:w="3255"/>
        <w:gridCol w:w="3135"/>
        <w:gridCol w:w="2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 w:type="dxa"/>
            <w:vAlign w:val="center"/>
          </w:tcPr>
          <w:p>
            <w:pPr>
              <w:jc w:val="center"/>
              <w:spacing w:before="0" w:beforeAutospacing="0" w:after="0" w:afterAutospacing="0" w:line="520" w:lineRule="exact"/>
              <w:rPr>
                <w:szCs w:val="30"/>
                <w:bCs/>
                <w:kern w:val="0"/>
                <w:b w:val="1"/>
                <w:i w:val="0"/>
                <w:color w:val="000000"/>
                <w:sz w:val="30"/>
                <w:spacing w:val="0"/>
                <w:w w:val="100"/>
                <w:shd w:fill="FFFFFF" w:color="auto" w:val="clear"/>
                <w:rFonts w:ascii="仿宋_GB2312" w:cs="Times New Roman" w:eastAsia="仿宋_GB2312" w:hAnsi="仿宋_GB2312"/>
                <w:caps w:val="0"/>
              </w:rPr>
              <w:snapToGrid/>
              <w:textAlignment w:val="baseline"/>
            </w:pPr>
            <w:r>
              <w:rPr>
                <w:szCs w:val="30"/>
                <w:bCs/>
                <w:kern w:val="0"/>
                <w:b w:val="1"/>
                <w:i w:val="0"/>
                <w:color w:val="000000"/>
                <w:sz w:val="30"/>
                <w:spacing w:val="0"/>
                <w:w w:val="100"/>
                <w:shd w:fill="FFFFFF" w:color="auto" w:val="clear"/>
                <w:rFonts w:ascii="仿宋_GB2312" w:cs="仿宋_GB2312" w:eastAsia="仿宋_GB2312" w:hAnsi="仿宋_GB2312" w:hint="eastAsia"/>
                <w:caps w:val="0"/>
              </w:rPr>
              <w:t>月份</w:t>
            </w:r>
          </w:p>
        </w:tc>
        <w:tc>
          <w:tcPr>
            <w:tcW w:w="3255" w:type="dxa"/>
            <w:vAlign w:val="center"/>
          </w:tcPr>
          <w:p>
            <w:pPr>
              <w:jc w:val="center"/>
              <w:spacing w:before="0" w:beforeAutospacing="0" w:after="0" w:afterAutospacing="0" w:line="520" w:lineRule="exact"/>
              <w:rPr>
                <w:szCs w:val="30"/>
                <w:bCs/>
                <w:kern w:val="0"/>
                <w:b w:val="1"/>
                <w:i w:val="0"/>
                <w:color w:val="000000"/>
                <w:sz w:val="30"/>
                <w:spacing w:val="0"/>
                <w:w w:val="100"/>
                <w:shd w:fill="FFFFFF" w:color="auto" w:val="clear"/>
                <w:rFonts w:ascii="仿宋_GB2312" w:cs="Times New Roman" w:eastAsia="仿宋_GB2312" w:hAnsi="仿宋_GB2312"/>
                <w:caps w:val="0"/>
              </w:rPr>
              <w:snapToGrid/>
              <w:textAlignment w:val="baseline"/>
            </w:pPr>
            <w:r>
              <w:rPr>
                <w:szCs w:val="30"/>
                <w:bCs/>
                <w:kern w:val="0"/>
                <w:b w:val="1"/>
                <w:i w:val="0"/>
                <w:color w:val="000000"/>
                <w:sz w:val="30"/>
                <w:spacing w:val="0"/>
                <w:w w:val="100"/>
                <w:shd w:fill="FFFFFF" w:color="auto" w:val="clear"/>
                <w:rFonts w:ascii="仿宋_GB2312" w:cs="仿宋_GB2312" w:eastAsia="仿宋_GB2312" w:hAnsi="仿宋_GB2312" w:hint="eastAsia"/>
                <w:caps w:val="0"/>
              </w:rPr>
              <w:t>小学</w:t>
            </w:r>
          </w:p>
        </w:tc>
        <w:tc>
          <w:tcPr>
            <w:tcW w:w="3135" w:type="dxa"/>
            <w:vAlign w:val="center"/>
          </w:tcPr>
          <w:p>
            <w:pPr>
              <w:jc w:val="center"/>
              <w:spacing w:before="0" w:beforeAutospacing="0" w:after="0" w:afterAutospacing="0" w:line="520" w:lineRule="exact"/>
              <w:rPr>
                <w:szCs w:val="30"/>
                <w:bCs/>
                <w:kern w:val="0"/>
                <w:b w:val="1"/>
                <w:i w:val="0"/>
                <w:color w:val="000000"/>
                <w:sz w:val="30"/>
                <w:spacing w:val="0"/>
                <w:w w:val="100"/>
                <w:shd w:fill="FFFFFF" w:color="auto" w:val="clear"/>
                <w:rFonts w:ascii="仿宋_GB2312" w:cs="Times New Roman" w:eastAsia="仿宋_GB2312" w:hAnsi="仿宋_GB2312"/>
                <w:caps w:val="0"/>
              </w:rPr>
              <w:snapToGrid/>
              <w:textAlignment w:val="baseline"/>
            </w:pPr>
            <w:r>
              <w:rPr>
                <w:szCs w:val="30"/>
                <w:bCs/>
                <w:kern w:val="0"/>
                <w:b w:val="1"/>
                <w:i w:val="0"/>
                <w:color w:val="000000"/>
                <w:sz w:val="30"/>
                <w:spacing w:val="0"/>
                <w:w w:val="100"/>
                <w:shd w:fill="FFFFFF" w:color="auto" w:val="clear"/>
                <w:rFonts w:ascii="仿宋_GB2312" w:cs="仿宋_GB2312" w:eastAsia="仿宋_GB2312" w:hAnsi="仿宋_GB2312" w:hint="eastAsia"/>
                <w:caps w:val="0"/>
              </w:rPr>
              <w:t>初中</w:t>
            </w:r>
          </w:p>
        </w:tc>
        <w:tc>
          <w:tcPr>
            <w:tcW w:w="2460" w:type="dxa"/>
            <w:vAlign w:val="center"/>
          </w:tcPr>
          <w:p>
            <w:pPr>
              <w:jc w:val="center"/>
              <w:spacing w:before="0" w:beforeAutospacing="0" w:after="0" w:afterAutospacing="0" w:line="520" w:lineRule="exact"/>
              <w:rPr>
                <w:szCs w:val="30"/>
                <w:bCs/>
                <w:kern w:val="0"/>
                <w:b w:val="1"/>
                <w:i w:val="0"/>
                <w:color w:val="000000"/>
                <w:sz w:val="30"/>
                <w:spacing w:val="0"/>
                <w:w w:val="100"/>
                <w:shd w:fill="FFFFFF" w:color="auto" w:val="clear"/>
                <w:rFonts w:ascii="仿宋_GB2312" w:cs="Times New Roman" w:eastAsia="仿宋_GB2312" w:hAnsi="仿宋_GB2312"/>
                <w:caps w:val="0"/>
              </w:rPr>
              <w:snapToGrid/>
              <w:textAlignment w:val="baseline"/>
            </w:pPr>
            <w:r>
              <w:rPr>
                <w:szCs w:val="30"/>
                <w:bCs/>
                <w:kern w:val="0"/>
                <w:b w:val="1"/>
                <w:i w:val="0"/>
                <w:color w:val="000000"/>
                <w:sz w:val="30"/>
                <w:spacing w:val="0"/>
                <w:w w:val="100"/>
                <w:shd w:fill="FFFFFF" w:color="auto" w:val="clear"/>
                <w:rFonts w:ascii="仿宋_GB2312" w:cs="仿宋_GB2312" w:eastAsia="仿宋_GB2312" w:hAnsi="仿宋_GB2312" w:hint="eastAsia"/>
                <w:caps w:val="0"/>
              </w:rPr>
              <w:t>高中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 w:type="dxa"/>
            <w:vAlign w:val="center"/>
          </w:tcPr>
          <w:p>
            <w:pPr>
              <w:jc w:val="center"/>
              <w:spacing w:before="0" w:beforeAutospacing="0" w:after="0" w:afterAutospacing="0" w:line="520" w:lineRule="exact"/>
              <w:rPr>
                <w:szCs w:val="30"/>
                <w:kern w:val="0"/>
                <w:b w:val="0"/>
                <w:i w:val="0"/>
                <w:color w:val="000000"/>
                <w:sz w:val="30"/>
                <w:spacing w:val="0"/>
                <w:w w:val="100"/>
                <w:shd w:fill="FFFFFF" w:color="auto" w:val="clear"/>
                <w:rFonts w:ascii="仿宋_GB2312" w:cs="Times New Roman" w:eastAsia="仿宋_GB2312" w:hAnsi="仿宋_GB2312"/>
                <w:caps w:val="0"/>
              </w:rPr>
              <w:snapToGrid/>
              <w:textAlignment w:val="baseline"/>
            </w:pPr>
            <w:r>
              <w:rPr>
                <w:szCs w:val="30"/>
                <w:kern w:val="0"/>
                <w:b w:val="0"/>
                <w:i w:val="0"/>
                <w:color w:val="000000"/>
                <w:sz w:val="30"/>
                <w:spacing w:val="0"/>
                <w:w w:val="100"/>
                <w:shd w:fill="FFFFFF" w:color="auto" w:val="clear"/>
                <w:rFonts w:ascii="仿宋_GB2312" w:cs="仿宋_GB2312" w:eastAsia="仿宋_GB2312" w:hAnsi="仿宋_GB2312"/>
                <w:caps w:val="0"/>
              </w:rPr>
              <w:t>1</w:t>
            </w:r>
            <w:r>
              <w:rPr>
                <w:szCs w:val="30"/>
                <w:kern w:val="0"/>
                <w:b w:val="0"/>
                <w:i w:val="0"/>
                <w:color w:val="000000"/>
                <w:sz w:val="30"/>
                <w:spacing w:val="0"/>
                <w:w w:val="100"/>
                <w:shd w:fill="FFFFFF" w:color="auto" w:val="clear"/>
                <w:rFonts w:ascii="仿宋_GB2312" w:cs="仿宋_GB2312" w:eastAsia="仿宋_GB2312" w:hAnsi="仿宋_GB2312" w:hint="eastAsia"/>
                <w:caps w:val="0"/>
              </w:rPr>
              <w:t>月</w:t>
            </w:r>
          </w:p>
        </w:tc>
        <w:tc>
          <w:tcPr>
            <w:tcW w:w="3255" w:type="dxa"/>
            <w:vAlign w:val="center"/>
          </w:tcPr>
          <w:p>
            <w:pPr>
              <w:jc w:val="center"/>
              <w:spacing w:before="0" w:beforeAutospacing="0" w:after="0" w:afterAutospacing="0" w:line="520" w:lineRule="exact"/>
              <w:rPr>
                <w:szCs w:val="30"/>
                <w:kern w:val="0"/>
                <w:b w:val="0"/>
                <w:i w:val="0"/>
                <w:color w:val="000000"/>
                <w:sz w:val="30"/>
                <w:spacing w:val="0"/>
                <w:w w:val="100"/>
                <w:shd w:fill="FFFFFF" w:color="auto" w:val="clear"/>
                <w:rFonts w:ascii="仿宋_GB2312" w:cs="Times New Roman" w:eastAsia="仿宋_GB2312" w:hAnsi="仿宋_GB2312"/>
                <w:caps w:val="0"/>
              </w:rPr>
              <w:snapToGrid/>
              <w:textAlignment w:val="baseline"/>
            </w:pPr>
            <w:r>
              <w:rPr>
                <w:szCs w:val="30"/>
                <w:b w:val="0"/>
                <w:i w:val="0"/>
                <w:sz w:val="30"/>
                <w:spacing w:val="0"/>
                <w:w w:val="100"/>
                <w:rFonts w:ascii="仿宋_GB2312" w:cs="仿宋_GB2312" w:eastAsia="仿宋_GB2312" w:hAnsi="仿宋_GB2312" w:hint="eastAsia"/>
                <w:caps w:val="0"/>
              </w:rPr>
              <w:t>《格林童话》</w:t>
            </w:r>
          </w:p>
        </w:tc>
        <w:tc>
          <w:tcPr>
            <w:tcW w:w="3135" w:type="dxa"/>
            <w:vAlign w:val="center"/>
          </w:tcPr>
          <w:p>
            <w:pPr>
              <w:jc w:val="center"/>
              <w:spacing w:before="0" w:beforeAutospacing="0" w:after="0" w:afterAutospacing="0" w:line="520" w:lineRule="exact"/>
              <w:rPr>
                <w:szCs w:val="30"/>
                <w:kern w:val="0"/>
                <w:b w:val="0"/>
                <w:i w:val="0"/>
                <w:color w:val="000000"/>
                <w:sz w:val="30"/>
                <w:spacing w:val="0"/>
                <w:w w:val="100"/>
                <w:shd w:fill="FFFFFF" w:color="auto" w:val="clear"/>
                <w:rFonts w:ascii="仿宋_GB2312" w:cs="Times New Roman" w:eastAsia="仿宋_GB2312" w:hAnsi="仿宋_GB2312"/>
                <w:caps w:val="0"/>
              </w:rPr>
              <w:snapToGrid/>
              <w:textAlignment w:val="baseline"/>
            </w:pPr>
            <w:r>
              <w:rPr>
                <w:szCs w:val="30"/>
                <w:b w:val="0"/>
                <w:i w:val="0"/>
                <w:sz w:val="30"/>
                <w:spacing w:val="0"/>
                <w:w w:val="100"/>
                <w:rFonts w:ascii="仿宋_GB2312" w:cs="仿宋_GB2312" w:eastAsia="仿宋_GB2312" w:hAnsi="仿宋_GB2312" w:hint="eastAsia"/>
                <w:caps w:val="0"/>
              </w:rPr>
              <w:t>《朝花夕拾》</w:t>
            </w:r>
          </w:p>
        </w:tc>
        <w:tc>
          <w:tcPr>
            <w:tcW w:w="2460" w:type="dxa"/>
            <w:vAlign w:val="center"/>
          </w:tcPr>
          <w:p>
            <w:pPr>
              <w:jc w:val="center"/>
              <w:spacing w:before="0" w:beforeAutospacing="0" w:after="0" w:afterAutospacing="0" w:line="520" w:lineRule="exact"/>
              <w:rPr>
                <w:szCs w:val="30"/>
                <w:kern w:val="0"/>
                <w:b w:val="0"/>
                <w:i w:val="0"/>
                <w:color w:val="000000"/>
                <w:sz w:val="30"/>
                <w:spacing w:val="0"/>
                <w:w w:val="100"/>
                <w:shd w:fill="FFFFFF" w:color="auto" w:val="clear"/>
                <w:rFonts w:ascii="仿宋_GB2312" w:cs="Times New Roman" w:eastAsia="仿宋_GB2312" w:hAnsi="仿宋_GB2312"/>
                <w:caps w:val="0"/>
              </w:rPr>
              <w:snapToGrid/>
              <w:textAlignment w:val="baseline"/>
            </w:pPr>
            <w:r>
              <w:rPr>
                <w:szCs w:val="30"/>
                <w:b w:val="0"/>
                <w:i w:val="0"/>
                <w:sz w:val="30"/>
                <w:spacing w:val="0"/>
                <w:w w:val="100"/>
                <w:rFonts w:ascii="仿宋_GB2312" w:cs="仿宋_GB2312" w:eastAsia="仿宋_GB2312" w:hAnsi="仿宋_GB2312" w:hint="eastAsia"/>
                <w:caps w:val="0"/>
              </w:rPr>
              <w:t>《雷雨》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 w:type="dxa"/>
            <w:vAlign w:val="center"/>
          </w:tcPr>
          <w:p>
            <w:pPr>
              <w:jc w:val="center"/>
              <w:spacing w:before="0" w:beforeAutospacing="0" w:after="0" w:afterAutospacing="0" w:line="520" w:lineRule="exact"/>
              <w:rPr>
                <w:szCs w:val="30"/>
                <w:kern w:val="0"/>
                <w:b w:val="0"/>
                <w:i w:val="0"/>
                <w:color w:val="000000"/>
                <w:sz w:val="30"/>
                <w:spacing w:val="0"/>
                <w:w w:val="100"/>
                <w:shd w:fill="FFFFFF" w:color="auto" w:val="clear"/>
                <w:rFonts w:ascii="仿宋_GB2312" w:cs="Times New Roman" w:eastAsia="仿宋_GB2312" w:hAnsi="仿宋_GB2312"/>
                <w:caps w:val="0"/>
              </w:rPr>
              <w:snapToGrid/>
              <w:textAlignment w:val="baseline"/>
            </w:pPr>
            <w:r>
              <w:rPr>
                <w:szCs w:val="30"/>
                <w:kern w:val="0"/>
                <w:b w:val="0"/>
                <w:i w:val="0"/>
                <w:color w:val="000000"/>
                <w:sz w:val="30"/>
                <w:spacing w:val="0"/>
                <w:w w:val="100"/>
                <w:shd w:fill="FFFFFF" w:color="auto" w:val="clear"/>
                <w:rFonts w:ascii="仿宋_GB2312" w:cs="仿宋_GB2312" w:eastAsia="仿宋_GB2312" w:hAnsi="仿宋_GB2312"/>
                <w:caps w:val="0"/>
              </w:rPr>
              <w:t>2</w:t>
            </w:r>
            <w:r>
              <w:rPr>
                <w:szCs w:val="30"/>
                <w:kern w:val="0"/>
                <w:b w:val="0"/>
                <w:i w:val="0"/>
                <w:color w:val="000000"/>
                <w:sz w:val="30"/>
                <w:spacing w:val="0"/>
                <w:w w:val="100"/>
                <w:shd w:fill="FFFFFF" w:color="auto" w:val="clear"/>
                <w:rFonts w:ascii="仿宋_GB2312" w:cs="仿宋_GB2312" w:eastAsia="仿宋_GB2312" w:hAnsi="仿宋_GB2312" w:hint="eastAsia"/>
                <w:caps w:val="0"/>
              </w:rPr>
              <w:t>月</w:t>
            </w:r>
          </w:p>
        </w:tc>
        <w:tc>
          <w:tcPr>
            <w:tcW w:w="3255" w:type="dxa"/>
            <w:vAlign w:val="center"/>
          </w:tcPr>
          <w:p>
            <w:pPr>
              <w:jc w:val="center"/>
              <w:spacing w:before="0" w:beforeAutospacing="0" w:after="0" w:afterAutospacing="0" w:line="520" w:lineRule="exact"/>
              <w:rPr>
                <w:szCs w:val="30"/>
                <w:kern w:val="0"/>
                <w:b w:val="0"/>
                <w:i w:val="0"/>
                <w:color w:val="000000"/>
                <w:sz w:val="30"/>
                <w:spacing w:val="0"/>
                <w:w w:val="100"/>
                <w:shd w:fill="FFFFFF" w:color="auto" w:val="clear"/>
                <w:rFonts w:ascii="仿宋_GB2312" w:cs="Times New Roman" w:eastAsia="仿宋_GB2312" w:hAnsi="仿宋_GB2312"/>
                <w:caps w:val="0"/>
              </w:rPr>
              <w:snapToGrid/>
              <w:textAlignment w:val="baseline"/>
            </w:pPr>
            <w:r>
              <w:rPr>
                <w:szCs w:val="30"/>
                <w:b w:val="0"/>
                <w:i w:val="0"/>
                <w:sz w:val="30"/>
                <w:spacing w:val="0"/>
                <w:w w:val="100"/>
                <w:rFonts w:ascii="仿宋_GB2312" w:cs="仿宋_GB2312" w:eastAsia="仿宋_GB2312" w:hAnsi="仿宋_GB2312" w:hint="eastAsia"/>
                <w:caps w:val="0"/>
              </w:rPr>
              <w:t>《伊索寓言》</w:t>
            </w:r>
          </w:p>
        </w:tc>
        <w:tc>
          <w:tcPr>
            <w:tcW w:w="3135" w:type="dxa"/>
            <w:vAlign w:val="center"/>
          </w:tcPr>
          <w:p>
            <w:pPr>
              <w:jc w:val="center"/>
              <w:spacing w:before="0" w:beforeAutospacing="0" w:after="0" w:afterAutospacing="0" w:line="520" w:lineRule="exact"/>
              <w:rPr>
                <w:szCs w:val="30"/>
                <w:kern w:val="0"/>
                <w:b w:val="0"/>
                <w:i w:val="0"/>
                <w:color w:val="000000"/>
                <w:sz w:val="30"/>
                <w:spacing w:val="0"/>
                <w:w w:val="100"/>
                <w:shd w:fill="FFFFFF" w:color="auto" w:val="clear"/>
                <w:rFonts w:ascii="仿宋_GB2312" w:cs="Times New Roman" w:eastAsia="仿宋_GB2312" w:hAnsi="仿宋_GB2312"/>
                <w:caps w:val="0"/>
              </w:rPr>
              <w:snapToGrid/>
              <w:textAlignment w:val="baseline"/>
            </w:pPr>
            <w:r>
              <w:rPr>
                <w:szCs w:val="24"/>
                <w:kern w:val="0"/>
                <w:b w:val="0"/>
                <w:i w:val="0"/>
                <w:color w:val="000000"/>
                <w:sz w:val="24"/>
                <w:spacing w:val="0"/>
                <w:w w:val="100"/>
                <w:rFonts w:ascii="仿宋_GB2312" w:cs="仿宋_GB2312" w:eastAsia="仿宋_GB2312" w:hAnsi="仿宋_GB2312" w:hint="eastAsia"/>
                <w:caps w:val="0"/>
              </w:rPr>
              <w:t>《海底两万里》</w:t>
            </w:r>
          </w:p>
        </w:tc>
        <w:tc>
          <w:tcPr>
            <w:tcW w:w="2460" w:type="dxa"/>
            <w:vAlign w:val="center"/>
          </w:tcPr>
          <w:p>
            <w:pPr>
              <w:jc w:val="center"/>
              <w:spacing w:before="0" w:beforeAutospacing="0" w:after="0" w:afterAutospacing="0" w:line="520" w:lineRule="exact"/>
              <w:rPr>
                <w:szCs w:val="30"/>
                <w:kern w:val="0"/>
                <w:b w:val="0"/>
                <w:i w:val="0"/>
                <w:color w:val="000000"/>
                <w:sz w:val="30"/>
                <w:spacing w:val="0"/>
                <w:w w:val="100"/>
                <w:shd w:fill="FFFFFF" w:color="auto" w:val="clear"/>
                <w:rFonts w:ascii="仿宋_GB2312" w:cs="仿宋_GB2312" w:eastAsia="仿宋_GB2312" w:hAnsi="仿宋_GB2312"/>
                <w:caps w:val="0"/>
              </w:rPr>
              <w:snapToGrid/>
              <w:textAlignment w:val="baseline"/>
            </w:pPr>
            <w:r>
              <w:rPr>
                <w:szCs w:val="30"/>
                <w:kern w:val="0"/>
                <w:b w:val="0"/>
                <w:i w:val="0"/>
                <w:color w:val="000000"/>
                <w:sz w:val="30"/>
                <w:spacing w:val="0"/>
                <w:w w:val="100"/>
                <w:shd w:fill="FFFFFF" w:color="auto" w:val="clear"/>
                <w:rFonts w:ascii="仿宋_GB2312" w:cs="仿宋_GB2312" w:eastAsia="仿宋_GB2312" w:hAnsi="仿宋_GB2312"/>
                <w:caps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 w:type="dxa"/>
            <w:vAlign w:val="center"/>
          </w:tcPr>
          <w:p>
            <w:pPr>
              <w:jc w:val="center"/>
              <w:spacing w:before="0" w:beforeAutospacing="0" w:after="0" w:afterAutospacing="0" w:line="520" w:lineRule="exact"/>
              <w:rPr>
                <w:szCs w:val="30"/>
                <w:kern w:val="0"/>
                <w:b w:val="0"/>
                <w:i w:val="0"/>
                <w:color w:val="000000"/>
                <w:sz w:val="30"/>
                <w:spacing w:val="0"/>
                <w:w w:val="100"/>
                <w:shd w:fill="FFFFFF" w:color="auto" w:val="clear"/>
                <w:rFonts w:ascii="仿宋_GB2312" w:cs="Times New Roman" w:eastAsia="仿宋_GB2312" w:hAnsi="仿宋_GB2312"/>
                <w:caps w:val="0"/>
              </w:rPr>
              <w:snapToGrid/>
              <w:textAlignment w:val="baseline"/>
            </w:pPr>
            <w:r>
              <w:rPr>
                <w:szCs w:val="30"/>
                <w:kern w:val="0"/>
                <w:b w:val="0"/>
                <w:i w:val="0"/>
                <w:color w:val="000000"/>
                <w:sz w:val="30"/>
                <w:spacing w:val="0"/>
                <w:w w:val="100"/>
                <w:shd w:fill="FFFFFF" w:color="auto" w:val="clear"/>
                <w:rFonts w:ascii="仿宋_GB2312" w:cs="仿宋_GB2312" w:eastAsia="仿宋_GB2312" w:hAnsi="仿宋_GB2312"/>
                <w:caps w:val="0"/>
              </w:rPr>
              <w:t>3</w:t>
            </w:r>
            <w:r>
              <w:rPr>
                <w:szCs w:val="30"/>
                <w:kern w:val="0"/>
                <w:b w:val="0"/>
                <w:i w:val="0"/>
                <w:color w:val="000000"/>
                <w:sz w:val="30"/>
                <w:spacing w:val="0"/>
                <w:w w:val="100"/>
                <w:shd w:fill="FFFFFF" w:color="auto" w:val="clear"/>
                <w:rFonts w:ascii="仿宋_GB2312" w:cs="仿宋_GB2312" w:eastAsia="仿宋_GB2312" w:hAnsi="仿宋_GB2312" w:hint="eastAsia"/>
                <w:caps w:val="0"/>
              </w:rPr>
              <w:t>月</w:t>
            </w:r>
          </w:p>
        </w:tc>
        <w:tc>
          <w:tcPr>
            <w:tcW w:w="3255" w:type="dxa"/>
            <w:vAlign w:val="center"/>
          </w:tcPr>
          <w:p>
            <w:pPr>
              <w:jc w:val="center"/>
              <w:spacing w:before="0" w:beforeAutospacing="0" w:after="0" w:afterAutospacing="0" w:line="500" w:lineRule="exact"/>
              <w:rPr>
                <w:szCs w:val="30"/>
                <w:b w:val="0"/>
                <w:i w:val="0"/>
                <w:sz w:val="30"/>
                <w:spacing w:val="0"/>
                <w:w w:val="100"/>
                <w:rFonts w:ascii="仿宋_GB2312" w:cs="Times New Roman" w:eastAsia="仿宋_GB2312" w:hAnsi="仿宋_GB2312"/>
                <w:caps w:val="0"/>
              </w:rPr>
              <w:snapToGrid/>
              <w:textAlignment w:val="baseline"/>
            </w:pPr>
            <w:r>
              <w:rPr>
                <w:szCs w:val="30"/>
                <w:b w:val="0"/>
                <w:i w:val="0"/>
                <w:sz w:val="30"/>
                <w:spacing w:val="0"/>
                <w:w w:val="100"/>
                <w:rFonts w:ascii="仿宋_GB2312" w:cs="仿宋_GB2312" w:eastAsia="仿宋_GB2312" w:hAnsi="仿宋_GB2312" w:hint="eastAsia"/>
                <w:caps w:val="0"/>
              </w:rPr>
              <w:t>《安徒生童话》</w:t>
            </w:r>
          </w:p>
        </w:tc>
        <w:tc>
          <w:tcPr>
            <w:tcW w:w="3135" w:type="dxa"/>
            <w:vAlign w:val="center"/>
          </w:tcPr>
          <w:p>
            <w:pPr>
              <w:jc w:val="center"/>
              <w:spacing w:before="0" w:beforeAutospacing="0" w:after="0" w:afterAutospacing="0" w:line="500" w:lineRule="exact"/>
              <w:rPr>
                <w:szCs w:val="30"/>
                <w:b w:val="0"/>
                <w:i w:val="0"/>
                <w:sz w:val="30"/>
                <w:spacing w:val="0"/>
                <w:w w:val="100"/>
                <w:rFonts w:ascii="仿宋_GB2312" w:cs="仿宋_GB2312" w:eastAsia="仿宋_GB2312" w:hAnsi="仿宋_GB2312"/>
                <w:caps w:val="0"/>
              </w:rPr>
              <w:snapToGrid/>
              <w:textAlignment w:val="baseline"/>
            </w:pPr>
            <w:r>
              <w:rPr>
                <w:szCs w:val="30"/>
                <w:b w:val="0"/>
                <w:i w:val="0"/>
                <w:sz w:val="30"/>
                <w:spacing w:val="0"/>
                <w:w w:val="100"/>
                <w:rFonts w:ascii="仿宋_GB2312" w:cs="仿宋_GB2312" w:eastAsia="仿宋_GB2312" w:hAnsi="仿宋_GB2312"/>
                <w:caps w:val="0"/>
              </w:rPr>
              <w:t>/</w:t>
            </w:r>
          </w:p>
        </w:tc>
        <w:tc>
          <w:tcPr>
            <w:tcW w:w="2460" w:type="dxa"/>
            <w:vAlign w:val="center"/>
          </w:tcPr>
          <w:p>
            <w:pPr>
              <w:jc w:val="center"/>
              <w:spacing w:before="0" w:beforeAutospacing="0" w:after="0" w:afterAutospacing="0" w:line="520" w:lineRule="exact"/>
              <w:rPr>
                <w:szCs w:val="30"/>
                <w:kern w:val="0"/>
                <w:b w:val="0"/>
                <w:i w:val="0"/>
                <w:color w:val="000000"/>
                <w:sz w:val="30"/>
                <w:spacing w:val="0"/>
                <w:w w:val="100"/>
                <w:shd w:fill="FFFFFF" w:color="auto" w:val="clear"/>
                <w:rFonts w:ascii="仿宋_GB2312" w:cs="仿宋_GB2312" w:eastAsia="仿宋_GB2312" w:hAnsi="仿宋_GB2312"/>
                <w:caps w:val="0"/>
              </w:rPr>
              <w:snapToGrid/>
              <w:textAlignment w:val="baseline"/>
            </w:pPr>
            <w:r>
              <w:rPr>
                <w:szCs w:val="30"/>
                <w:kern w:val="0"/>
                <w:b w:val="0"/>
                <w:i w:val="0"/>
                <w:color w:val="000000"/>
                <w:sz w:val="30"/>
                <w:spacing w:val="0"/>
                <w:w w:val="100"/>
                <w:shd w:fill="FFFFFF" w:color="auto" w:val="clear"/>
                <w:rFonts w:ascii="仿宋_GB2312" w:cs="仿宋_GB2312" w:eastAsia="仿宋_GB2312" w:hAnsi="仿宋_GB2312"/>
                <w:caps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 w:type="dxa"/>
            <w:vAlign w:val="center"/>
          </w:tcPr>
          <w:p>
            <w:pPr>
              <w:jc w:val="center"/>
              <w:spacing w:before="0" w:beforeAutospacing="0" w:after="0" w:afterAutospacing="0" w:line="520" w:lineRule="exact"/>
              <w:rPr>
                <w:szCs w:val="30"/>
                <w:kern w:val="0"/>
                <w:b w:val="0"/>
                <w:i w:val="0"/>
                <w:color w:val="000000"/>
                <w:sz w:val="30"/>
                <w:spacing w:val="0"/>
                <w:w w:val="100"/>
                <w:shd w:fill="FFFFFF" w:color="auto" w:val="clear"/>
                <w:rFonts w:ascii="仿宋_GB2312" w:cs="Times New Roman" w:eastAsia="仿宋_GB2312" w:hAnsi="仿宋_GB2312"/>
                <w:caps w:val="0"/>
              </w:rPr>
              <w:snapToGrid/>
              <w:textAlignment w:val="baseline"/>
            </w:pPr>
            <w:r>
              <w:rPr>
                <w:szCs w:val="30"/>
                <w:kern w:val="0"/>
                <w:b w:val="0"/>
                <w:i w:val="0"/>
                <w:color w:val="000000"/>
                <w:sz w:val="30"/>
                <w:spacing w:val="0"/>
                <w:w w:val="100"/>
                <w:shd w:fill="FFFFFF" w:color="auto" w:val="clear"/>
                <w:rFonts w:ascii="仿宋_GB2312" w:cs="仿宋_GB2312" w:eastAsia="仿宋_GB2312" w:hAnsi="仿宋_GB2312"/>
                <w:caps w:val="0"/>
              </w:rPr>
              <w:t>4</w:t>
            </w:r>
            <w:r>
              <w:rPr>
                <w:szCs w:val="30"/>
                <w:kern w:val="0"/>
                <w:b w:val="0"/>
                <w:i w:val="0"/>
                <w:color w:val="000000"/>
                <w:sz w:val="30"/>
                <w:spacing w:val="0"/>
                <w:w w:val="100"/>
                <w:shd w:fill="FFFFFF" w:color="auto" w:val="clear"/>
                <w:rFonts w:ascii="仿宋_GB2312" w:cs="仿宋_GB2312" w:eastAsia="仿宋_GB2312" w:hAnsi="仿宋_GB2312" w:hint="eastAsia"/>
                <w:caps w:val="0"/>
              </w:rPr>
              <w:t>月</w:t>
            </w:r>
          </w:p>
        </w:tc>
        <w:tc>
          <w:tcPr>
            <w:tcW w:w="3255" w:type="dxa"/>
            <w:vAlign w:val="center"/>
          </w:tcPr>
          <w:p>
            <w:pPr>
              <w:jc w:val="center"/>
              <w:spacing w:before="0" w:beforeAutospacing="0" w:after="0" w:afterAutospacing="0" w:line="520" w:lineRule="exact"/>
              <w:rPr>
                <w:szCs w:val="30"/>
                <w:kern w:val="0"/>
                <w:b w:val="0"/>
                <w:i w:val="0"/>
                <w:color w:val="000000"/>
                <w:sz w:val="30"/>
                <w:spacing w:val="0"/>
                <w:w w:val="100"/>
                <w:shd w:fill="FFFFFF" w:color="auto" w:val="clear"/>
                <w:rFonts w:ascii="仿宋_GB2312" w:cs="Times New Roman" w:eastAsia="仿宋_GB2312" w:hAnsi="仿宋_GB2312"/>
                <w:caps w:val="0"/>
              </w:rPr>
              <w:snapToGrid/>
              <w:textAlignment w:val="baseline"/>
            </w:pPr>
            <w:r>
              <w:rPr>
                <w:szCs w:val="30"/>
                <w:b w:val="0"/>
                <w:i w:val="0"/>
                <w:sz w:val="30"/>
                <w:spacing w:val="0"/>
                <w:w w:val="100"/>
                <w:rFonts w:ascii="仿宋_GB2312" w:cs="仿宋_GB2312" w:eastAsia="仿宋_GB2312" w:hAnsi="仿宋_GB2312" w:hint="eastAsia"/>
                <w:caps w:val="0"/>
              </w:rPr>
              <w:t>《爱丽丝漫游奇境记》</w:t>
            </w:r>
          </w:p>
        </w:tc>
        <w:tc>
          <w:tcPr>
            <w:tcW w:w="3135" w:type="dxa"/>
            <w:vAlign w:val="center"/>
          </w:tcPr>
          <w:p>
            <w:pPr>
              <w:jc w:val="center"/>
              <w:spacing w:before="0" w:beforeAutospacing="0" w:after="0" w:afterAutospacing="0" w:line="520" w:lineRule="exact"/>
              <w:rPr>
                <w:szCs w:val="30"/>
                <w:kern w:val="0"/>
                <w:b w:val="0"/>
                <w:i w:val="0"/>
                <w:color w:val="000000"/>
                <w:sz w:val="30"/>
                <w:spacing w:val="0"/>
                <w:w w:val="100"/>
                <w:shd w:fill="FFFFFF" w:color="auto" w:val="clear"/>
                <w:rFonts w:ascii="仿宋_GB2312" w:cs="Times New Roman" w:eastAsia="仿宋_GB2312" w:hAnsi="仿宋_GB2312"/>
                <w:caps w:val="0"/>
              </w:rPr>
              <w:snapToGrid/>
              <w:textAlignment w:val="baseline"/>
            </w:pPr>
            <w:r>
              <w:rPr>
                <w:szCs w:val="30"/>
                <w:kern w:val="0"/>
                <w:b w:val="0"/>
                <w:i w:val="0"/>
                <w:color w:val="000000"/>
                <w:sz w:val="30"/>
                <w:spacing w:val="0"/>
                <w:w w:val="100"/>
                <w:rFonts w:ascii="仿宋_GB2312" w:cs="仿宋_GB2312" w:eastAsia="仿宋_GB2312" w:hAnsi="仿宋_GB2312" w:hint="eastAsia"/>
                <w:caps w:val="0"/>
              </w:rPr>
              <w:t>《红星照耀中国》</w:t>
            </w:r>
          </w:p>
        </w:tc>
        <w:tc>
          <w:tcPr>
            <w:tcW w:w="2460" w:type="dxa"/>
            <w:vAlign w:val="center"/>
          </w:tcPr>
          <w:p>
            <w:pPr>
              <w:jc w:val="center"/>
              <w:spacing w:before="0" w:beforeAutospacing="0" w:after="0" w:afterAutospacing="0" w:line="520" w:lineRule="exact"/>
              <w:rPr>
                <w:szCs w:val="30"/>
                <w:kern w:val="0"/>
                <w:b w:val="0"/>
                <w:i w:val="0"/>
                <w:color w:val="000000"/>
                <w:sz w:val="30"/>
                <w:spacing w:val="0"/>
                <w:w w:val="100"/>
                <w:shd w:fill="FFFFFF" w:color="auto" w:val="clear"/>
                <w:rFonts w:ascii="仿宋_GB2312" w:cs="Times New Roman" w:eastAsia="仿宋_GB2312" w:hAnsi="仿宋_GB2312"/>
                <w:caps w:val="0"/>
              </w:rPr>
              <w:snapToGrid/>
              <w:textAlignment w:val="baseline"/>
            </w:pPr>
            <w:r>
              <w:rPr>
                <w:szCs w:val="30"/>
                <w:b w:val="0"/>
                <w:i w:val="0"/>
                <w:sz w:val="30"/>
                <w:spacing w:val="0"/>
                <w:w w:val="100"/>
                <w:rFonts w:ascii="仿宋_GB2312" w:cs="仿宋_GB2312" w:eastAsia="仿宋_GB2312" w:hAnsi="仿宋_GB2312" w:hint="eastAsia"/>
                <w:caps w:val="0"/>
              </w:rPr>
              <w:t>《西游记》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 w:type="dxa"/>
            <w:vAlign w:val="center"/>
          </w:tcPr>
          <w:p>
            <w:pPr>
              <w:jc w:val="center"/>
              <w:spacing w:before="0" w:beforeAutospacing="0" w:after="0" w:afterAutospacing="0" w:line="520" w:lineRule="exact"/>
              <w:rPr>
                <w:szCs w:val="30"/>
                <w:kern w:val="0"/>
                <w:b w:val="0"/>
                <w:i w:val="0"/>
                <w:color w:val="000000"/>
                <w:sz w:val="30"/>
                <w:spacing w:val="0"/>
                <w:w w:val="100"/>
                <w:shd w:fill="FFFFFF" w:color="auto" w:val="clear"/>
                <w:rFonts w:ascii="仿宋_GB2312" w:cs="Times New Roman" w:eastAsia="仿宋_GB2312" w:hAnsi="仿宋_GB2312"/>
                <w:caps w:val="0"/>
              </w:rPr>
              <w:snapToGrid/>
              <w:textAlignment w:val="baseline"/>
            </w:pPr>
            <w:r>
              <w:rPr>
                <w:szCs w:val="30"/>
                <w:kern w:val="0"/>
                <w:b w:val="0"/>
                <w:i w:val="0"/>
                <w:color w:val="000000"/>
                <w:sz w:val="30"/>
                <w:spacing w:val="0"/>
                <w:w w:val="100"/>
                <w:shd w:fill="FFFFFF" w:color="auto" w:val="clear"/>
                <w:rFonts w:ascii="仿宋_GB2312" w:cs="仿宋_GB2312" w:eastAsia="仿宋_GB2312" w:hAnsi="仿宋_GB2312"/>
                <w:caps w:val="0"/>
              </w:rPr>
              <w:t>5</w:t>
            </w:r>
            <w:r>
              <w:rPr>
                <w:szCs w:val="30"/>
                <w:kern w:val="0"/>
                <w:b w:val="0"/>
                <w:i w:val="0"/>
                <w:color w:val="000000"/>
                <w:sz w:val="30"/>
                <w:spacing w:val="0"/>
                <w:w w:val="100"/>
                <w:shd w:fill="FFFFFF" w:color="auto" w:val="clear"/>
                <w:rFonts w:ascii="仿宋_GB2312" w:cs="仿宋_GB2312" w:eastAsia="仿宋_GB2312" w:hAnsi="仿宋_GB2312" w:hint="eastAsia"/>
                <w:caps w:val="0"/>
              </w:rPr>
              <w:t>月</w:t>
            </w:r>
          </w:p>
        </w:tc>
        <w:tc>
          <w:tcPr>
            <w:tcW w:w="3255" w:type="dxa"/>
            <w:vAlign w:val="center"/>
          </w:tcPr>
          <w:p>
            <w:pPr>
              <w:jc w:val="center"/>
              <w:spacing w:before="0" w:beforeAutospacing="0" w:after="0" w:afterAutospacing="0" w:line="520" w:lineRule="exact"/>
              <w:rPr>
                <w:szCs w:val="30"/>
                <w:kern w:val="0"/>
                <w:b w:val="0"/>
                <w:i w:val="0"/>
                <w:color w:val="000000"/>
                <w:sz w:val="30"/>
                <w:spacing w:val="0"/>
                <w:w w:val="100"/>
                <w:shd w:fill="FFFFFF" w:color="auto" w:val="clear"/>
                <w:rFonts w:ascii="仿宋_GB2312" w:cs="Times New Roman" w:eastAsia="仿宋_GB2312" w:hAnsi="仿宋_GB2312"/>
                <w:caps w:val="0"/>
              </w:rPr>
              <w:snapToGrid/>
              <w:textAlignment w:val="baseline"/>
            </w:pPr>
            <w:r>
              <w:rPr>
                <w:szCs w:val="30"/>
                <w:b w:val="0"/>
                <w:i w:val="0"/>
                <w:sz w:val="30"/>
                <w:spacing w:val="0"/>
                <w:w w:val="100"/>
                <w:rFonts w:ascii="仿宋_GB2312" w:cs="仿宋_GB2312" w:eastAsia="仿宋_GB2312" w:hAnsi="仿宋_GB2312" w:hint="eastAsia"/>
                <w:caps w:val="0"/>
              </w:rPr>
              <w:t>《淘气包埃米尔》</w:t>
            </w:r>
          </w:p>
        </w:tc>
        <w:tc>
          <w:tcPr>
            <w:tcW w:w="3135" w:type="dxa"/>
            <w:vAlign w:val="center"/>
          </w:tcPr>
          <w:p>
            <w:pPr>
              <w:jc w:val="center"/>
              <w:spacing w:before="0" w:beforeAutospacing="0" w:after="0" w:afterAutospacing="0" w:line="520" w:lineRule="exact"/>
              <w:rPr>
                <w:szCs w:val="30"/>
                <w:kern w:val="0"/>
                <w:b w:val="0"/>
                <w:i w:val="0"/>
                <w:color w:val="000000"/>
                <w:sz w:val="30"/>
                <w:spacing w:val="0"/>
                <w:w w:val="100"/>
                <w:shd w:fill="FFFFFF" w:color="auto" w:val="clear"/>
                <w:rFonts w:ascii="仿宋_GB2312" w:cs="Times New Roman" w:eastAsia="仿宋_GB2312" w:hAnsi="仿宋_GB2312"/>
                <w:caps w:val="0"/>
              </w:rPr>
              <w:snapToGrid/>
              <w:textAlignment w:val="baseline"/>
            </w:pPr>
            <w:r>
              <w:rPr>
                <w:szCs w:val="30"/>
                <w:kern w:val="0"/>
                <w:b w:val="0"/>
                <w:i w:val="0"/>
                <w:color w:val="000000"/>
                <w:sz w:val="30"/>
                <w:spacing w:val="0"/>
                <w:w w:val="100"/>
                <w:rFonts w:ascii="仿宋_GB2312" w:cs="仿宋_GB2312" w:eastAsia="仿宋_GB2312" w:hAnsi="仿宋_GB2312" w:hint="eastAsia"/>
                <w:caps w:val="0"/>
              </w:rPr>
              <w:t>《昆虫记》</w:t>
            </w:r>
          </w:p>
        </w:tc>
        <w:tc>
          <w:tcPr>
            <w:tcW w:w="2460" w:type="dxa"/>
            <w:vAlign w:val="center"/>
          </w:tcPr>
          <w:p>
            <w:pPr>
              <w:jc w:val="center"/>
              <w:spacing w:before="0" w:beforeAutospacing="0" w:after="0" w:afterAutospacing="0" w:line="520" w:lineRule="exact"/>
              <w:rPr>
                <w:szCs w:val="30"/>
                <w:kern w:val="0"/>
                <w:b w:val="0"/>
                <w:i w:val="0"/>
                <w:color w:val="000000"/>
                <w:sz w:val="30"/>
                <w:spacing w:val="0"/>
                <w:w w:val="100"/>
                <w:shd w:fill="FFFFFF" w:color="auto" w:val="clear"/>
                <w:rFonts w:ascii="仿宋_GB2312" w:cs="仿宋_GB2312" w:eastAsia="仿宋_GB2312" w:hAnsi="仿宋_GB2312"/>
                <w:caps w:val="0"/>
              </w:rPr>
              <w:snapToGrid/>
              <w:textAlignment w:val="baseline"/>
            </w:pPr>
            <w:r>
              <w:rPr>
                <w:szCs w:val="30"/>
                <w:kern w:val="0"/>
                <w:b w:val="0"/>
                <w:i w:val="0"/>
                <w:color w:val="000000"/>
                <w:sz w:val="30"/>
                <w:spacing w:val="0"/>
                <w:w w:val="100"/>
                <w:shd w:fill="FFFFFF" w:color="auto" w:val="clear"/>
                <w:rFonts w:ascii="仿宋_GB2312" w:cs="仿宋_GB2312" w:eastAsia="仿宋_GB2312" w:hAnsi="仿宋_GB2312"/>
                <w:caps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 w:type="dxa"/>
            <w:vAlign w:val="center"/>
          </w:tcPr>
          <w:p>
            <w:pPr>
              <w:jc w:val="center"/>
              <w:spacing w:before="0" w:beforeAutospacing="0" w:after="0" w:afterAutospacing="0" w:line="520" w:lineRule="exact"/>
              <w:rPr>
                <w:szCs w:val="30"/>
                <w:kern w:val="0"/>
                <w:b w:val="0"/>
                <w:i w:val="0"/>
                <w:color w:val="000000"/>
                <w:sz w:val="30"/>
                <w:spacing w:val="0"/>
                <w:w w:val="100"/>
                <w:shd w:fill="FFFFFF" w:color="auto" w:val="clear"/>
                <w:rFonts w:ascii="仿宋_GB2312" w:cs="Times New Roman" w:eastAsia="仿宋_GB2312" w:hAnsi="仿宋_GB2312"/>
                <w:caps w:val="0"/>
              </w:rPr>
              <w:snapToGrid/>
              <w:textAlignment w:val="baseline"/>
            </w:pPr>
            <w:r>
              <w:rPr>
                <w:szCs w:val="30"/>
                <w:kern w:val="0"/>
                <w:b w:val="0"/>
                <w:i w:val="0"/>
                <w:color w:val="000000"/>
                <w:sz w:val="30"/>
                <w:spacing w:val="0"/>
                <w:w w:val="100"/>
                <w:shd w:fill="FFFFFF" w:color="auto" w:val="clear"/>
                <w:rFonts w:ascii="仿宋_GB2312" w:cs="仿宋_GB2312" w:eastAsia="仿宋_GB2312" w:hAnsi="仿宋_GB2312"/>
                <w:caps w:val="0"/>
              </w:rPr>
              <w:t>6</w:t>
            </w:r>
            <w:r>
              <w:rPr>
                <w:szCs w:val="30"/>
                <w:kern w:val="0"/>
                <w:b w:val="0"/>
                <w:i w:val="0"/>
                <w:color w:val="000000"/>
                <w:sz w:val="30"/>
                <w:spacing w:val="0"/>
                <w:w w:val="100"/>
                <w:shd w:fill="FFFFFF" w:color="auto" w:val="clear"/>
                <w:rFonts w:ascii="仿宋_GB2312" w:cs="仿宋_GB2312" w:eastAsia="仿宋_GB2312" w:hAnsi="仿宋_GB2312" w:hint="eastAsia"/>
                <w:caps w:val="0"/>
              </w:rPr>
              <w:t>月</w:t>
            </w:r>
          </w:p>
        </w:tc>
        <w:tc>
          <w:tcPr>
            <w:tcW w:w="3255" w:type="dxa"/>
            <w:vAlign w:val="center"/>
          </w:tcPr>
          <w:p>
            <w:pPr>
              <w:jc w:val="center"/>
              <w:spacing w:before="0" w:beforeAutospacing="0" w:after="0" w:afterAutospacing="0" w:line="520" w:lineRule="exact"/>
              <w:rPr>
                <w:szCs w:val="30"/>
                <w:kern w:val="0"/>
                <w:b w:val="0"/>
                <w:i w:val="0"/>
                <w:color w:val="000000"/>
                <w:sz w:val="30"/>
                <w:spacing w:val="0"/>
                <w:w w:val="100"/>
                <w:shd w:fill="FFFFFF" w:color="auto" w:val="clear"/>
                <w:rFonts w:ascii="仿宋_GB2312" w:cs="Times New Roman" w:eastAsia="仿宋_GB2312" w:hAnsi="仿宋_GB2312"/>
                <w:caps w:val="0"/>
              </w:rPr>
              <w:snapToGrid/>
              <w:textAlignment w:val="baseline"/>
            </w:pPr>
            <w:r>
              <w:rPr>
                <w:szCs w:val="30"/>
                <w:kern w:val="0"/>
                <w:b w:val="0"/>
                <w:i w:val="0"/>
                <w:color w:val="000000"/>
                <w:sz w:val="30"/>
                <w:spacing w:val="0"/>
                <w:w w:val="100"/>
                <w:rFonts w:ascii="仿宋_GB2312" w:cs="仿宋_GB2312" w:eastAsia="仿宋_GB2312" w:hAnsi="仿宋_GB2312" w:hint="eastAsia"/>
                <w:caps w:val="0"/>
              </w:rPr>
              <w:t>《安徒生童话》</w:t>
            </w:r>
          </w:p>
        </w:tc>
        <w:tc>
          <w:tcPr>
            <w:tcW w:w="3135" w:type="dxa"/>
            <w:vAlign w:val="center"/>
          </w:tcPr>
          <w:p>
            <w:pPr>
              <w:jc w:val="center"/>
              <w:spacing w:before="0" w:beforeAutospacing="0" w:after="0" w:afterAutospacing="0" w:line="520" w:lineRule="exact"/>
              <w:rPr>
                <w:szCs w:val="30"/>
                <w:kern w:val="0"/>
                <w:b w:val="0"/>
                <w:i w:val="0"/>
                <w:color w:val="000000"/>
                <w:sz w:val="30"/>
                <w:spacing w:val="0"/>
                <w:w w:val="100"/>
                <w:shd w:fill="FFFFFF" w:color="auto" w:val="clear"/>
                <w:rFonts w:ascii="仿宋_GB2312" w:cs="仿宋_GB2312" w:eastAsia="仿宋_GB2312" w:hAnsi="仿宋_GB2312"/>
                <w:caps w:val="0"/>
              </w:rPr>
              <w:snapToGrid/>
              <w:textAlignment w:val="baseline"/>
            </w:pPr>
            <w:r>
              <w:rPr>
                <w:szCs w:val="30"/>
                <w:kern w:val="0"/>
                <w:b w:val="0"/>
                <w:i w:val="0"/>
                <w:color w:val="000000"/>
                <w:sz w:val="30"/>
                <w:spacing w:val="0"/>
                <w:w w:val="100"/>
                <w:shd w:fill="FFFFFF" w:color="auto" w:val="clear"/>
                <w:rFonts w:ascii="仿宋_GB2312" w:cs="仿宋_GB2312" w:eastAsia="仿宋_GB2312" w:hAnsi="仿宋_GB2312"/>
                <w:caps w:val="0"/>
              </w:rPr>
              <w:t>/</w:t>
            </w:r>
          </w:p>
        </w:tc>
        <w:tc>
          <w:tcPr>
            <w:tcW w:w="2460" w:type="dxa"/>
            <w:vAlign w:val="center"/>
          </w:tcPr>
          <w:p>
            <w:pPr>
              <w:jc w:val="center"/>
              <w:spacing w:before="0" w:beforeAutospacing="0" w:after="0" w:afterAutospacing="0" w:line="520" w:lineRule="exact"/>
              <w:rPr>
                <w:szCs w:val="30"/>
                <w:kern w:val="0"/>
                <w:b w:val="0"/>
                <w:i w:val="0"/>
                <w:color w:val="000000"/>
                <w:sz w:val="30"/>
                <w:spacing w:val="0"/>
                <w:w w:val="100"/>
                <w:shd w:fill="FFFFFF" w:color="auto" w:val="clear"/>
                <w:rFonts w:ascii="仿宋_GB2312" w:cs="仿宋_GB2312" w:eastAsia="仿宋_GB2312" w:hAnsi="仿宋_GB2312"/>
                <w:caps w:val="0"/>
              </w:rPr>
              <w:snapToGrid/>
              <w:textAlignment w:val="baseline"/>
            </w:pPr>
            <w:r>
              <w:rPr>
                <w:szCs w:val="30"/>
                <w:kern w:val="0"/>
                <w:b w:val="0"/>
                <w:i w:val="0"/>
                <w:color w:val="000000"/>
                <w:sz w:val="30"/>
                <w:spacing w:val="0"/>
                <w:w w:val="100"/>
                <w:shd w:fill="FFFFFF" w:color="auto" w:val="clear"/>
                <w:rFonts w:ascii="仿宋_GB2312" w:cs="仿宋_GB2312" w:eastAsia="仿宋_GB2312" w:hAnsi="仿宋_GB2312"/>
                <w:caps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 w:type="dxa"/>
            <w:vAlign w:val="center"/>
          </w:tcPr>
          <w:p>
            <w:pPr>
              <w:jc w:val="center"/>
              <w:spacing w:before="0" w:beforeAutospacing="0" w:after="0" w:afterAutospacing="0" w:line="520" w:lineRule="exact"/>
              <w:rPr>
                <w:szCs w:val="30"/>
                <w:kern w:val="0"/>
                <w:b w:val="0"/>
                <w:i w:val="0"/>
                <w:color w:val="000000"/>
                <w:sz w:val="30"/>
                <w:spacing w:val="0"/>
                <w:w w:val="100"/>
                <w:shd w:fill="FFFFFF" w:color="auto" w:val="clear"/>
                <w:rFonts w:ascii="仿宋_GB2312" w:cs="Times New Roman" w:eastAsia="仿宋_GB2312" w:hAnsi="仿宋_GB2312"/>
                <w:caps w:val="0"/>
              </w:rPr>
              <w:snapToGrid/>
              <w:textAlignment w:val="baseline"/>
            </w:pPr>
            <w:r>
              <w:rPr>
                <w:szCs w:val="30"/>
                <w:kern w:val="0"/>
                <w:b w:val="0"/>
                <w:i w:val="0"/>
                <w:color w:val="000000"/>
                <w:sz w:val="30"/>
                <w:spacing w:val="0"/>
                <w:w w:val="100"/>
                <w:shd w:fill="FFFFFF" w:color="auto" w:val="clear"/>
                <w:rFonts w:ascii="仿宋_GB2312" w:cs="仿宋_GB2312" w:eastAsia="仿宋_GB2312" w:hAnsi="仿宋_GB2312"/>
                <w:caps w:val="0"/>
              </w:rPr>
              <w:t>7</w:t>
            </w:r>
            <w:r>
              <w:rPr>
                <w:szCs w:val="30"/>
                <w:kern w:val="0"/>
                <w:b w:val="0"/>
                <w:i w:val="0"/>
                <w:color w:val="000000"/>
                <w:sz w:val="30"/>
                <w:spacing w:val="0"/>
                <w:w w:val="100"/>
                <w:shd w:fill="FFFFFF" w:color="auto" w:val="clear"/>
                <w:rFonts w:ascii="仿宋_GB2312" w:cs="仿宋_GB2312" w:eastAsia="仿宋_GB2312" w:hAnsi="仿宋_GB2312" w:hint="eastAsia"/>
                <w:caps w:val="0"/>
              </w:rPr>
              <w:t>月</w:t>
            </w:r>
          </w:p>
        </w:tc>
        <w:tc>
          <w:tcPr>
            <w:tcW w:w="3255" w:type="dxa"/>
            <w:vAlign w:val="center"/>
          </w:tcPr>
          <w:p>
            <w:pPr>
              <w:jc w:val="center"/>
              <w:spacing w:before="0" w:beforeAutospacing="0" w:after="0" w:afterAutospacing="0" w:line="520" w:lineRule="exact"/>
              <w:rPr>
                <w:szCs w:val="30"/>
                <w:kern w:val="0"/>
                <w:b w:val="0"/>
                <w:i w:val="0"/>
                <w:color w:val="000000"/>
                <w:sz w:val="30"/>
                <w:spacing w:val="0"/>
                <w:w w:val="100"/>
                <w:shd w:fill="FFFFFF" w:color="auto" w:val="clear"/>
                <w:rFonts w:ascii="仿宋_GB2312" w:cs="Times New Roman" w:eastAsia="仿宋_GB2312" w:hAnsi="仿宋_GB2312"/>
                <w:caps w:val="0"/>
              </w:rPr>
              <w:snapToGrid/>
              <w:textAlignment w:val="baseline"/>
            </w:pPr>
            <w:r>
              <w:rPr>
                <w:szCs w:val="30"/>
                <w:kern w:val="0"/>
                <w:b w:val="0"/>
                <w:i w:val="0"/>
                <w:color w:val="000000"/>
                <w:sz w:val="30"/>
                <w:spacing w:val="0"/>
                <w:w w:val="100"/>
                <w:rFonts w:ascii="仿宋_GB2312" w:cs="仿宋_GB2312" w:eastAsia="仿宋_GB2312" w:hAnsi="仿宋_GB2312" w:hint="eastAsia"/>
                <w:caps w:val="0"/>
              </w:rPr>
              <w:t>《中国民间故事》</w:t>
            </w:r>
          </w:p>
        </w:tc>
        <w:tc>
          <w:tcPr>
            <w:tcW w:w="3135" w:type="dxa"/>
            <w:vAlign w:val="center"/>
          </w:tcPr>
          <w:p>
            <w:pPr>
              <w:jc w:val="center"/>
              <w:spacing w:before="0" w:beforeAutospacing="0" w:after="0" w:afterAutospacing="0" w:line="520" w:lineRule="exact"/>
              <w:rPr>
                <w:szCs w:val="30"/>
                <w:kern w:val="0"/>
                <w:b w:val="0"/>
                <w:i w:val="0"/>
                <w:color w:val="000000"/>
                <w:sz w:val="30"/>
                <w:spacing w:val="0"/>
                <w:w w:val="100"/>
                <w:shd w:fill="FFFFFF" w:color="auto" w:val="clear"/>
                <w:rFonts w:ascii="仿宋_GB2312" w:cs="Times New Roman" w:eastAsia="仿宋_GB2312" w:hAnsi="仿宋_GB2312"/>
                <w:caps w:val="0"/>
              </w:rPr>
              <w:snapToGrid/>
              <w:textAlignment w:val="baseline"/>
            </w:pPr>
            <w:r>
              <w:rPr>
                <w:szCs w:val="30"/>
                <w:kern w:val="0"/>
                <w:b w:val="0"/>
                <w:i w:val="0"/>
                <w:color w:val="000000"/>
                <w:sz w:val="30"/>
                <w:spacing w:val="0"/>
                <w:w w:val="100"/>
                <w:rFonts w:ascii="仿宋_GB2312" w:cs="仿宋_GB2312" w:eastAsia="仿宋_GB2312" w:hAnsi="仿宋_GB2312" w:hint="eastAsia"/>
                <w:caps w:val="0"/>
              </w:rPr>
              <w:t>《钢铁是怎样炼成的》</w:t>
            </w:r>
          </w:p>
        </w:tc>
        <w:tc>
          <w:tcPr>
            <w:tcW w:w="2460" w:type="dxa"/>
            <w:vAlign w:val="center"/>
          </w:tcPr>
          <w:p>
            <w:pPr>
              <w:jc w:val="center"/>
              <w:spacing w:before="0" w:beforeAutospacing="0" w:after="0" w:afterAutospacing="0" w:line="520" w:lineRule="exact"/>
              <w:rPr>
                <w:szCs w:val="30"/>
                <w:kern w:val="0"/>
                <w:b w:val="0"/>
                <w:i w:val="0"/>
                <w:color w:val="000000"/>
                <w:sz w:val="30"/>
                <w:spacing w:val="0"/>
                <w:w w:val="100"/>
                <w:shd w:fill="FFFFFF" w:color="auto" w:val="clear"/>
                <w:rFonts w:ascii="仿宋_GB2312" w:cs="Times New Roman" w:eastAsia="仿宋_GB2312" w:hAnsi="仿宋_GB2312"/>
                <w:caps w:val="0"/>
              </w:rPr>
              <w:snapToGrid/>
              <w:textAlignment w:val="baseline"/>
            </w:pPr>
            <w:r>
              <w:rPr>
                <w:szCs w:val="30"/>
                <w:b w:val="0"/>
                <w:i w:val="0"/>
                <w:sz w:val="30"/>
                <w:spacing w:val="0"/>
                <w:w w:val="100"/>
                <w:rFonts w:ascii="仿宋_GB2312" w:cs="仿宋_GB2312" w:eastAsia="仿宋_GB2312" w:hAnsi="仿宋_GB2312" w:hint="eastAsia"/>
                <w:caps w:val="0"/>
              </w:rPr>
              <w:t>《红楼梦》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 w:type="dxa"/>
            <w:vAlign w:val="center"/>
          </w:tcPr>
          <w:p>
            <w:pPr>
              <w:jc w:val="center"/>
              <w:spacing w:before="0" w:beforeAutospacing="0" w:after="0" w:afterAutospacing="0" w:line="520" w:lineRule="exact"/>
              <w:rPr>
                <w:szCs w:val="30"/>
                <w:kern w:val="0"/>
                <w:b w:val="0"/>
                <w:i w:val="0"/>
                <w:color w:val="000000"/>
                <w:sz w:val="30"/>
                <w:spacing w:val="0"/>
                <w:w w:val="100"/>
                <w:shd w:fill="FFFFFF" w:color="auto" w:val="clear"/>
                <w:rFonts w:ascii="仿宋_GB2312" w:cs="Times New Roman" w:eastAsia="仿宋_GB2312" w:hAnsi="仿宋_GB2312"/>
                <w:caps w:val="0"/>
              </w:rPr>
              <w:snapToGrid/>
              <w:textAlignment w:val="baseline"/>
            </w:pPr>
            <w:r>
              <w:rPr>
                <w:szCs w:val="30"/>
                <w:kern w:val="0"/>
                <w:b w:val="0"/>
                <w:i w:val="0"/>
                <w:color w:val="000000"/>
                <w:sz w:val="30"/>
                <w:spacing w:val="0"/>
                <w:w w:val="100"/>
                <w:shd w:fill="FFFFFF" w:color="auto" w:val="clear"/>
                <w:rFonts w:ascii="仿宋_GB2312" w:cs="仿宋_GB2312" w:eastAsia="仿宋_GB2312" w:hAnsi="仿宋_GB2312"/>
                <w:caps w:val="0"/>
              </w:rPr>
              <w:t>8</w:t>
            </w:r>
            <w:r>
              <w:rPr>
                <w:szCs w:val="30"/>
                <w:kern w:val="0"/>
                <w:b w:val="0"/>
                <w:i w:val="0"/>
                <w:color w:val="000000"/>
                <w:sz w:val="30"/>
                <w:spacing w:val="0"/>
                <w:w w:val="100"/>
                <w:shd w:fill="FFFFFF" w:color="auto" w:val="clear"/>
                <w:rFonts w:ascii="仿宋_GB2312" w:cs="仿宋_GB2312" w:eastAsia="仿宋_GB2312" w:hAnsi="仿宋_GB2312" w:hint="eastAsia"/>
                <w:caps w:val="0"/>
              </w:rPr>
              <w:t>月</w:t>
            </w:r>
          </w:p>
        </w:tc>
        <w:tc>
          <w:tcPr>
            <w:tcW w:w="3255" w:type="dxa"/>
            <w:vAlign w:val="center"/>
          </w:tcPr>
          <w:p>
            <w:pPr>
              <w:jc w:val="center"/>
              <w:spacing w:before="0" w:beforeAutospacing="0" w:after="0" w:afterAutospacing="0" w:line="520" w:lineRule="exact"/>
              <w:rPr>
                <w:szCs w:val="30"/>
                <w:kern w:val="0"/>
                <w:b w:val="0"/>
                <w:i w:val="0"/>
                <w:color w:val="000000"/>
                <w:sz w:val="30"/>
                <w:spacing w:val="0"/>
                <w:w w:val="100"/>
                <w:shd w:fill="FFFFFF" w:color="auto" w:val="clear"/>
                <w:rFonts w:ascii="仿宋_GB2312" w:cs="Times New Roman" w:eastAsia="仿宋_GB2312" w:hAnsi="仿宋_GB2312"/>
                <w:caps w:val="0"/>
              </w:rPr>
              <w:snapToGrid/>
              <w:textAlignment w:val="baseline"/>
            </w:pPr>
            <w:r>
              <w:rPr>
                <w:szCs w:val="30"/>
                <w:kern w:val="0"/>
                <w:b w:val="0"/>
                <w:i w:val="0"/>
                <w:color w:val="000000"/>
                <w:sz w:val="30"/>
                <w:spacing w:val="0"/>
                <w:w w:val="100"/>
                <w:rFonts w:ascii="仿宋_GB2312" w:cs="仿宋_GB2312" w:eastAsia="仿宋_GB2312" w:hAnsi="仿宋_GB2312" w:hint="eastAsia"/>
                <w:caps w:val="0"/>
              </w:rPr>
              <w:t>《十万个为什么》</w:t>
            </w:r>
          </w:p>
        </w:tc>
        <w:tc>
          <w:tcPr>
            <w:tcW w:w="3135" w:type="dxa"/>
            <w:vAlign w:val="center"/>
          </w:tcPr>
          <w:p>
            <w:pPr>
              <w:jc w:val="center"/>
              <w:spacing w:before="0" w:beforeAutospacing="0" w:after="0" w:afterAutospacing="0" w:line="520" w:lineRule="exact"/>
              <w:rPr>
                <w:szCs w:val="30"/>
                <w:kern w:val="0"/>
                <w:b w:val="0"/>
                <w:i w:val="0"/>
                <w:color w:val="000000"/>
                <w:sz w:val="30"/>
                <w:spacing w:val="0"/>
                <w:w w:val="100"/>
                <w:shd w:fill="FFFFFF" w:color="auto" w:val="clear"/>
                <w:rFonts w:ascii="仿宋_GB2312" w:cs="Times New Roman" w:eastAsia="仿宋_GB2312" w:hAnsi="仿宋_GB2312"/>
                <w:caps w:val="0"/>
              </w:rPr>
              <w:snapToGrid/>
              <w:textAlignment w:val="baseline"/>
            </w:pPr>
            <w:r>
              <w:rPr>
                <w:szCs w:val="30"/>
                <w:kern w:val="0"/>
                <w:b w:val="0"/>
                <w:i w:val="0"/>
                <w:color w:val="000000"/>
                <w:sz w:val="30"/>
                <w:spacing w:val="0"/>
                <w:w w:val="100"/>
                <w:rFonts w:ascii="仿宋_GB2312" w:cs="仿宋_GB2312" w:eastAsia="仿宋_GB2312" w:hAnsi="仿宋_GB2312" w:hint="eastAsia"/>
                <w:caps w:val="0"/>
              </w:rPr>
              <w:t>《傅雷家书》</w:t>
            </w:r>
          </w:p>
        </w:tc>
        <w:tc>
          <w:tcPr>
            <w:tcW w:w="2460" w:type="dxa"/>
            <w:vAlign w:val="center"/>
          </w:tcPr>
          <w:p>
            <w:pPr>
              <w:jc w:val="center"/>
              <w:spacing w:before="0" w:beforeAutospacing="0" w:after="0" w:afterAutospacing="0" w:line="520" w:lineRule="exact"/>
              <w:rPr>
                <w:szCs w:val="30"/>
                <w:kern w:val="0"/>
                <w:b w:val="0"/>
                <w:i w:val="0"/>
                <w:color w:val="000000"/>
                <w:sz w:val="30"/>
                <w:spacing w:val="0"/>
                <w:w w:val="100"/>
                <w:shd w:fill="FFFFFF" w:color="auto" w:val="clear"/>
                <w:rFonts w:ascii="仿宋_GB2312" w:cs="仿宋_GB2312" w:eastAsia="仿宋_GB2312" w:hAnsi="仿宋_GB2312"/>
                <w:caps w:val="0"/>
              </w:rPr>
              <w:snapToGrid/>
              <w:textAlignment w:val="baseline"/>
            </w:pPr>
            <w:r>
              <w:rPr>
                <w:szCs w:val="30"/>
                <w:kern w:val="0"/>
                <w:b w:val="0"/>
                <w:i w:val="0"/>
                <w:color w:val="000000"/>
                <w:sz w:val="30"/>
                <w:spacing w:val="0"/>
                <w:w w:val="100"/>
                <w:shd w:fill="FFFFFF" w:color="auto" w:val="clear"/>
                <w:rFonts w:ascii="仿宋_GB2312" w:cs="仿宋_GB2312" w:eastAsia="仿宋_GB2312" w:hAnsi="仿宋_GB2312"/>
                <w:caps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 w:type="dxa"/>
            <w:vAlign w:val="center"/>
          </w:tcPr>
          <w:p>
            <w:pPr>
              <w:jc w:val="center"/>
              <w:spacing w:before="0" w:beforeAutospacing="0" w:after="0" w:afterAutospacing="0" w:line="520" w:lineRule="exact"/>
              <w:rPr>
                <w:szCs w:val="30"/>
                <w:kern w:val="0"/>
                <w:b w:val="0"/>
                <w:i w:val="0"/>
                <w:color w:val="000000"/>
                <w:sz w:val="30"/>
                <w:spacing w:val="0"/>
                <w:w w:val="100"/>
                <w:shd w:fill="FFFFFF" w:color="auto" w:val="clear"/>
                <w:rFonts w:ascii="仿宋_GB2312" w:cs="Times New Roman" w:eastAsia="仿宋_GB2312" w:hAnsi="仿宋_GB2312"/>
                <w:caps w:val="0"/>
              </w:rPr>
              <w:snapToGrid/>
              <w:textAlignment w:val="baseline"/>
            </w:pPr>
            <w:r>
              <w:rPr>
                <w:szCs w:val="30"/>
                <w:kern w:val="0"/>
                <w:b w:val="0"/>
                <w:i w:val="0"/>
                <w:color w:val="000000"/>
                <w:sz w:val="30"/>
                <w:spacing w:val="0"/>
                <w:w w:val="100"/>
                <w:shd w:fill="FFFFFF" w:color="auto" w:val="clear"/>
                <w:rFonts w:ascii="仿宋_GB2312" w:cs="仿宋_GB2312" w:eastAsia="仿宋_GB2312" w:hAnsi="仿宋_GB2312"/>
                <w:caps w:val="0"/>
              </w:rPr>
              <w:t>9</w:t>
            </w:r>
            <w:r>
              <w:rPr>
                <w:szCs w:val="30"/>
                <w:kern w:val="0"/>
                <w:b w:val="0"/>
                <w:i w:val="0"/>
                <w:color w:val="000000"/>
                <w:sz w:val="30"/>
                <w:spacing w:val="0"/>
                <w:w w:val="100"/>
                <w:shd w:fill="FFFFFF" w:color="auto" w:val="clear"/>
                <w:rFonts w:ascii="仿宋_GB2312" w:cs="仿宋_GB2312" w:eastAsia="仿宋_GB2312" w:hAnsi="仿宋_GB2312" w:hint="eastAsia"/>
                <w:caps w:val="0"/>
              </w:rPr>
              <w:t>月</w:t>
            </w:r>
          </w:p>
        </w:tc>
        <w:tc>
          <w:tcPr>
            <w:tcW w:w="3255" w:type="dxa"/>
            <w:vAlign w:val="center"/>
          </w:tcPr>
          <w:p>
            <w:pPr>
              <w:jc w:val="center"/>
              <w:spacing w:before="0" w:beforeAutospacing="0" w:after="0" w:afterAutospacing="0" w:line="520" w:lineRule="exact"/>
              <w:rPr>
                <w:szCs w:val="30"/>
                <w:kern w:val="0"/>
                <w:b w:val="0"/>
                <w:i w:val="0"/>
                <w:color w:val="000000"/>
                <w:sz w:val="30"/>
                <w:spacing w:val="0"/>
                <w:w w:val="100"/>
                <w:shd w:fill="FFFFFF" w:color="auto" w:val="clear"/>
                <w:rFonts w:ascii="仿宋_GB2312" w:cs="Times New Roman" w:eastAsia="仿宋_GB2312" w:hAnsi="仿宋_GB2312"/>
                <w:caps w:val="0"/>
              </w:rPr>
              <w:snapToGrid/>
              <w:textAlignment w:val="baseline"/>
            </w:pPr>
            <w:r>
              <w:rPr>
                <w:szCs w:val="30"/>
                <w:kern w:val="0"/>
                <w:b w:val="0"/>
                <w:i w:val="0"/>
                <w:color w:val="000000"/>
                <w:sz w:val="30"/>
                <w:spacing w:val="0"/>
                <w:w w:val="100"/>
                <w:rFonts w:ascii="仿宋_GB2312" w:cs="仿宋_GB2312" w:eastAsia="仿宋_GB2312" w:hAnsi="仿宋_GB2312" w:hint="eastAsia"/>
                <w:caps w:val="0"/>
              </w:rPr>
              <w:t>《列那狐的故事》</w:t>
            </w:r>
          </w:p>
        </w:tc>
        <w:tc>
          <w:tcPr>
            <w:tcW w:w="3135" w:type="dxa"/>
            <w:vAlign w:val="center"/>
          </w:tcPr>
          <w:p>
            <w:pPr>
              <w:jc w:val="center"/>
              <w:spacing w:before="0" w:beforeAutospacing="0" w:after="0" w:afterAutospacing="0" w:line="520" w:lineRule="exact"/>
              <w:rPr>
                <w:szCs w:val="30"/>
                <w:kern w:val="0"/>
                <w:b w:val="0"/>
                <w:i w:val="0"/>
                <w:color w:val="000000"/>
                <w:sz w:val="30"/>
                <w:spacing w:val="0"/>
                <w:w w:val="100"/>
                <w:shd w:fill="FFFFFF" w:color="auto" w:val="clear"/>
                <w:rFonts w:ascii="仿宋_GB2312" w:cs="仿宋_GB2312" w:eastAsia="仿宋_GB2312" w:hAnsi="仿宋_GB2312"/>
                <w:caps w:val="0"/>
              </w:rPr>
              <w:snapToGrid/>
              <w:textAlignment w:val="baseline"/>
            </w:pPr>
            <w:r>
              <w:rPr>
                <w:szCs w:val="30"/>
                <w:kern w:val="0"/>
                <w:b w:val="0"/>
                <w:i w:val="0"/>
                <w:color w:val="000000"/>
                <w:sz w:val="30"/>
                <w:spacing w:val="0"/>
                <w:w w:val="100"/>
                <w:shd w:fill="FFFFFF" w:color="auto" w:val="clear"/>
                <w:rFonts w:ascii="仿宋_GB2312" w:cs="仿宋_GB2312" w:eastAsia="仿宋_GB2312" w:hAnsi="仿宋_GB2312"/>
                <w:caps w:val="0"/>
              </w:rPr>
              <w:t>/</w:t>
            </w:r>
          </w:p>
        </w:tc>
        <w:tc>
          <w:tcPr>
            <w:tcW w:w="2460" w:type="dxa"/>
            <w:vAlign w:val="center"/>
          </w:tcPr>
          <w:p>
            <w:pPr>
              <w:jc w:val="center"/>
              <w:spacing w:before="0" w:beforeAutospacing="0" w:after="0" w:afterAutospacing="0" w:line="520" w:lineRule="exact"/>
              <w:rPr>
                <w:szCs w:val="30"/>
                <w:kern w:val="0"/>
                <w:b w:val="0"/>
                <w:i w:val="0"/>
                <w:color w:val="000000"/>
                <w:sz w:val="30"/>
                <w:spacing w:val="0"/>
                <w:w w:val="100"/>
                <w:shd w:fill="FFFFFF" w:color="auto" w:val="clear"/>
                <w:rFonts w:ascii="仿宋_GB2312" w:cs="仿宋_GB2312" w:eastAsia="仿宋_GB2312" w:hAnsi="仿宋_GB2312"/>
                <w:caps w:val="0"/>
              </w:rPr>
              <w:snapToGrid/>
              <w:textAlignment w:val="baseline"/>
            </w:pPr>
            <w:r>
              <w:rPr>
                <w:szCs w:val="30"/>
                <w:kern w:val="0"/>
                <w:b w:val="0"/>
                <w:i w:val="0"/>
                <w:color w:val="000000"/>
                <w:sz w:val="30"/>
                <w:spacing w:val="0"/>
                <w:w w:val="100"/>
                <w:shd w:fill="FFFFFF" w:color="auto" w:val="clear"/>
                <w:rFonts w:ascii="仿宋_GB2312" w:cs="仿宋_GB2312" w:eastAsia="仿宋_GB2312" w:hAnsi="仿宋_GB2312"/>
                <w:caps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 w:type="dxa"/>
            <w:vAlign w:val="center"/>
          </w:tcPr>
          <w:p>
            <w:pPr>
              <w:jc w:val="center"/>
              <w:spacing w:before="0" w:beforeAutospacing="0" w:after="0" w:afterAutospacing="0" w:line="520" w:lineRule="exact"/>
              <w:rPr>
                <w:szCs w:val="30"/>
                <w:kern w:val="0"/>
                <w:b w:val="0"/>
                <w:i w:val="0"/>
                <w:color w:val="000000"/>
                <w:sz w:val="30"/>
                <w:spacing w:val="0"/>
                <w:w w:val="100"/>
                <w:shd w:fill="FFFFFF" w:color="auto" w:val="clear"/>
                <w:rFonts w:ascii="仿宋_GB2312" w:cs="Times New Roman" w:eastAsia="仿宋_GB2312" w:hAnsi="仿宋_GB2312"/>
                <w:caps w:val="0"/>
              </w:rPr>
              <w:snapToGrid/>
              <w:textAlignment w:val="baseline"/>
            </w:pPr>
            <w:r>
              <w:rPr>
                <w:szCs w:val="30"/>
                <w:kern w:val="0"/>
                <w:b w:val="0"/>
                <w:i w:val="0"/>
                <w:color w:val="000000"/>
                <w:sz w:val="30"/>
                <w:spacing w:val="0"/>
                <w:w w:val="100"/>
                <w:shd w:fill="FFFFFF" w:color="auto" w:val="clear"/>
                <w:rFonts w:ascii="仿宋_GB2312" w:cs="仿宋_GB2312" w:eastAsia="仿宋_GB2312" w:hAnsi="仿宋_GB2312"/>
                <w:caps w:val="0"/>
              </w:rPr>
              <w:t>10</w:t>
            </w:r>
            <w:r>
              <w:rPr>
                <w:szCs w:val="30"/>
                <w:kern w:val="0"/>
                <w:b w:val="0"/>
                <w:i w:val="0"/>
                <w:color w:val="000000"/>
                <w:sz w:val="30"/>
                <w:spacing w:val="0"/>
                <w:w w:val="100"/>
                <w:shd w:fill="FFFFFF" w:color="auto" w:val="clear"/>
                <w:rFonts w:ascii="仿宋_GB2312" w:cs="仿宋_GB2312" w:eastAsia="仿宋_GB2312" w:hAnsi="仿宋_GB2312" w:hint="eastAsia"/>
                <w:caps w:val="0"/>
              </w:rPr>
              <w:t>月</w:t>
            </w:r>
          </w:p>
        </w:tc>
        <w:tc>
          <w:tcPr>
            <w:tcW w:w="3255" w:type="dxa"/>
            <w:vAlign w:val="center"/>
          </w:tcPr>
          <w:p>
            <w:pPr>
              <w:jc w:val="center"/>
              <w:spacing w:before="0" w:beforeAutospacing="0" w:after="0" w:afterAutospacing="0" w:line="520" w:lineRule="exact"/>
              <w:rPr>
                <w:szCs w:val="30"/>
                <w:kern w:val="0"/>
                <w:b w:val="0"/>
                <w:i w:val="0"/>
                <w:color w:val="000000"/>
                <w:sz w:val="30"/>
                <w:spacing w:val="0"/>
                <w:w w:val="100"/>
                <w:shd w:fill="FFFFFF" w:color="auto" w:val="clear"/>
                <w:rFonts w:ascii="仿宋_GB2312" w:cs="Times New Roman" w:eastAsia="仿宋_GB2312" w:hAnsi="仿宋_GB2312"/>
                <w:caps w:val="0"/>
              </w:rPr>
              <w:snapToGrid/>
              <w:textAlignment w:val="baseline"/>
            </w:pPr>
            <w:r>
              <w:rPr>
                <w:szCs w:val="30"/>
                <w:kern w:val="0"/>
                <w:b w:val="0"/>
                <w:i w:val="0"/>
                <w:color w:val="000000"/>
                <w:sz w:val="30"/>
                <w:spacing w:val="0"/>
                <w:w w:val="100"/>
                <w:rFonts w:ascii="仿宋_GB2312" w:cs="仿宋_GB2312" w:eastAsia="仿宋_GB2312" w:hAnsi="仿宋_GB2312" w:hint="eastAsia"/>
                <w:caps w:val="0"/>
              </w:rPr>
              <w:t>《灰尘的旅行》</w:t>
            </w:r>
          </w:p>
        </w:tc>
        <w:tc>
          <w:tcPr>
            <w:tcW w:w="3135" w:type="dxa"/>
            <w:vAlign w:val="center"/>
          </w:tcPr>
          <w:p>
            <w:pPr>
              <w:jc w:val="center"/>
              <w:spacing w:before="0" w:beforeAutospacing="0" w:after="0" w:afterAutospacing="0" w:line="520" w:lineRule="exact"/>
              <w:rPr>
                <w:szCs w:val="30"/>
                <w:kern w:val="0"/>
                <w:b w:val="0"/>
                <w:i w:val="0"/>
                <w:color w:val="000000"/>
                <w:sz w:val="30"/>
                <w:spacing w:val="0"/>
                <w:w w:val="100"/>
                <w:shd w:fill="FFFFFF" w:color="auto" w:val="clear"/>
                <w:rFonts w:ascii="仿宋_GB2312" w:cs="Times New Roman" w:eastAsia="仿宋_GB2312" w:hAnsi="仿宋_GB2312"/>
                <w:caps w:val="0"/>
              </w:rPr>
              <w:snapToGrid/>
              <w:textAlignment w:val="baseline"/>
            </w:pPr>
            <w:r>
              <w:rPr>
                <w:szCs w:val="30"/>
                <w:kern w:val="0"/>
                <w:b w:val="0"/>
                <w:i w:val="0"/>
                <w:color w:val="000000"/>
                <w:sz w:val="30"/>
                <w:spacing w:val="0"/>
                <w:w w:val="100"/>
                <w:rFonts w:ascii="仿宋_GB2312" w:cs="仿宋_GB2312" w:eastAsia="仿宋_GB2312" w:hAnsi="仿宋_GB2312" w:hint="eastAsia"/>
                <w:caps w:val="0"/>
              </w:rPr>
              <w:t>《儒林外史》</w:t>
            </w:r>
          </w:p>
        </w:tc>
        <w:tc>
          <w:tcPr>
            <w:tcW w:w="2460" w:type="dxa"/>
            <w:vAlign w:val="center"/>
          </w:tcPr>
          <w:p>
            <w:pPr>
              <w:jc w:val="center"/>
              <w:spacing w:before="0" w:beforeAutospacing="0" w:after="0" w:afterAutospacing="0" w:line="520" w:lineRule="exact"/>
              <w:rPr>
                <w:szCs w:val="30"/>
                <w:kern w:val="0"/>
                <w:b w:val="0"/>
                <w:i w:val="0"/>
                <w:color w:val="000000"/>
                <w:sz w:val="30"/>
                <w:spacing w:val="0"/>
                <w:w w:val="100"/>
                <w:shd w:fill="FFFFFF" w:color="auto" w:val="clear"/>
                <w:rFonts w:ascii="仿宋_GB2312" w:cs="Times New Roman" w:eastAsia="仿宋_GB2312" w:hAnsi="仿宋_GB2312"/>
                <w:caps w:val="0"/>
              </w:rPr>
              <w:snapToGrid/>
              <w:textAlignment w:val="baseline"/>
            </w:pPr>
            <w:r>
              <w:rPr>
                <w:szCs w:val="30"/>
                <w:b w:val="0"/>
                <w:i w:val="0"/>
                <w:sz w:val="30"/>
                <w:spacing w:val="0"/>
                <w:w w:val="100"/>
                <w:rFonts w:ascii="仿宋_GB2312" w:cs="仿宋_GB2312" w:eastAsia="仿宋_GB2312" w:hAnsi="仿宋_GB2312" w:hint="eastAsia"/>
                <w:caps w:val="0"/>
              </w:rPr>
              <w:t>《巴黎圣母院》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 w:type="dxa"/>
            <w:vAlign w:val="center"/>
          </w:tcPr>
          <w:p>
            <w:pPr>
              <w:jc w:val="center"/>
              <w:spacing w:before="0" w:beforeAutospacing="0" w:after="0" w:afterAutospacing="0" w:line="520" w:lineRule="exact"/>
              <w:rPr>
                <w:szCs w:val="30"/>
                <w:kern w:val="0"/>
                <w:b w:val="0"/>
                <w:i w:val="0"/>
                <w:color w:val="000000"/>
                <w:sz w:val="30"/>
                <w:spacing w:val="0"/>
                <w:w w:val="100"/>
                <w:shd w:fill="FFFFFF" w:color="auto" w:val="clear"/>
                <w:rFonts w:ascii="仿宋_GB2312" w:cs="Times New Roman" w:eastAsia="仿宋_GB2312" w:hAnsi="仿宋_GB2312"/>
                <w:caps w:val="0"/>
              </w:rPr>
              <w:snapToGrid/>
              <w:textAlignment w:val="baseline"/>
            </w:pPr>
            <w:r>
              <w:rPr>
                <w:szCs w:val="30"/>
                <w:kern w:val="0"/>
                <w:b w:val="0"/>
                <w:i w:val="0"/>
                <w:color w:val="000000"/>
                <w:sz w:val="30"/>
                <w:spacing w:val="0"/>
                <w:w w:val="100"/>
                <w:shd w:fill="FFFFFF" w:color="auto" w:val="clear"/>
                <w:rFonts w:ascii="仿宋_GB2312" w:cs="仿宋_GB2312" w:eastAsia="仿宋_GB2312" w:hAnsi="仿宋_GB2312"/>
                <w:caps w:val="0"/>
              </w:rPr>
              <w:t>11</w:t>
            </w:r>
            <w:r>
              <w:rPr>
                <w:szCs w:val="30"/>
                <w:kern w:val="0"/>
                <w:b w:val="0"/>
                <w:i w:val="0"/>
                <w:color w:val="000000"/>
                <w:sz w:val="30"/>
                <w:spacing w:val="0"/>
                <w:w w:val="100"/>
                <w:shd w:fill="FFFFFF" w:color="auto" w:val="clear"/>
                <w:rFonts w:ascii="仿宋_GB2312" w:cs="仿宋_GB2312" w:eastAsia="仿宋_GB2312" w:hAnsi="仿宋_GB2312" w:hint="eastAsia"/>
                <w:caps w:val="0"/>
              </w:rPr>
              <w:t>月</w:t>
            </w:r>
          </w:p>
        </w:tc>
        <w:tc>
          <w:tcPr>
            <w:tcW w:w="3255" w:type="dxa"/>
            <w:vAlign w:val="center"/>
          </w:tcPr>
          <w:p>
            <w:pPr>
              <w:jc w:val="center"/>
              <w:spacing w:before="0" w:beforeAutospacing="0" w:after="0" w:afterAutospacing="0" w:line="520" w:lineRule="exact"/>
              <w:rPr>
                <w:szCs w:val="30"/>
                <w:kern w:val="0"/>
                <w:b w:val="0"/>
                <w:i w:val="0"/>
                <w:color w:val="000000"/>
                <w:sz w:val="30"/>
                <w:spacing w:val="0"/>
                <w:w w:val="100"/>
                <w:shd w:fill="FFFFFF" w:color="auto" w:val="clear"/>
                <w:rFonts w:ascii="仿宋_GB2312" w:cs="Times New Roman" w:eastAsia="仿宋_GB2312" w:hAnsi="仿宋_GB2312"/>
                <w:caps w:val="0"/>
              </w:rPr>
              <w:snapToGrid/>
              <w:textAlignment w:val="baseline"/>
            </w:pPr>
            <w:r>
              <w:rPr>
                <w:szCs w:val="30"/>
                <w:kern w:val="0"/>
                <w:b w:val="0"/>
                <w:i w:val="0"/>
                <w:color w:val="000000"/>
                <w:sz w:val="30"/>
                <w:spacing w:val="0"/>
                <w:w w:val="100"/>
                <w:rFonts w:ascii="仿宋_GB2312" w:cs="仿宋_GB2312" w:eastAsia="仿宋_GB2312" w:hAnsi="仿宋_GB2312" w:hint="eastAsia"/>
                <w:caps w:val="0"/>
              </w:rPr>
              <w:t>《爱的教育》</w:t>
            </w:r>
          </w:p>
        </w:tc>
        <w:tc>
          <w:tcPr>
            <w:tcW w:w="3135" w:type="dxa"/>
            <w:vAlign w:val="center"/>
          </w:tcPr>
          <w:p>
            <w:pPr>
              <w:jc w:val="center"/>
              <w:spacing w:before="0" w:beforeAutospacing="0" w:after="0" w:afterAutospacing="0" w:line="520" w:lineRule="exact"/>
              <w:rPr>
                <w:szCs w:val="30"/>
                <w:kern w:val="0"/>
                <w:b w:val="0"/>
                <w:i w:val="0"/>
                <w:color w:val="000000"/>
                <w:sz w:val="30"/>
                <w:spacing w:val="0"/>
                <w:w w:val="100"/>
                <w:shd w:fill="FFFFFF" w:color="auto" w:val="clear"/>
                <w:rFonts w:ascii="仿宋_GB2312" w:cs="Times New Roman" w:eastAsia="仿宋_GB2312" w:hAnsi="仿宋_GB2312"/>
                <w:caps w:val="0"/>
              </w:rPr>
              <w:snapToGrid/>
              <w:textAlignment w:val="baseline"/>
            </w:pPr>
            <w:r>
              <w:rPr>
                <w:szCs w:val="30"/>
                <w:kern w:val="0"/>
                <w:b w:val="0"/>
                <w:i w:val="0"/>
                <w:color w:val="000000"/>
                <w:sz w:val="30"/>
                <w:spacing w:val="0"/>
                <w:w w:val="100"/>
                <w:rFonts w:ascii="仿宋_GB2312" w:cs="仿宋_GB2312" w:eastAsia="仿宋_GB2312" w:hAnsi="仿宋_GB2312" w:hint="eastAsia"/>
                <w:caps w:val="0"/>
              </w:rPr>
              <w:t>《艾青诗选》</w:t>
            </w:r>
          </w:p>
        </w:tc>
        <w:tc>
          <w:tcPr>
            <w:tcW w:w="2460" w:type="dxa"/>
            <w:vAlign w:val="center"/>
          </w:tcPr>
          <w:p>
            <w:pPr>
              <w:jc w:val="center"/>
              <w:spacing w:before="0" w:beforeAutospacing="0" w:after="0" w:afterAutospacing="0" w:line="520" w:lineRule="exact"/>
              <w:rPr>
                <w:szCs w:val="30"/>
                <w:kern w:val="0"/>
                <w:b w:val="0"/>
                <w:i w:val="0"/>
                <w:color w:val="000000"/>
                <w:sz w:val="30"/>
                <w:spacing w:val="0"/>
                <w:w w:val="100"/>
                <w:shd w:fill="FFFFFF" w:color="auto" w:val="clear"/>
                <w:rFonts w:ascii="仿宋_GB2312" w:cs="仿宋_GB2312" w:eastAsia="仿宋_GB2312" w:hAnsi="仿宋_GB2312"/>
                <w:caps w:val="0"/>
              </w:rPr>
              <w:snapToGrid/>
              <w:textAlignment w:val="baseline"/>
            </w:pPr>
            <w:r>
              <w:rPr>
                <w:szCs w:val="30"/>
                <w:kern w:val="0"/>
                <w:b w:val="0"/>
                <w:i w:val="0"/>
                <w:color w:val="000000"/>
                <w:sz w:val="30"/>
                <w:spacing w:val="0"/>
                <w:w w:val="100"/>
                <w:shd w:fill="FFFFFF" w:color="auto" w:val="clear"/>
                <w:rFonts w:ascii="仿宋_GB2312" w:cs="仿宋_GB2312" w:eastAsia="仿宋_GB2312" w:hAnsi="仿宋_GB2312"/>
                <w:caps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 w:type="dxa"/>
            <w:vAlign w:val="center"/>
          </w:tcPr>
          <w:p>
            <w:pPr>
              <w:jc w:val="center"/>
              <w:spacing w:before="0" w:beforeAutospacing="0" w:after="0" w:afterAutospacing="0" w:line="520" w:lineRule="exact"/>
              <w:rPr>
                <w:szCs w:val="30"/>
                <w:kern w:val="0"/>
                <w:b w:val="0"/>
                <w:i w:val="0"/>
                <w:color w:val="000000"/>
                <w:sz w:val="30"/>
                <w:spacing w:val="0"/>
                <w:w w:val="100"/>
                <w:shd w:fill="FFFFFF" w:color="auto" w:val="clear"/>
                <w:rFonts w:ascii="仿宋_GB2312" w:cs="Times New Roman" w:eastAsia="仿宋_GB2312" w:hAnsi="仿宋_GB2312"/>
                <w:caps w:val="0"/>
              </w:rPr>
              <w:snapToGrid/>
              <w:textAlignment w:val="baseline"/>
            </w:pPr>
            <w:r>
              <w:rPr>
                <w:szCs w:val="30"/>
                <w:kern w:val="0"/>
                <w:b w:val="0"/>
                <w:i w:val="0"/>
                <w:color w:val="000000"/>
                <w:sz w:val="30"/>
                <w:spacing w:val="0"/>
                <w:w w:val="100"/>
                <w:shd w:fill="FFFFFF" w:color="auto" w:val="clear"/>
                <w:rFonts w:ascii="仿宋_GB2312" w:cs="仿宋_GB2312" w:eastAsia="仿宋_GB2312" w:hAnsi="仿宋_GB2312"/>
                <w:caps w:val="0"/>
              </w:rPr>
              <w:t>12</w:t>
            </w:r>
            <w:r>
              <w:rPr>
                <w:szCs w:val="30"/>
                <w:kern w:val="0"/>
                <w:b w:val="0"/>
                <w:i w:val="0"/>
                <w:color w:val="000000"/>
                <w:sz w:val="30"/>
                <w:spacing w:val="0"/>
                <w:w w:val="100"/>
                <w:shd w:fill="FFFFFF" w:color="auto" w:val="clear"/>
                <w:rFonts w:ascii="仿宋_GB2312" w:cs="仿宋_GB2312" w:eastAsia="仿宋_GB2312" w:hAnsi="仿宋_GB2312" w:hint="eastAsia"/>
                <w:caps w:val="0"/>
              </w:rPr>
              <w:t>月</w:t>
            </w:r>
          </w:p>
        </w:tc>
        <w:tc>
          <w:tcPr>
            <w:tcW w:w="3255" w:type="dxa"/>
            <w:vAlign w:val="center"/>
          </w:tcPr>
          <w:p>
            <w:pPr>
              <w:jc w:val="center"/>
              <w:spacing w:before="0" w:beforeAutospacing="0" w:after="0" w:afterAutospacing="0" w:line="520" w:lineRule="exact"/>
              <w:rPr>
                <w:szCs w:val="30"/>
                <w:kern w:val="0"/>
                <w:b w:val="0"/>
                <w:i w:val="0"/>
                <w:color w:val="000000"/>
                <w:sz w:val="30"/>
                <w:spacing w:val="0"/>
                <w:w w:val="100"/>
                <w:shd w:fill="FFFFFF" w:color="auto" w:val="clear"/>
                <w:rFonts w:ascii="仿宋_GB2312" w:cs="Times New Roman" w:eastAsia="仿宋_GB2312" w:hAnsi="仿宋_GB2312"/>
                <w:caps w:val="0"/>
              </w:rPr>
              <w:snapToGrid/>
              <w:textAlignment w:val="baseline"/>
            </w:pPr>
            <w:r>
              <w:rPr>
                <w:szCs w:val="30"/>
                <w:kern w:val="0"/>
                <w:b w:val="0"/>
                <w:i w:val="0"/>
                <w:color w:val="000000"/>
                <w:sz w:val="30"/>
                <w:spacing w:val="0"/>
                <w:w w:val="100"/>
                <w:rFonts w:ascii="仿宋_GB2312" w:cs="仿宋_GB2312" w:eastAsia="仿宋_GB2312" w:hAnsi="仿宋_GB2312" w:hint="eastAsia"/>
                <w:caps w:val="0"/>
              </w:rPr>
              <w:t>《中国古代寓言》</w:t>
            </w:r>
          </w:p>
        </w:tc>
        <w:tc>
          <w:tcPr>
            <w:tcW w:w="3135" w:type="dxa"/>
            <w:vAlign w:val="center"/>
          </w:tcPr>
          <w:p>
            <w:pPr>
              <w:jc w:val="center"/>
              <w:spacing w:before="0" w:beforeAutospacing="0" w:after="0" w:afterAutospacing="0" w:line="520" w:lineRule="exact"/>
              <w:rPr>
                <w:szCs w:val="30"/>
                <w:kern w:val="0"/>
                <w:b w:val="0"/>
                <w:i w:val="0"/>
                <w:color w:val="000000"/>
                <w:sz w:val="30"/>
                <w:spacing w:val="0"/>
                <w:w w:val="100"/>
                <w:shd w:fill="FFFFFF" w:color="auto" w:val="clear"/>
                <w:rFonts w:ascii="仿宋_GB2312" w:cs="仿宋_GB2312" w:eastAsia="仿宋_GB2312" w:hAnsi="仿宋_GB2312"/>
                <w:caps w:val="0"/>
              </w:rPr>
              <w:snapToGrid/>
              <w:textAlignment w:val="baseline"/>
            </w:pPr>
            <w:r>
              <w:rPr>
                <w:szCs w:val="30"/>
                <w:kern w:val="0"/>
                <w:b w:val="0"/>
                <w:i w:val="0"/>
                <w:color w:val="000000"/>
                <w:sz w:val="30"/>
                <w:spacing w:val="0"/>
                <w:w w:val="100"/>
                <w:shd w:fill="FFFFFF" w:color="auto" w:val="clear"/>
                <w:rFonts w:ascii="仿宋_GB2312" w:cs="仿宋_GB2312" w:eastAsia="仿宋_GB2312" w:hAnsi="仿宋_GB2312"/>
                <w:caps w:val="0"/>
              </w:rPr>
              <w:t>/</w:t>
            </w:r>
          </w:p>
        </w:tc>
        <w:tc>
          <w:tcPr>
            <w:tcW w:w="2460" w:type="dxa"/>
            <w:vAlign w:val="center"/>
          </w:tcPr>
          <w:p>
            <w:pPr>
              <w:jc w:val="center"/>
              <w:spacing w:before="0" w:beforeAutospacing="0" w:after="0" w:afterAutospacing="0" w:line="520" w:lineRule="exact"/>
              <w:rPr>
                <w:szCs w:val="30"/>
                <w:kern w:val="0"/>
                <w:b w:val="0"/>
                <w:i w:val="0"/>
                <w:color w:val="000000"/>
                <w:sz w:val="30"/>
                <w:spacing w:val="0"/>
                <w:w w:val="100"/>
                <w:shd w:fill="FFFFFF" w:color="auto" w:val="clear"/>
                <w:rFonts w:ascii="仿宋_GB2312" w:cs="仿宋_GB2312" w:eastAsia="仿宋_GB2312" w:hAnsi="仿宋_GB2312"/>
                <w:caps w:val="0"/>
              </w:rPr>
              <w:snapToGrid/>
              <w:textAlignment w:val="baseline"/>
            </w:pPr>
            <w:r>
              <w:rPr>
                <w:szCs w:val="30"/>
                <w:kern w:val="0"/>
                <w:b w:val="0"/>
                <w:i w:val="0"/>
                <w:color w:val="000000"/>
                <w:sz w:val="30"/>
                <w:spacing w:val="0"/>
                <w:w w:val="100"/>
                <w:shd w:fill="FFFFFF" w:color="auto" w:val="clear"/>
                <w:rFonts w:ascii="仿宋_GB2312" w:cs="仿宋_GB2312" w:eastAsia="仿宋_GB2312" w:hAnsi="仿宋_GB2312"/>
                <w:caps w:val="0"/>
              </w:rPr>
              <w:t>/</w:t>
            </w:r>
          </w:p>
        </w:tc>
      </w:tr>
    </w:tbl>
    <w:p>
      <w:pPr>
        <w:jc w:val="left"/>
        <w:spacing w:before="0" w:beforeAutospacing="0" w:after="0" w:afterAutospacing="0" w:line="520" w:lineRule="exact"/>
        <w:rPr>
          <w:szCs w:val="32"/>
          <w:kern w:val="0"/>
          <w:b w:val="0"/>
          <w:i w:val="0"/>
          <w:color w:val="000000"/>
          <w:sz w:val="32"/>
          <w:spacing w:val="0"/>
          <w:w w:val="100"/>
          <w:shd w:fill="FFFFFF" w:color="auto" w:val="clear"/>
          <w:rFonts w:ascii="仿宋_GB2312" w:cs="Times New Roman" w:eastAsia="仿宋_GB2312" w:hAnsi="仿宋_GB2312"/>
          <w:caps w:val="0"/>
        </w:rPr>
        <w:snapToGrid/>
        <w:textAlignment w:val="baseline"/>
      </w:pPr>
      <w:r>
        <w:rPr>
          <w:b w:val="0"/>
          <w:i w:val="0"/>
          <w:color w:val="000000"/>
          <w:sz w:val="32"/>
          <w:spacing w:val="0"/>
          <w:w w:val="100"/>
          <w:shd w:fill="FFFFFF" w:color="auto" w:val="clear"/>
          <w:rFonts w:ascii="仿宋_GB2312" w:cs="Times New Roman" w:eastAsia="仿宋_GB2312" w:hAnsi="仿宋_GB2312"/>
          <w:caps w:val="0"/>
        </w:rPr>
        <w:t/>
      </w:r>
    </w:p>
    <w:p>
      <w:pPr>
        <w:jc w:val="left"/>
        <w:spacing w:before="0" w:beforeAutospacing="0" w:after="0" w:afterAutospacing="0" w:line="520" w:lineRule="exact"/>
        <w:rPr>
          <w:szCs w:val="32"/>
          <w:kern w:val="0"/>
          <w:b w:val="0"/>
          <w:i w:val="0"/>
          <w:color w:val="000000"/>
          <w:sz w:val="32"/>
          <w:spacing w:val="0"/>
          <w:w w:val="100"/>
          <w:shd w:fill="FFFFFF" w:color="auto" w:val="clear"/>
          <w:rFonts w:ascii="仿宋_GB2312" w:cs="Times New Roman" w:eastAsia="仿宋_GB2312" w:hAnsi="仿宋_GB2312"/>
          <w:caps w:val="0"/>
        </w:rPr>
        <w:snapToGrid/>
        <w:textAlignment w:val="baseline"/>
      </w:pPr>
      <w:r>
        <w:rPr>
          <w:b w:val="0"/>
          <w:i w:val="0"/>
          <w:color w:val="000000"/>
          <w:sz w:val="32"/>
          <w:spacing w:val="0"/>
          <w:w w:val="100"/>
          <w:shd w:fill="FFFFFF" w:color="auto" w:val="clear"/>
          <w:rFonts w:ascii="仿宋_GB2312" w:cs="Times New Roman" w:eastAsia="仿宋_GB2312" w:hAnsi="仿宋_GB2312"/>
          <w:caps w:val="0"/>
        </w:rPr>
        <w:t/>
      </w:r>
    </w:p>
    <w:p>
      <w:pPr>
        <w:jc w:val="both"/>
        <w:spacing w:before="0" w:beforeAutospacing="0" w:after="0" w:afterAutospacing="0" w:lineRule="auto" w:line="240"/>
        <w:rPr>
          <w:szCs w:val="32"/>
          <w:kern w:val="0"/>
          <w:b w:val="0"/>
          <w:i w:val="0"/>
          <w:color w:val="000000"/>
          <w:sz w:val="32"/>
          <w:spacing w:val="0"/>
          <w:w w:val="100"/>
          <w:shd w:fill="FFFFFF" w:color="auto" w:val="clear"/>
          <w:rFonts w:ascii="仿宋_GB2312" w:cs="Times New Roman" w:eastAsia="仿宋_GB2312" w:hAnsi="仿宋_GB2312"/>
          <w:caps w:val="0"/>
        </w:rPr>
        <w:snapToGrid/>
        <w:textAlignment w:val="baseline"/>
      </w:pPr>
      <w:r>
        <w:rPr>
          <w:szCs w:val="32"/>
          <w:kern w:val="0"/>
          <w:b w:val="0"/>
          <w:i w:val="0"/>
          <w:color w:val="000000"/>
          <w:sz w:val="32"/>
          <w:spacing w:val="0"/>
          <w:w w:val="100"/>
          <w:shd w:fill="FFFFFF" w:color="auto" w:val="clear"/>
          <w:rFonts w:ascii="仿宋_GB2312" w:cs="Times New Roman" w:eastAsia="仿宋_GB2312" w:hAnsi="仿宋_GB2312"/>
          <w:caps w:val="0"/>
        </w:rPr>
        <w:br type="page"/>
      </w:r>
    </w:p>
    <w:p>
      <w:pPr>
        <w:jc w:val="both"/>
        <w:spacing w:before="0" w:beforeAutospacing="0" w:after="0" w:afterAutospacing="0" w:lineRule="auto" w:line="240"/>
        <w:rPr>
          <w:b w:val="0"/>
          <w:i w:val="0"/>
          <w:color w:val="000000"/>
          <w:sz w:val="32"/>
          <w:spacing w:val="0"/>
          <w:w w:val="100"/>
          <w:shd w:fill="FFFFFF" w:color="auto" w:val="clear"/>
          <w:rFonts w:ascii="仿宋_GB2312" w:cs="Times New Roman" w:eastAsia="仿宋_GB2312" w:hAnsi="仿宋_GB2312"/>
          <w:caps w:val="0"/>
        </w:rPr>
        <w:snapToGrid/>
        <w:textAlignment w:val="baseline"/>
      </w:pPr>
      <w:r>
        <w:rPr>
          <w:szCs w:val="32"/>
          <w:kern w:val="0"/>
          <w:b w:val="0"/>
          <w:i w:val="0"/>
          <w:color w:val="000000"/>
          <w:sz w:val="32"/>
          <w:spacing w:val="0"/>
          <w:w w:val="100"/>
          <w:shd w:fill="FFFFFF" w:color="auto" w:val="clear"/>
          <w:rFonts w:ascii="仿宋_GB2312" w:cs="仿宋_GB2312" w:eastAsia="仿宋_GB2312" w:hAnsi="仿宋_GB2312" w:hint="eastAsia"/>
          <w:caps w:val="0"/>
        </w:rPr>
        <w:t>附件</w:t>
      </w:r>
      <w:r>
        <w:rPr>
          <w:szCs w:val="32"/>
          <w:kern w:val="0"/>
          <w:b w:val="0"/>
          <w:i w:val="0"/>
          <w:color w:val="000000"/>
          <w:sz w:val="32"/>
          <w:spacing w:val="0"/>
          <w:w w:val="100"/>
          <w:shd w:fill="FFFFFF" w:color="auto" w:val="clear"/>
          <w:rFonts w:ascii="仿宋_GB2312" w:cs="仿宋_GB2312" w:eastAsia="仿宋_GB2312" w:hAnsi="仿宋_GB2312"/>
          <w:caps w:val="0"/>
        </w:rPr>
        <w:t>4</w:t>
      </w:r>
      <w:r>
        <w:rPr>
          <w:szCs w:val="32"/>
          <w:kern w:val="0"/>
          <w:b w:val="0"/>
          <w:i w:val="0"/>
          <w:color w:val="000000"/>
          <w:sz w:val="32"/>
          <w:spacing w:val="0"/>
          <w:w w:val="100"/>
          <w:shd w:fill="FFFFFF" w:color="auto" w:val="clear"/>
          <w:rFonts w:ascii="仿宋_GB2312" w:cs="仿宋_GB2312" w:eastAsia="仿宋_GB2312" w:hAnsi="仿宋_GB2312" w:hint="eastAsia"/>
          <w:caps w:val="0"/>
        </w:rPr>
        <w:t>：</w:t>
      </w:r>
    </w:p>
    <w:p>
      <w:pPr>
        <w:widowControl/>
        <w:jc w:val="center"/>
        <w:spacing w:before="0" w:beforeAutospacing="0" w:after="0" w:afterAutospacing="0" w:line="600" w:lineRule="exact"/>
        <w:rPr>
          <w:szCs w:val="44"/>
          <w:kern w:val="0"/>
          <w:b w:val="0"/>
          <w:i w:val="0"/>
          <w:color w:val="000000"/>
          <w:sz w:val="44"/>
          <w:spacing w:val="0"/>
          <w:w w:val="100"/>
          <w:rFonts w:ascii="方正粗黑宋简体" w:cs="Times New Roman" w:eastAsia="方正粗黑宋简体" w:hAnsi="方正粗黑宋简体"/>
          <w:caps w:val="0"/>
        </w:rPr>
        <w:snapToGrid/>
        <w:textAlignment w:val="baseline"/>
      </w:pPr>
      <w:r>
        <w:rPr>
          <w:szCs w:val="44"/>
          <w:kern w:val="0"/>
          <w:b w:val="0"/>
          <w:i w:val="0"/>
          <w:color w:val="000000"/>
          <w:sz w:val="44"/>
          <w:spacing w:val="0"/>
          <w:w w:val="100"/>
          <w:rFonts w:ascii="方正粗黑宋简体" w:cs="方正粗黑宋简体" w:eastAsia="方正粗黑宋简体" w:hAnsi="方正粗黑宋简体" w:hint="eastAsia"/>
          <w:caps w:val="0"/>
        </w:rPr>
        <w:t>五河县幼儿园阅读推荐绘本</w:t>
      </w:r>
    </w:p>
    <w:tbl>
      <w:tblPr>
        <w:tblStyle w:val="7"/>
        <w:tblpPr w:leftFromText="180" w:rightFromText="180" w:vertAnchor="text" w:horzAnchor="page" w:tblpXSpec="center" w:tblpY="516"/>
        <w:tblOverlap w:val="never"/>
        <w:tblW w:w="97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0"/>
        <w:gridCol w:w="2710"/>
        <w:gridCol w:w="3135"/>
        <w:gridCol w:w="2919"/>
      </w:tblGrid>
      <w:tr>
        <w:trPr>
          <w:jc w:val="center"/>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vAlign w:val="center"/>
          </w:tcPr>
          <w:p>
            <w:pPr>
              <w:jc w:val="center"/>
              <w:spacing w:before="0" w:beforeAutospacing="0" w:after="0" w:afterAutospacing="0" w:line="520" w:lineRule="exact"/>
              <w:rPr>
                <w:szCs w:val="24"/>
                <w:bCs/>
                <w:kern w:val="0"/>
                <w:b w:val="1"/>
                <w:i w:val="0"/>
                <w:color w:val="000000"/>
                <w:sz w:val="24"/>
                <w:spacing w:val="0"/>
                <w:w w:val="100"/>
                <w:shd w:fill="FFFFFF" w:color="auto" w:val="clear"/>
                <w:rFonts w:ascii="仿宋_GB2312" w:cs="Times New Roman" w:eastAsia="仿宋_GB2312" w:hAnsi="仿宋_GB2312"/>
                <w:caps w:val="0"/>
              </w:rPr>
              <w:snapToGrid/>
              <w:textAlignment w:val="baseline"/>
            </w:pPr>
            <w:r>
              <w:rPr>
                <w:szCs w:val="24"/>
                <w:bCs/>
                <w:kern w:val="0"/>
                <w:b w:val="1"/>
                <w:i w:val="0"/>
                <w:color w:val="000000"/>
                <w:sz w:val="24"/>
                <w:spacing w:val="0"/>
                <w:w w:val="100"/>
                <w:shd w:fill="FFFFFF" w:color="auto" w:val="clear"/>
                <w:rFonts w:ascii="仿宋_GB2312" w:cs="仿宋_GB2312" w:eastAsia="仿宋_GB2312" w:hAnsi="仿宋_GB2312" w:hint="eastAsia"/>
                <w:caps w:val="0"/>
              </w:rPr>
              <w:t>月份</w:t>
            </w:r>
          </w:p>
        </w:tc>
        <w:tc>
          <w:tcPr>
            <w:tcW w:w="2710" w:type="dxa"/>
            <w:vAlign w:val="center"/>
          </w:tcPr>
          <w:p>
            <w:pPr>
              <w:jc w:val="center"/>
              <w:spacing w:before="0" w:beforeAutospacing="0" w:after="0" w:afterAutospacing="0" w:line="520" w:lineRule="exact"/>
              <w:rPr>
                <w:szCs w:val="24"/>
                <w:bCs/>
                <w:kern w:val="0"/>
                <w:b w:val="1"/>
                <w:i w:val="0"/>
                <w:color w:val="000000"/>
                <w:sz w:val="24"/>
                <w:spacing w:val="0"/>
                <w:w w:val="100"/>
                <w:shd w:fill="FFFFFF" w:color="auto" w:val="clear"/>
                <w:rFonts w:ascii="仿宋_GB2312" w:cs="Times New Roman" w:eastAsia="仿宋_GB2312" w:hAnsi="仿宋_GB2312"/>
                <w:caps w:val="0"/>
              </w:rPr>
              <w:snapToGrid/>
              <w:textAlignment w:val="baseline"/>
            </w:pPr>
            <w:r>
              <w:rPr>
                <w:szCs w:val="24"/>
                <w:bCs/>
                <w:kern w:val="0"/>
                <w:b w:val="1"/>
                <w:i w:val="0"/>
                <w:color w:val="000000"/>
                <w:sz w:val="24"/>
                <w:spacing w:val="0"/>
                <w:w w:val="100"/>
                <w:shd w:fill="FFFFFF" w:color="auto" w:val="clear"/>
                <w:rFonts w:ascii="仿宋_GB2312" w:cs="仿宋_GB2312" w:eastAsia="仿宋_GB2312" w:hAnsi="仿宋_GB2312" w:hint="eastAsia"/>
                <w:caps w:val="0"/>
              </w:rPr>
              <w:t>小班</w:t>
            </w:r>
          </w:p>
        </w:tc>
        <w:tc>
          <w:tcPr>
            <w:tcW w:w="3135" w:type="dxa"/>
            <w:vAlign w:val="center"/>
          </w:tcPr>
          <w:p>
            <w:pPr>
              <w:jc w:val="center"/>
              <w:spacing w:before="0" w:beforeAutospacing="0" w:after="0" w:afterAutospacing="0" w:line="520" w:lineRule="exact"/>
              <w:rPr>
                <w:szCs w:val="24"/>
                <w:bCs/>
                <w:kern w:val="0"/>
                <w:b w:val="1"/>
                <w:i w:val="0"/>
                <w:color w:val="000000"/>
                <w:sz w:val="24"/>
                <w:spacing w:val="0"/>
                <w:w w:val="100"/>
                <w:shd w:fill="FFFFFF" w:color="auto" w:val="clear"/>
                <w:rFonts w:ascii="仿宋_GB2312" w:cs="Times New Roman" w:eastAsia="仿宋_GB2312" w:hAnsi="仿宋_GB2312"/>
                <w:caps w:val="0"/>
              </w:rPr>
              <w:snapToGrid/>
              <w:textAlignment w:val="baseline"/>
            </w:pPr>
            <w:r>
              <w:rPr>
                <w:szCs w:val="24"/>
                <w:bCs/>
                <w:kern w:val="0"/>
                <w:b w:val="1"/>
                <w:i w:val="0"/>
                <w:color w:val="000000"/>
                <w:sz w:val="24"/>
                <w:spacing w:val="0"/>
                <w:w w:val="100"/>
                <w:shd w:fill="FFFFFF" w:color="auto" w:val="clear"/>
                <w:rFonts w:ascii="仿宋_GB2312" w:cs="仿宋_GB2312" w:eastAsia="仿宋_GB2312" w:hAnsi="仿宋_GB2312" w:hint="eastAsia"/>
                <w:caps w:val="0"/>
              </w:rPr>
              <w:t>中班</w:t>
            </w:r>
          </w:p>
        </w:tc>
        <w:tc>
          <w:tcPr>
            <w:tcW w:w="2919" w:type="dxa"/>
            <w:vAlign w:val="center"/>
          </w:tcPr>
          <w:p>
            <w:pPr>
              <w:jc w:val="center"/>
              <w:spacing w:before="0" w:beforeAutospacing="0" w:after="0" w:afterAutospacing="0" w:line="520" w:lineRule="exact"/>
              <w:rPr>
                <w:szCs w:val="24"/>
                <w:bCs/>
                <w:kern w:val="0"/>
                <w:b w:val="1"/>
                <w:i w:val="0"/>
                <w:color w:val="000000"/>
                <w:sz w:val="24"/>
                <w:spacing w:val="0"/>
                <w:w w:val="100"/>
                <w:shd w:fill="FFFFFF" w:color="auto" w:val="clear"/>
                <w:rFonts w:ascii="仿宋_GB2312" w:cs="Times New Roman" w:eastAsia="仿宋_GB2312" w:hAnsi="仿宋_GB2312"/>
                <w:caps w:val="0"/>
              </w:rPr>
              <w:snapToGrid/>
              <w:textAlignment w:val="baseline"/>
            </w:pPr>
            <w:r>
              <w:rPr>
                <w:szCs w:val="24"/>
                <w:bCs/>
                <w:kern w:val="0"/>
                <w:b w:val="1"/>
                <w:i w:val="0"/>
                <w:color w:val="000000"/>
                <w:sz w:val="24"/>
                <w:spacing w:val="0"/>
                <w:w w:val="100"/>
                <w:shd w:fill="FFFFFF" w:color="auto" w:val="clear"/>
                <w:rFonts w:ascii="仿宋_GB2312" w:cs="仿宋_GB2312" w:eastAsia="仿宋_GB2312" w:hAnsi="仿宋_GB2312" w:hint="eastAsia"/>
                <w:caps w:val="0"/>
              </w:rPr>
              <w:t>大班</w:t>
            </w:r>
          </w:p>
        </w:tc>
      </w:tr>
      <w:tr>
        <w:trPr>
          <w:jc w:val="center"/>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vAlign w:val="center"/>
          </w:tcPr>
          <w:p>
            <w:pPr>
              <w:jc w:val="center"/>
              <w:spacing w:before="0" w:beforeAutospacing="0" w:after="0" w:afterAutospacing="0" w:line="520" w:lineRule="exact"/>
              <w:rPr>
                <w:szCs w:val="24"/>
                <w:kern w:val="0"/>
                <w:b w:val="0"/>
                <w:i w:val="0"/>
                <w:color w:val="000000"/>
                <w:sz w:val="24"/>
                <w:spacing w:val="0"/>
                <w:w w:val="100"/>
                <w:shd w:fill="FFFFFF" w:color="auto" w:val="clear"/>
                <w:rFonts w:ascii="仿宋_GB2312" w:cs="Times New Roman" w:eastAsia="仿宋_GB2312" w:hAnsi="仿宋_GB2312"/>
                <w:caps w:val="0"/>
              </w:rPr>
              <w:snapToGrid/>
              <w:textAlignment w:val="baseline"/>
            </w:pPr>
            <w:r>
              <w:rPr>
                <w:szCs w:val="24"/>
                <w:kern w:val="0"/>
                <w:b w:val="0"/>
                <w:i w:val="0"/>
                <w:color w:val="000000"/>
                <w:sz w:val="24"/>
                <w:spacing w:val="0"/>
                <w:w w:val="100"/>
                <w:shd w:fill="FFFFFF" w:color="auto" w:val="clear"/>
                <w:rFonts w:ascii="仿宋_GB2312" w:cs="仿宋_GB2312" w:eastAsia="仿宋_GB2312" w:hAnsi="仿宋_GB2312"/>
                <w:caps w:val="0"/>
              </w:rPr>
              <w:t>1</w:t>
            </w:r>
            <w:r>
              <w:rPr>
                <w:szCs w:val="24"/>
                <w:kern w:val="0"/>
                <w:b w:val="0"/>
                <w:i w:val="0"/>
                <w:color w:val="000000"/>
                <w:sz w:val="24"/>
                <w:spacing w:val="0"/>
                <w:w w:val="100"/>
                <w:shd w:fill="FFFFFF" w:color="auto" w:val="clear"/>
                <w:rFonts w:ascii="仿宋_GB2312" w:cs="仿宋_GB2312" w:eastAsia="仿宋_GB2312" w:hAnsi="仿宋_GB2312" w:hint="eastAsia"/>
                <w:caps w:val="0"/>
              </w:rPr>
              <w:t>月</w:t>
            </w:r>
          </w:p>
        </w:tc>
        <w:tc>
          <w:tcPr>
            <w:tcW w:w="2710" w:type="dxa"/>
            <w:vAlign w:val="center"/>
          </w:tcPr>
          <w:p>
            <w:pPr>
              <w:jc w:val="center"/>
              <w:spacing w:before="0" w:beforeAutospacing="0" w:after="0" w:afterAutospacing="0" w:line="520" w:lineRule="exact"/>
              <w:rPr>
                <w:szCs w:val="24"/>
                <w:kern w:val="0"/>
                <w:b w:val="0"/>
                <w:i w:val="0"/>
                <w:color w:val="000000"/>
                <w:sz w:val="24"/>
                <w:spacing w:val="0"/>
                <w:w w:val="100"/>
                <w:shd w:fill="FFFFFF" w:color="auto" w:val="clear"/>
                <w:rFonts w:ascii="仿宋_GB2312" w:cs="Times New Roman" w:eastAsia="仿宋_GB2312" w:hAnsi="仿宋_GB2312"/>
                <w:caps w:val="0"/>
              </w:rPr>
              <w:snapToGrid/>
              <w:textAlignment w:val="baseline"/>
            </w:pPr>
            <w:r>
              <w:rPr>
                <w:szCs w:val="24"/>
                <w:kern w:val="0"/>
                <w:b w:val="0"/>
                <w:i w:val="0"/>
                <w:color w:val="000000"/>
                <w:sz w:val="24"/>
                <w:spacing w:val="0"/>
                <w:w w:val="100"/>
                <w:shd w:fill="FFFFFF" w:color="auto" w:val="clear"/>
                <w:rFonts w:ascii="仿宋_GB2312" w:cs="仿宋_GB2312" w:eastAsia="仿宋_GB2312" w:hAnsi="仿宋_GB2312" w:hint="eastAsia"/>
                <w:caps w:val="0"/>
              </w:rPr>
              <w:t>《我妈妈》</w:t>
            </w:r>
          </w:p>
        </w:tc>
        <w:tc>
          <w:tcPr>
            <w:tcW w:w="3135" w:type="dxa"/>
            <w:vAlign w:val="center"/>
          </w:tcPr>
          <w:p>
            <w:pPr>
              <w:jc w:val="center"/>
              <w:spacing w:before="0" w:beforeAutospacing="0" w:after="0" w:afterAutospacing="0" w:line="520" w:lineRule="exact"/>
              <w:rPr>
                <w:szCs w:val="24"/>
                <w:kern w:val="0"/>
                <w:b w:val="0"/>
                <w:i w:val="0"/>
                <w:color w:val="000000"/>
                <w:sz w:val="24"/>
                <w:spacing w:val="0"/>
                <w:w w:val="100"/>
                <w:shd w:fill="FFFFFF" w:color="auto" w:val="clear"/>
                <w:rFonts w:ascii="仿宋_GB2312" w:cs="Times New Roman" w:eastAsia="仿宋_GB2312" w:hAnsi="仿宋_GB2312"/>
                <w:caps w:val="0"/>
              </w:rPr>
              <w:snapToGrid/>
              <w:textAlignment w:val="baseline"/>
            </w:pPr>
            <w:r>
              <w:rPr>
                <w:szCs w:val="24"/>
                <w:kern w:val="0"/>
                <w:b w:val="0"/>
                <w:i w:val="0"/>
                <w:color w:val="000000"/>
                <w:sz w:val="24"/>
                <w:spacing w:val="0"/>
                <w:w w:val="100"/>
                <w:shd w:fill="FFFFFF" w:color="auto" w:val="clear"/>
                <w:rFonts w:ascii="仿宋_GB2312" w:cs="仿宋_GB2312" w:eastAsia="仿宋_GB2312" w:hAnsi="仿宋_GB2312" w:hint="eastAsia"/>
                <w:caps w:val="0"/>
              </w:rPr>
              <w:t>《猜猜我有多爱你》</w:t>
            </w:r>
          </w:p>
        </w:tc>
        <w:tc>
          <w:tcPr>
            <w:tcW w:w="2919" w:type="dxa"/>
            <w:vAlign w:val="center"/>
          </w:tcPr>
          <w:p>
            <w:pPr>
              <w:jc w:val="center"/>
              <w:spacing w:before="0" w:beforeAutospacing="0" w:after="0" w:afterAutospacing="0" w:line="520" w:lineRule="exact"/>
              <w:rPr>
                <w:szCs w:val="24"/>
                <w:kern w:val="0"/>
                <w:b w:val="0"/>
                <w:i w:val="0"/>
                <w:color w:val="000000"/>
                <w:sz w:val="24"/>
                <w:spacing w:val="0"/>
                <w:w w:val="100"/>
                <w:shd w:fill="FFFFFF" w:color="auto" w:val="clear"/>
                <w:rFonts w:ascii="仿宋_GB2312" w:cs="Times New Roman" w:eastAsia="仿宋_GB2312" w:hAnsi="仿宋_GB2312"/>
                <w:caps w:val="0"/>
              </w:rPr>
              <w:snapToGrid/>
              <w:textAlignment w:val="baseline"/>
            </w:pPr>
            <w:r>
              <w:rPr>
                <w:szCs w:val="24"/>
                <w:kern w:val="0"/>
                <w:b w:val="0"/>
                <w:i w:val="0"/>
                <w:color w:val="000000"/>
                <w:sz w:val="24"/>
                <w:spacing w:val="0"/>
                <w:w w:val="100"/>
                <w:shd w:fill="FFFFFF" w:color="auto" w:val="clear"/>
                <w:rFonts w:ascii="仿宋_GB2312" w:cs="仿宋_GB2312" w:eastAsia="仿宋_GB2312" w:hAnsi="仿宋_GB2312" w:hint="eastAsia"/>
                <w:caps w:val="0"/>
              </w:rPr>
              <w:t>《爷爷一定有办法》</w:t>
            </w:r>
          </w:p>
        </w:tc>
      </w:tr>
      <w:tr>
        <w:trPr>
          <w:jc w:val="center"/>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vAlign w:val="center"/>
          </w:tcPr>
          <w:p>
            <w:pPr>
              <w:jc w:val="center"/>
              <w:spacing w:before="0" w:beforeAutospacing="0" w:after="0" w:afterAutospacing="0" w:line="520" w:lineRule="exact"/>
              <w:rPr>
                <w:szCs w:val="24"/>
                <w:kern w:val="0"/>
                <w:b w:val="0"/>
                <w:i w:val="0"/>
                <w:color w:val="000000"/>
                <w:sz w:val="24"/>
                <w:spacing w:val="0"/>
                <w:w w:val="100"/>
                <w:shd w:fill="FFFFFF" w:color="auto" w:val="clear"/>
                <w:rFonts w:ascii="仿宋_GB2312" w:cs="Times New Roman" w:eastAsia="仿宋_GB2312" w:hAnsi="仿宋_GB2312"/>
                <w:caps w:val="0"/>
              </w:rPr>
              <w:snapToGrid/>
              <w:textAlignment w:val="baseline"/>
            </w:pPr>
            <w:r>
              <w:rPr>
                <w:szCs w:val="24"/>
                <w:kern w:val="0"/>
                <w:b w:val="0"/>
                <w:i w:val="0"/>
                <w:color w:val="000000"/>
                <w:sz w:val="24"/>
                <w:spacing w:val="0"/>
                <w:w w:val="100"/>
                <w:shd w:fill="FFFFFF" w:color="auto" w:val="clear"/>
                <w:rFonts w:ascii="仿宋_GB2312" w:cs="仿宋_GB2312" w:eastAsia="仿宋_GB2312" w:hAnsi="仿宋_GB2312"/>
                <w:caps w:val="0"/>
              </w:rPr>
              <w:t>2</w:t>
            </w:r>
            <w:r>
              <w:rPr>
                <w:szCs w:val="24"/>
                <w:kern w:val="0"/>
                <w:b w:val="0"/>
                <w:i w:val="0"/>
                <w:color w:val="000000"/>
                <w:sz w:val="24"/>
                <w:spacing w:val="0"/>
                <w:w w:val="100"/>
                <w:shd w:fill="FFFFFF" w:color="auto" w:val="clear"/>
                <w:rFonts w:ascii="仿宋_GB2312" w:cs="仿宋_GB2312" w:eastAsia="仿宋_GB2312" w:hAnsi="仿宋_GB2312" w:hint="eastAsia"/>
                <w:caps w:val="0"/>
              </w:rPr>
              <w:t>月</w:t>
            </w:r>
          </w:p>
        </w:tc>
        <w:tc>
          <w:tcPr>
            <w:tcW w:w="2710" w:type="dxa"/>
            <w:vAlign w:val="center"/>
          </w:tcPr>
          <w:p>
            <w:pPr>
              <w:jc w:val="center"/>
              <w:spacing w:before="0" w:beforeAutospacing="0" w:after="0" w:afterAutospacing="0" w:line="520" w:lineRule="exact"/>
              <w:rPr>
                <w:szCs w:val="24"/>
                <w:kern w:val="0"/>
                <w:b w:val="0"/>
                <w:i w:val="0"/>
                <w:color w:val="000000"/>
                <w:sz w:val="24"/>
                <w:spacing w:val="0"/>
                <w:w w:val="100"/>
                <w:shd w:fill="FFFFFF" w:color="auto" w:val="clear"/>
                <w:rFonts w:ascii="仿宋_GB2312" w:cs="Times New Roman" w:eastAsia="仿宋_GB2312" w:hAnsi="仿宋_GB2312"/>
                <w:caps w:val="0"/>
              </w:rPr>
              <w:snapToGrid/>
              <w:textAlignment w:val="baseline"/>
            </w:pPr>
            <w:r>
              <w:rPr>
                <w:szCs w:val="24"/>
                <w:kern w:val="0"/>
                <w:b w:val="0"/>
                <w:i w:val="0"/>
                <w:color w:val="000000"/>
                <w:sz w:val="24"/>
                <w:spacing w:val="0"/>
                <w:w w:val="100"/>
                <w:shd w:fill="FFFFFF" w:color="auto" w:val="clear"/>
                <w:rFonts w:ascii="仿宋_GB2312" w:cs="仿宋_GB2312" w:eastAsia="仿宋_GB2312" w:hAnsi="仿宋_GB2312" w:hint="eastAsia"/>
                <w:caps w:val="0"/>
              </w:rPr>
              <w:t>《我爸爸》</w:t>
            </w:r>
          </w:p>
        </w:tc>
        <w:tc>
          <w:tcPr>
            <w:tcW w:w="3135" w:type="dxa"/>
            <w:vAlign w:val="center"/>
          </w:tcPr>
          <w:p>
            <w:pPr>
              <w:jc w:val="center"/>
              <w:spacing w:before="0" w:beforeAutospacing="0" w:after="0" w:afterAutospacing="0" w:line="520" w:lineRule="exact"/>
              <w:rPr>
                <w:szCs w:val="24"/>
                <w:kern w:val="0"/>
                <w:b w:val="0"/>
                <w:i w:val="0"/>
                <w:color w:val="000000"/>
                <w:sz w:val="24"/>
                <w:spacing w:val="0"/>
                <w:w w:val="100"/>
                <w:shd w:fill="FFFFFF" w:color="auto" w:val="clear"/>
                <w:rFonts w:ascii="仿宋_GB2312" w:cs="Times New Roman" w:eastAsia="仿宋_GB2312" w:hAnsi="仿宋_GB2312"/>
                <w:caps w:val="0"/>
              </w:rPr>
              <w:snapToGrid/>
              <w:textAlignment w:val="baseline"/>
            </w:pPr>
            <w:r>
              <w:rPr>
                <w:szCs w:val="24"/>
                <w:kern w:val="0"/>
                <w:b w:val="0"/>
                <w:i w:val="0"/>
                <w:color w:val="000000"/>
                <w:sz w:val="24"/>
                <w:spacing w:val="0"/>
                <w:w w:val="100"/>
                <w:shd w:fill="FFFFFF" w:color="auto" w:val="clear"/>
                <w:rFonts w:ascii="仿宋_GB2312" w:cs="仿宋_GB2312" w:eastAsia="仿宋_GB2312" w:hAnsi="仿宋_GB2312" w:hint="eastAsia"/>
                <w:caps w:val="0"/>
              </w:rPr>
              <w:t>《大脚丫，跳芭蕾》</w:t>
            </w:r>
          </w:p>
        </w:tc>
        <w:tc>
          <w:tcPr>
            <w:tcW w:w="2919" w:type="dxa"/>
            <w:vAlign w:val="center"/>
          </w:tcPr>
          <w:p>
            <w:pPr>
              <w:jc w:val="center"/>
              <w:spacing w:before="0" w:beforeAutospacing="0" w:after="0" w:afterAutospacing="0" w:line="520" w:lineRule="exact"/>
              <w:rPr>
                <w:szCs w:val="24"/>
                <w:kern w:val="0"/>
                <w:b w:val="0"/>
                <w:i w:val="0"/>
                <w:color w:val="000000"/>
                <w:sz w:val="24"/>
                <w:spacing w:val="0"/>
                <w:w w:val="100"/>
                <w:shd w:fill="FFFFFF" w:color="auto" w:val="clear"/>
                <w:rFonts w:ascii="仿宋_GB2312" w:cs="Times New Roman" w:eastAsia="仿宋_GB2312" w:hAnsi="仿宋_GB2312"/>
                <w:caps w:val="0"/>
              </w:rPr>
              <w:snapToGrid/>
              <w:textAlignment w:val="baseline"/>
            </w:pPr>
            <w:r>
              <w:rPr>
                <w:szCs w:val="24"/>
                <w:kern w:val="0"/>
                <w:b w:val="0"/>
                <w:i w:val="0"/>
                <w:color w:val="000000"/>
                <w:sz w:val="24"/>
                <w:spacing w:val="0"/>
                <w:w w:val="100"/>
                <w:shd w:fill="FFFFFF" w:color="auto" w:val="clear"/>
                <w:rFonts w:ascii="仿宋_GB2312" w:cs="仿宋_GB2312" w:eastAsia="仿宋_GB2312" w:hAnsi="仿宋_GB2312" w:hint="eastAsia"/>
                <w:caps w:val="0"/>
              </w:rPr>
              <w:t>《我有友情要出租》</w:t>
            </w:r>
          </w:p>
        </w:tc>
      </w:tr>
      <w:tr>
        <w:trPr>
          <w:jc w:val="center"/>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vAlign w:val="center"/>
          </w:tcPr>
          <w:p>
            <w:pPr>
              <w:jc w:val="center"/>
              <w:spacing w:before="0" w:beforeAutospacing="0" w:after="0" w:afterAutospacing="0" w:line="520" w:lineRule="exact"/>
              <w:rPr>
                <w:szCs w:val="24"/>
                <w:kern w:val="0"/>
                <w:b w:val="0"/>
                <w:i w:val="0"/>
                <w:color w:val="000000"/>
                <w:sz w:val="24"/>
                <w:spacing w:val="0"/>
                <w:w w:val="100"/>
                <w:shd w:fill="FFFFFF" w:color="auto" w:val="clear"/>
                <w:rFonts w:ascii="仿宋_GB2312" w:cs="Times New Roman" w:eastAsia="仿宋_GB2312" w:hAnsi="仿宋_GB2312"/>
                <w:caps w:val="0"/>
              </w:rPr>
              <w:snapToGrid/>
              <w:textAlignment w:val="baseline"/>
            </w:pPr>
            <w:r>
              <w:rPr>
                <w:szCs w:val="24"/>
                <w:kern w:val="0"/>
                <w:b w:val="0"/>
                <w:i w:val="0"/>
                <w:color w:val="000000"/>
                <w:sz w:val="24"/>
                <w:spacing w:val="0"/>
                <w:w w:val="100"/>
                <w:shd w:fill="FFFFFF" w:color="auto" w:val="clear"/>
                <w:rFonts w:ascii="仿宋_GB2312" w:cs="仿宋_GB2312" w:eastAsia="仿宋_GB2312" w:hAnsi="仿宋_GB2312"/>
                <w:caps w:val="0"/>
              </w:rPr>
              <w:t>3</w:t>
            </w:r>
            <w:r>
              <w:rPr>
                <w:szCs w:val="24"/>
                <w:kern w:val="0"/>
                <w:b w:val="0"/>
                <w:i w:val="0"/>
                <w:color w:val="000000"/>
                <w:sz w:val="24"/>
                <w:spacing w:val="0"/>
                <w:w w:val="100"/>
                <w:shd w:fill="FFFFFF" w:color="auto" w:val="clear"/>
                <w:rFonts w:ascii="仿宋_GB2312" w:cs="仿宋_GB2312" w:eastAsia="仿宋_GB2312" w:hAnsi="仿宋_GB2312" w:hint="eastAsia"/>
                <w:caps w:val="0"/>
              </w:rPr>
              <w:t>月</w:t>
            </w:r>
          </w:p>
        </w:tc>
        <w:tc>
          <w:tcPr>
            <w:tcW w:w="2710" w:type="dxa"/>
            <w:vAlign w:val="center"/>
          </w:tcPr>
          <w:p>
            <w:pPr>
              <w:jc w:val="center"/>
              <w:spacing w:before="0" w:beforeAutospacing="0" w:after="0" w:afterAutospacing="0" w:line="500" w:lineRule="exact"/>
              <w:rPr>
                <w:szCs w:val="24"/>
                <w:b w:val="0"/>
                <w:i w:val="0"/>
                <w:sz w:val="24"/>
                <w:spacing w:val="0"/>
                <w:w w:val="100"/>
                <w:rFonts w:ascii="仿宋_GB2312" w:cs="Times New Roman" w:eastAsia="仿宋_GB2312" w:hAnsi="仿宋_GB2312"/>
                <w:caps w:val="0"/>
              </w:rPr>
              <w:snapToGrid/>
              <w:textAlignment w:val="baseline"/>
            </w:pPr>
            <w:r>
              <w:rPr>
                <w:szCs w:val="24"/>
                <w:kern w:val="0"/>
                <w:b w:val="0"/>
                <w:i w:val="0"/>
                <w:color w:val="000000"/>
                <w:sz w:val="24"/>
                <w:spacing w:val="0"/>
                <w:w w:val="100"/>
                <w:shd w:fill="FFFFFF" w:color="auto" w:val="clear"/>
                <w:rFonts w:ascii="仿宋_GB2312" w:cs="仿宋_GB2312" w:eastAsia="仿宋_GB2312" w:hAnsi="仿宋_GB2312" w:hint="eastAsia"/>
                <w:caps w:val="0"/>
              </w:rPr>
              <w:t>《花婆婆》</w:t>
            </w:r>
          </w:p>
        </w:tc>
        <w:tc>
          <w:tcPr>
            <w:tcW w:w="3135" w:type="dxa"/>
            <w:vAlign w:val="center"/>
          </w:tcPr>
          <w:p>
            <w:pPr>
              <w:jc w:val="center"/>
              <w:spacing w:before="0" w:beforeAutospacing="0" w:after="0" w:afterAutospacing="0" w:line="500" w:lineRule="exact"/>
              <w:rPr>
                <w:szCs w:val="24"/>
                <w:b w:val="0"/>
                <w:i w:val="0"/>
                <w:sz w:val="24"/>
                <w:spacing w:val="0"/>
                <w:w w:val="100"/>
                <w:rFonts w:ascii="仿宋_GB2312" w:cs="Times New Roman" w:eastAsia="仿宋_GB2312" w:hAnsi="仿宋_GB2312"/>
                <w:caps w:val="0"/>
              </w:rPr>
              <w:snapToGrid/>
              <w:textAlignment w:val="baseline"/>
            </w:pPr>
            <w:r>
              <w:rPr>
                <w:szCs w:val="24"/>
                <w:kern w:val="0"/>
                <w:b w:val="0"/>
                <w:i w:val="0"/>
                <w:color w:val="000000"/>
                <w:sz w:val="24"/>
                <w:spacing w:val="0"/>
                <w:w w:val="100"/>
                <w:shd w:fill="FFFFFF" w:color="auto" w:val="clear"/>
                <w:rFonts w:ascii="仿宋_GB2312" w:cs="仿宋_GB2312" w:eastAsia="仿宋_GB2312" w:hAnsi="仿宋_GB2312" w:hint="eastAsia"/>
                <w:caps w:val="0"/>
              </w:rPr>
              <w:t>《一口袋的吻》</w:t>
            </w:r>
          </w:p>
        </w:tc>
        <w:tc>
          <w:tcPr>
            <w:tcW w:w="2919" w:type="dxa"/>
            <w:vAlign w:val="center"/>
          </w:tcPr>
          <w:p>
            <w:pPr>
              <w:jc w:val="center"/>
              <w:spacing w:before="0" w:beforeAutospacing="0" w:after="0" w:afterAutospacing="0" w:line="520" w:lineRule="exact"/>
              <w:rPr>
                <w:szCs w:val="24"/>
                <w:kern w:val="0"/>
                <w:b w:val="0"/>
                <w:i w:val="0"/>
                <w:color w:val="000000"/>
                <w:sz w:val="24"/>
                <w:spacing w:val="0"/>
                <w:w w:val="100"/>
                <w:shd w:fill="FFFFFF" w:color="auto" w:val="clear"/>
                <w:rFonts w:ascii="仿宋_GB2312" w:cs="Times New Roman" w:eastAsia="仿宋_GB2312" w:hAnsi="仿宋_GB2312"/>
                <w:caps w:val="0"/>
              </w:rPr>
              <w:snapToGrid/>
              <w:textAlignment w:val="baseline"/>
            </w:pPr>
            <w:r>
              <w:rPr>
                <w:szCs w:val="24"/>
                <w:kern w:val="0"/>
                <w:b w:val="0"/>
                <w:i w:val="0"/>
                <w:color w:val="000000"/>
                <w:sz w:val="24"/>
                <w:spacing w:val="0"/>
                <w:w w:val="100"/>
                <w:shd w:fill="FFFFFF" w:color="auto" w:val="clear"/>
                <w:rFonts w:ascii="仿宋_GB2312" w:cs="仿宋_GB2312" w:eastAsia="仿宋_GB2312" w:hAnsi="仿宋_GB2312" w:hint="eastAsia"/>
                <w:caps w:val="0"/>
              </w:rPr>
              <w:t>《你真好》</w:t>
            </w:r>
          </w:p>
        </w:tc>
      </w:tr>
      <w:tr>
        <w:trPr>
          <w:jc w:val="center"/>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vAlign w:val="center"/>
          </w:tcPr>
          <w:p>
            <w:pPr>
              <w:jc w:val="center"/>
              <w:spacing w:before="0" w:beforeAutospacing="0" w:after="0" w:afterAutospacing="0" w:line="520" w:lineRule="exact"/>
              <w:rPr>
                <w:szCs w:val="24"/>
                <w:kern w:val="0"/>
                <w:b w:val="0"/>
                <w:i w:val="0"/>
                <w:color w:val="000000"/>
                <w:sz w:val="24"/>
                <w:spacing w:val="0"/>
                <w:w w:val="100"/>
                <w:shd w:fill="FFFFFF" w:color="auto" w:val="clear"/>
                <w:rFonts w:ascii="仿宋_GB2312" w:cs="Times New Roman" w:eastAsia="仿宋_GB2312" w:hAnsi="仿宋_GB2312"/>
                <w:caps w:val="0"/>
              </w:rPr>
              <w:snapToGrid/>
              <w:textAlignment w:val="baseline"/>
            </w:pPr>
            <w:r>
              <w:rPr>
                <w:szCs w:val="24"/>
                <w:kern w:val="0"/>
                <w:b w:val="0"/>
                <w:i w:val="0"/>
                <w:color w:val="000000"/>
                <w:sz w:val="24"/>
                <w:spacing w:val="0"/>
                <w:w w:val="100"/>
                <w:shd w:fill="FFFFFF" w:color="auto" w:val="clear"/>
                <w:rFonts w:ascii="仿宋_GB2312" w:cs="仿宋_GB2312" w:eastAsia="仿宋_GB2312" w:hAnsi="仿宋_GB2312"/>
                <w:caps w:val="0"/>
              </w:rPr>
              <w:t>4</w:t>
            </w:r>
            <w:r>
              <w:rPr>
                <w:szCs w:val="24"/>
                <w:kern w:val="0"/>
                <w:b w:val="0"/>
                <w:i w:val="0"/>
                <w:color w:val="000000"/>
                <w:sz w:val="24"/>
                <w:spacing w:val="0"/>
                <w:w w:val="100"/>
                <w:shd w:fill="FFFFFF" w:color="auto" w:val="clear"/>
                <w:rFonts w:ascii="仿宋_GB2312" w:cs="仿宋_GB2312" w:eastAsia="仿宋_GB2312" w:hAnsi="仿宋_GB2312" w:hint="eastAsia"/>
                <w:caps w:val="0"/>
              </w:rPr>
              <w:t>月</w:t>
            </w:r>
          </w:p>
        </w:tc>
        <w:tc>
          <w:tcPr>
            <w:tcW w:w="2710" w:type="dxa"/>
            <w:vAlign w:val="center"/>
          </w:tcPr>
          <w:p>
            <w:pPr>
              <w:jc w:val="center"/>
              <w:spacing w:before="0" w:beforeAutospacing="0" w:after="0" w:afterAutospacing="0" w:line="520" w:lineRule="exact"/>
              <w:rPr>
                <w:szCs w:val="24"/>
                <w:kern w:val="0"/>
                <w:b w:val="0"/>
                <w:i w:val="0"/>
                <w:color w:val="000000"/>
                <w:sz w:val="24"/>
                <w:spacing w:val="0"/>
                <w:w w:val="100"/>
                <w:shd w:fill="FFFFFF" w:color="auto" w:val="clear"/>
                <w:rFonts w:ascii="仿宋_GB2312" w:cs="Times New Roman" w:eastAsia="仿宋_GB2312" w:hAnsi="仿宋_GB2312"/>
                <w:caps w:val="0"/>
              </w:rPr>
              <w:snapToGrid/>
              <w:textAlignment w:val="baseline"/>
            </w:pPr>
            <w:r>
              <w:rPr>
                <w:szCs w:val="24"/>
                <w:kern w:val="0"/>
                <w:b w:val="0"/>
                <w:i w:val="0"/>
                <w:color w:val="000000"/>
                <w:sz w:val="24"/>
                <w:spacing w:val="0"/>
                <w:w w:val="100"/>
                <w:shd w:fill="FFFFFF" w:color="auto" w:val="clear"/>
                <w:rFonts w:ascii="仿宋_GB2312" w:cs="仿宋_GB2312" w:eastAsia="仿宋_GB2312" w:hAnsi="仿宋_GB2312" w:hint="eastAsia"/>
                <w:caps w:val="0"/>
              </w:rPr>
              <w:t>《鼠小弟》系列</w:t>
            </w:r>
          </w:p>
        </w:tc>
        <w:tc>
          <w:tcPr>
            <w:tcW w:w="3135" w:type="dxa"/>
            <w:vAlign w:val="center"/>
          </w:tcPr>
          <w:p>
            <w:pPr>
              <w:jc w:val="center"/>
              <w:spacing w:before="0" w:beforeAutospacing="0" w:after="0" w:afterAutospacing="0" w:line="520" w:lineRule="exact"/>
              <w:rPr>
                <w:szCs w:val="24"/>
                <w:kern w:val="0"/>
                <w:b w:val="0"/>
                <w:i w:val="0"/>
                <w:color w:val="000000"/>
                <w:sz w:val="24"/>
                <w:spacing w:val="0"/>
                <w:w w:val="100"/>
                <w:shd w:fill="FFFFFF" w:color="auto" w:val="clear"/>
                <w:rFonts w:ascii="仿宋_GB2312" w:cs="Times New Roman" w:eastAsia="仿宋_GB2312" w:hAnsi="仿宋_GB2312"/>
                <w:caps w:val="0"/>
              </w:rPr>
              <w:snapToGrid/>
              <w:textAlignment w:val="baseline"/>
            </w:pPr>
            <w:r>
              <w:rPr>
                <w:szCs w:val="24"/>
                <w:kern w:val="0"/>
                <w:b w:val="0"/>
                <w:i w:val="0"/>
                <w:color w:val="000000"/>
                <w:sz w:val="24"/>
                <w:spacing w:val="0"/>
                <w:w w:val="100"/>
                <w:shd w:fill="FFFFFF" w:color="auto" w:val="clear"/>
                <w:rFonts w:ascii="仿宋_GB2312" w:cs="仿宋_GB2312" w:eastAsia="仿宋_GB2312" w:hAnsi="仿宋_GB2312" w:hint="eastAsia"/>
                <w:caps w:val="0"/>
              </w:rPr>
              <w:t>《月亮的味道》</w:t>
            </w:r>
          </w:p>
        </w:tc>
        <w:tc>
          <w:tcPr>
            <w:tcW w:w="2919" w:type="dxa"/>
            <w:vAlign w:val="center"/>
          </w:tcPr>
          <w:p>
            <w:pPr>
              <w:jc w:val="center"/>
              <w:spacing w:before="0" w:beforeAutospacing="0" w:after="0" w:afterAutospacing="0" w:line="520" w:lineRule="exact"/>
              <w:rPr>
                <w:szCs w:val="24"/>
                <w:kern w:val="0"/>
                <w:b w:val="0"/>
                <w:i w:val="0"/>
                <w:color w:val="000000"/>
                <w:sz w:val="24"/>
                <w:spacing w:val="0"/>
                <w:w w:val="100"/>
                <w:shd w:fill="FFFFFF" w:color="auto" w:val="clear"/>
                <w:rFonts w:ascii="仿宋_GB2312" w:cs="Times New Roman" w:eastAsia="仿宋_GB2312" w:hAnsi="仿宋_GB2312"/>
                <w:caps w:val="0"/>
              </w:rPr>
              <w:snapToGrid/>
              <w:textAlignment w:val="baseline"/>
            </w:pPr>
            <w:r>
              <w:rPr>
                <w:szCs w:val="24"/>
                <w:kern w:val="0"/>
                <w:b w:val="0"/>
                <w:i w:val="0"/>
                <w:color w:val="000000"/>
                <w:sz w:val="24"/>
                <w:spacing w:val="0"/>
                <w:w w:val="100"/>
                <w:shd w:fill="FFFFFF" w:color="auto" w:val="clear"/>
                <w:rFonts w:ascii="仿宋_GB2312" w:cs="仿宋_GB2312" w:eastAsia="仿宋_GB2312" w:hAnsi="仿宋_GB2312" w:hint="eastAsia"/>
                <w:caps w:val="0"/>
              </w:rPr>
              <w:t>《荷花镇的早市》</w:t>
            </w:r>
          </w:p>
        </w:tc>
      </w:tr>
      <w:tr>
        <w:trPr>
          <w:jc w:val="center"/>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vAlign w:val="center"/>
          </w:tcPr>
          <w:p>
            <w:pPr>
              <w:jc w:val="center"/>
              <w:spacing w:before="0" w:beforeAutospacing="0" w:after="0" w:afterAutospacing="0" w:line="520" w:lineRule="exact"/>
              <w:rPr>
                <w:szCs w:val="24"/>
                <w:kern w:val="0"/>
                <w:b w:val="0"/>
                <w:i w:val="0"/>
                <w:color w:val="000000"/>
                <w:sz w:val="24"/>
                <w:spacing w:val="0"/>
                <w:w w:val="100"/>
                <w:shd w:fill="FFFFFF" w:color="auto" w:val="clear"/>
                <w:rFonts w:ascii="仿宋_GB2312" w:cs="Times New Roman" w:eastAsia="仿宋_GB2312" w:hAnsi="仿宋_GB2312"/>
                <w:caps w:val="0"/>
              </w:rPr>
              <w:snapToGrid/>
              <w:textAlignment w:val="baseline"/>
            </w:pPr>
            <w:r>
              <w:rPr>
                <w:szCs w:val="24"/>
                <w:kern w:val="0"/>
                <w:b w:val="0"/>
                <w:i w:val="0"/>
                <w:color w:val="000000"/>
                <w:sz w:val="24"/>
                <w:spacing w:val="0"/>
                <w:w w:val="100"/>
                <w:shd w:fill="FFFFFF" w:color="auto" w:val="clear"/>
                <w:rFonts w:ascii="仿宋_GB2312" w:cs="仿宋_GB2312" w:eastAsia="仿宋_GB2312" w:hAnsi="仿宋_GB2312"/>
                <w:caps w:val="0"/>
              </w:rPr>
              <w:t>5</w:t>
            </w:r>
            <w:r>
              <w:rPr>
                <w:szCs w:val="24"/>
                <w:kern w:val="0"/>
                <w:b w:val="0"/>
                <w:i w:val="0"/>
                <w:color w:val="000000"/>
                <w:sz w:val="24"/>
                <w:spacing w:val="0"/>
                <w:w w:val="100"/>
                <w:shd w:fill="FFFFFF" w:color="auto" w:val="clear"/>
                <w:rFonts w:ascii="仿宋_GB2312" w:cs="仿宋_GB2312" w:eastAsia="仿宋_GB2312" w:hAnsi="仿宋_GB2312" w:hint="eastAsia"/>
                <w:caps w:val="0"/>
              </w:rPr>
              <w:t>月</w:t>
            </w:r>
          </w:p>
        </w:tc>
        <w:tc>
          <w:tcPr>
            <w:tcW w:w="2710" w:type="dxa"/>
            <w:vAlign w:val="center"/>
          </w:tcPr>
          <w:p>
            <w:pPr>
              <w:jc w:val="center"/>
              <w:spacing w:before="0" w:beforeAutospacing="0" w:after="0" w:afterAutospacing="0" w:line="520" w:lineRule="exact"/>
              <w:rPr>
                <w:szCs w:val="24"/>
                <w:kern w:val="0"/>
                <w:b w:val="0"/>
                <w:i w:val="0"/>
                <w:color w:val="000000"/>
                <w:sz w:val="24"/>
                <w:spacing w:val="0"/>
                <w:w w:val="100"/>
                <w:shd w:fill="FFFFFF" w:color="auto" w:val="clear"/>
                <w:rFonts w:ascii="仿宋_GB2312" w:cs="Times New Roman" w:eastAsia="仿宋_GB2312" w:hAnsi="仿宋_GB2312"/>
                <w:caps w:val="0"/>
              </w:rPr>
              <w:snapToGrid/>
              <w:textAlignment w:val="baseline"/>
            </w:pPr>
            <w:r>
              <w:rPr>
                <w:szCs w:val="24"/>
                <w:kern w:val="0"/>
                <w:b w:val="0"/>
                <w:i w:val="0"/>
                <w:color w:val="000000"/>
                <w:sz w:val="24"/>
                <w:spacing w:val="0"/>
                <w:w w:val="100"/>
                <w:shd w:fill="FFFFFF" w:color="auto" w:val="clear"/>
                <w:rFonts w:ascii="仿宋_GB2312" w:cs="仿宋_GB2312" w:eastAsia="仿宋_GB2312" w:hAnsi="仿宋_GB2312" w:hint="eastAsia"/>
                <w:caps w:val="0"/>
              </w:rPr>
              <w:t>《卡梅拉》系列</w:t>
            </w:r>
          </w:p>
        </w:tc>
        <w:tc>
          <w:tcPr>
            <w:tcW w:w="3135" w:type="dxa"/>
            <w:vAlign w:val="center"/>
          </w:tcPr>
          <w:p>
            <w:pPr>
              <w:jc w:val="center"/>
              <w:spacing w:before="0" w:beforeAutospacing="0" w:after="0" w:afterAutospacing="0" w:line="520" w:lineRule="exact"/>
              <w:rPr>
                <w:szCs w:val="24"/>
                <w:kern w:val="0"/>
                <w:b w:val="0"/>
                <w:i w:val="0"/>
                <w:color w:val="000000"/>
                <w:sz w:val="24"/>
                <w:spacing w:val="0"/>
                <w:w w:val="100"/>
                <w:shd w:fill="FFFFFF" w:color="auto" w:val="clear"/>
                <w:rFonts w:ascii="仿宋_GB2312" w:cs="Times New Roman" w:eastAsia="仿宋_GB2312" w:hAnsi="仿宋_GB2312"/>
                <w:caps w:val="0"/>
              </w:rPr>
              <w:snapToGrid/>
              <w:textAlignment w:val="baseline"/>
            </w:pPr>
            <w:r>
              <w:rPr>
                <w:szCs w:val="24"/>
                <w:kern w:val="0"/>
                <w:b w:val="0"/>
                <w:i w:val="0"/>
                <w:color w:val="000000"/>
                <w:sz w:val="24"/>
                <w:spacing w:val="0"/>
                <w:w w:val="100"/>
                <w:shd w:fill="FFFFFF" w:color="auto" w:val="clear"/>
                <w:rFonts w:ascii="仿宋_GB2312" w:cs="仿宋_GB2312" w:eastAsia="仿宋_GB2312" w:hAnsi="仿宋_GB2312" w:hint="eastAsia"/>
                <w:caps w:val="0"/>
              </w:rPr>
              <w:t>《团圆》</w:t>
            </w:r>
          </w:p>
        </w:tc>
        <w:tc>
          <w:tcPr>
            <w:tcW w:w="2919" w:type="dxa"/>
            <w:vAlign w:val="center"/>
          </w:tcPr>
          <w:p>
            <w:pPr>
              <w:jc w:val="center"/>
              <w:spacing w:before="0" w:beforeAutospacing="0" w:after="0" w:afterAutospacing="0" w:line="520" w:lineRule="exact"/>
              <w:rPr>
                <w:szCs w:val="24"/>
                <w:kern w:val="0"/>
                <w:b w:val="0"/>
                <w:i w:val="0"/>
                <w:color w:val="000000"/>
                <w:sz w:val="24"/>
                <w:spacing w:val="0"/>
                <w:w w:val="100"/>
                <w:shd w:fill="FFFFFF" w:color="auto" w:val="clear"/>
                <w:rFonts w:ascii="仿宋_GB2312" w:cs="Times New Roman" w:eastAsia="仿宋_GB2312" w:hAnsi="仿宋_GB2312"/>
                <w:caps w:val="0"/>
              </w:rPr>
              <w:snapToGrid/>
              <w:textAlignment w:val="baseline"/>
            </w:pPr>
            <w:r>
              <w:rPr>
                <w:szCs w:val="24"/>
                <w:kern w:val="0"/>
                <w:b w:val="0"/>
                <w:i w:val="0"/>
                <w:color w:val="000000"/>
                <w:sz w:val="24"/>
                <w:spacing w:val="0"/>
                <w:w w:val="100"/>
                <w:shd w:fill="FFFFFF" w:color="auto" w:val="clear"/>
                <w:rFonts w:ascii="仿宋_GB2312" w:cs="仿宋_GB2312" w:eastAsia="仿宋_GB2312" w:hAnsi="仿宋_GB2312" w:hint="eastAsia"/>
                <w:caps w:val="0"/>
              </w:rPr>
              <w:t>《活了一百万次的猫》</w:t>
            </w:r>
          </w:p>
        </w:tc>
      </w:tr>
      <w:tr>
        <w:trPr>
          <w:jc w:val="center"/>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vAlign w:val="center"/>
          </w:tcPr>
          <w:p>
            <w:pPr>
              <w:jc w:val="center"/>
              <w:spacing w:before="0" w:beforeAutospacing="0" w:after="0" w:afterAutospacing="0" w:line="520" w:lineRule="exact"/>
              <w:rPr>
                <w:szCs w:val="24"/>
                <w:kern w:val="0"/>
                <w:b w:val="0"/>
                <w:i w:val="0"/>
                <w:color w:val="000000"/>
                <w:sz w:val="24"/>
                <w:spacing w:val="0"/>
                <w:w w:val="100"/>
                <w:shd w:fill="FFFFFF" w:color="auto" w:val="clear"/>
                <w:rFonts w:ascii="仿宋_GB2312" w:cs="Times New Roman" w:eastAsia="仿宋_GB2312" w:hAnsi="仿宋_GB2312"/>
                <w:caps w:val="0"/>
              </w:rPr>
              <w:snapToGrid/>
              <w:textAlignment w:val="baseline"/>
            </w:pPr>
            <w:r>
              <w:rPr>
                <w:szCs w:val="24"/>
                <w:kern w:val="0"/>
                <w:b w:val="0"/>
                <w:i w:val="0"/>
                <w:color w:val="000000"/>
                <w:sz w:val="24"/>
                <w:spacing w:val="0"/>
                <w:w w:val="100"/>
                <w:shd w:fill="FFFFFF" w:color="auto" w:val="clear"/>
                <w:rFonts w:ascii="仿宋_GB2312" w:cs="仿宋_GB2312" w:eastAsia="仿宋_GB2312" w:hAnsi="仿宋_GB2312"/>
                <w:caps w:val="0"/>
              </w:rPr>
              <w:t>6</w:t>
            </w:r>
            <w:r>
              <w:rPr>
                <w:szCs w:val="24"/>
                <w:kern w:val="0"/>
                <w:b w:val="0"/>
                <w:i w:val="0"/>
                <w:color w:val="000000"/>
                <w:sz w:val="24"/>
                <w:spacing w:val="0"/>
                <w:w w:val="100"/>
                <w:shd w:fill="FFFFFF" w:color="auto" w:val="clear"/>
                <w:rFonts w:ascii="仿宋_GB2312" w:cs="仿宋_GB2312" w:eastAsia="仿宋_GB2312" w:hAnsi="仿宋_GB2312" w:hint="eastAsia"/>
                <w:caps w:val="0"/>
              </w:rPr>
              <w:t>月</w:t>
            </w:r>
          </w:p>
        </w:tc>
        <w:tc>
          <w:tcPr>
            <w:tcW w:w="2710" w:type="dxa"/>
            <w:vAlign w:val="center"/>
          </w:tcPr>
          <w:p>
            <w:pPr>
              <w:jc w:val="center"/>
              <w:spacing w:before="0" w:beforeAutospacing="0" w:after="0" w:afterAutospacing="0" w:line="520" w:lineRule="exact"/>
              <w:rPr>
                <w:szCs w:val="24"/>
                <w:kern w:val="0"/>
                <w:b w:val="0"/>
                <w:i w:val="0"/>
                <w:color w:val="000000"/>
                <w:sz w:val="24"/>
                <w:spacing w:val="0"/>
                <w:w w:val="100"/>
                <w:shd w:fill="FFFFFF" w:color="auto" w:val="clear"/>
                <w:rFonts w:ascii="仿宋_GB2312" w:cs="Times New Roman" w:eastAsia="仿宋_GB2312" w:hAnsi="仿宋_GB2312"/>
                <w:caps w:val="0"/>
              </w:rPr>
              <w:snapToGrid/>
              <w:textAlignment w:val="baseline"/>
            </w:pPr>
            <w:r>
              <w:rPr>
                <w:szCs w:val="24"/>
                <w:kern w:val="0"/>
                <w:b w:val="0"/>
                <w:i w:val="0"/>
                <w:color w:val="000000"/>
                <w:sz w:val="24"/>
                <w:spacing w:val="0"/>
                <w:w w:val="100"/>
                <w:shd w:fill="FFFFFF" w:color="auto" w:val="clear"/>
                <w:rFonts w:ascii="仿宋_GB2312" w:cs="仿宋_GB2312" w:eastAsia="仿宋_GB2312" w:hAnsi="仿宋_GB2312" w:hint="eastAsia"/>
                <w:caps w:val="0"/>
              </w:rPr>
              <w:t>《我的情绪小怪兽》</w:t>
            </w:r>
          </w:p>
        </w:tc>
        <w:tc>
          <w:tcPr>
            <w:tcW w:w="3135" w:type="dxa"/>
            <w:vAlign w:val="center"/>
          </w:tcPr>
          <w:p>
            <w:pPr>
              <w:jc w:val="center"/>
              <w:spacing w:before="0" w:beforeAutospacing="0" w:after="0" w:afterAutospacing="0" w:line="520" w:lineRule="exact"/>
              <w:rPr>
                <w:szCs w:val="24"/>
                <w:kern w:val="0"/>
                <w:b w:val="0"/>
                <w:i w:val="0"/>
                <w:color w:val="000000"/>
                <w:sz w:val="24"/>
                <w:spacing w:val="0"/>
                <w:w w:val="100"/>
                <w:shd w:fill="FFFFFF" w:color="auto" w:val="clear"/>
                <w:rFonts w:ascii="仿宋_GB2312" w:cs="Times New Roman" w:eastAsia="仿宋_GB2312" w:hAnsi="仿宋_GB2312"/>
                <w:caps w:val="0"/>
              </w:rPr>
              <w:snapToGrid/>
              <w:textAlignment w:val="baseline"/>
            </w:pPr>
            <w:r>
              <w:rPr>
                <w:szCs w:val="24"/>
                <w:kern w:val="0"/>
                <w:b w:val="0"/>
                <w:i w:val="0"/>
                <w:color w:val="000000"/>
                <w:sz w:val="24"/>
                <w:spacing w:val="0"/>
                <w:w w:val="100"/>
                <w:shd w:fill="FFFFFF" w:color="auto" w:val="clear"/>
                <w:rFonts w:ascii="仿宋_GB2312" w:cs="仿宋_GB2312" w:eastAsia="仿宋_GB2312" w:hAnsi="仿宋_GB2312" w:hint="eastAsia"/>
                <w:caps w:val="0"/>
              </w:rPr>
              <w:t>《生气汤》</w:t>
            </w:r>
          </w:p>
        </w:tc>
        <w:tc>
          <w:tcPr>
            <w:tcW w:w="2919" w:type="dxa"/>
            <w:vAlign w:val="center"/>
          </w:tcPr>
          <w:p>
            <w:pPr>
              <w:jc w:val="center"/>
              <w:spacing w:before="0" w:beforeAutospacing="0" w:after="0" w:afterAutospacing="0" w:line="520" w:lineRule="exact"/>
              <w:rPr>
                <w:szCs w:val="24"/>
                <w:kern w:val="0"/>
                <w:b w:val="0"/>
                <w:i w:val="0"/>
                <w:color w:val="000000"/>
                <w:sz w:val="24"/>
                <w:spacing w:val="0"/>
                <w:w w:val="100"/>
                <w:shd w:fill="FFFFFF" w:color="auto" w:val="clear"/>
                <w:rFonts w:ascii="仿宋_GB2312" w:cs="Times New Roman" w:eastAsia="仿宋_GB2312" w:hAnsi="仿宋_GB2312"/>
                <w:caps w:val="0"/>
              </w:rPr>
              <w:snapToGrid/>
              <w:textAlignment w:val="baseline"/>
            </w:pPr>
            <w:r>
              <w:rPr>
                <w:szCs w:val="24"/>
                <w:kern w:val="0"/>
                <w:b w:val="0"/>
                <w:i w:val="0"/>
                <w:color w:val="000000"/>
                <w:sz w:val="24"/>
                <w:spacing w:val="0"/>
                <w:w w:val="100"/>
                <w:shd w:fill="FFFFFF" w:color="auto" w:val="clear"/>
                <w:rFonts w:ascii="仿宋_GB2312" w:cs="仿宋_GB2312" w:eastAsia="仿宋_GB2312" w:hAnsi="仿宋_GB2312" w:hint="eastAsia"/>
                <w:caps w:val="0"/>
              </w:rPr>
              <w:t>《长大后做什么》</w:t>
            </w:r>
          </w:p>
        </w:tc>
      </w:tr>
      <w:tr>
        <w:trPr>
          <w:jc w:val="center"/>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vAlign w:val="center"/>
          </w:tcPr>
          <w:p>
            <w:pPr>
              <w:jc w:val="center"/>
              <w:spacing w:before="0" w:beforeAutospacing="0" w:after="0" w:afterAutospacing="0" w:line="520" w:lineRule="exact"/>
              <w:rPr>
                <w:szCs w:val="24"/>
                <w:kern w:val="0"/>
                <w:b w:val="0"/>
                <w:i w:val="0"/>
                <w:color w:val="000000"/>
                <w:sz w:val="24"/>
                <w:spacing w:val="0"/>
                <w:w w:val="100"/>
                <w:shd w:fill="FFFFFF" w:color="auto" w:val="clear"/>
                <w:rFonts w:ascii="仿宋_GB2312" w:cs="Times New Roman" w:eastAsia="仿宋_GB2312" w:hAnsi="仿宋_GB2312"/>
                <w:caps w:val="0"/>
              </w:rPr>
              <w:snapToGrid/>
              <w:textAlignment w:val="baseline"/>
            </w:pPr>
            <w:r>
              <w:rPr>
                <w:szCs w:val="24"/>
                <w:kern w:val="0"/>
                <w:b w:val="0"/>
                <w:i w:val="0"/>
                <w:color w:val="000000"/>
                <w:sz w:val="24"/>
                <w:spacing w:val="0"/>
                <w:w w:val="100"/>
                <w:shd w:fill="FFFFFF" w:color="auto" w:val="clear"/>
                <w:rFonts w:ascii="仿宋_GB2312" w:cs="仿宋_GB2312" w:eastAsia="仿宋_GB2312" w:hAnsi="仿宋_GB2312"/>
                <w:caps w:val="0"/>
              </w:rPr>
              <w:t>7</w:t>
            </w:r>
            <w:r>
              <w:rPr>
                <w:szCs w:val="24"/>
                <w:kern w:val="0"/>
                <w:b w:val="0"/>
                <w:i w:val="0"/>
                <w:color w:val="000000"/>
                <w:sz w:val="24"/>
                <w:spacing w:val="0"/>
                <w:w w:val="100"/>
                <w:shd w:fill="FFFFFF" w:color="auto" w:val="clear"/>
                <w:rFonts w:ascii="仿宋_GB2312" w:cs="仿宋_GB2312" w:eastAsia="仿宋_GB2312" w:hAnsi="仿宋_GB2312" w:hint="eastAsia"/>
                <w:caps w:val="0"/>
              </w:rPr>
              <w:t>月</w:t>
            </w:r>
          </w:p>
        </w:tc>
        <w:tc>
          <w:tcPr>
            <w:tcW w:w="2710" w:type="dxa"/>
            <w:vAlign w:val="center"/>
          </w:tcPr>
          <w:p>
            <w:pPr>
              <w:jc w:val="center"/>
              <w:spacing w:before="0" w:beforeAutospacing="0" w:after="0" w:afterAutospacing="0" w:line="520" w:lineRule="exact"/>
              <w:rPr>
                <w:szCs w:val="24"/>
                <w:kern w:val="0"/>
                <w:b w:val="0"/>
                <w:i w:val="0"/>
                <w:color w:val="000000"/>
                <w:sz w:val="24"/>
                <w:spacing w:val="0"/>
                <w:w w:val="100"/>
                <w:shd w:fill="FFFFFF" w:color="auto" w:val="clear"/>
                <w:rFonts w:ascii="仿宋_GB2312" w:cs="Times New Roman" w:eastAsia="仿宋_GB2312" w:hAnsi="仿宋_GB2312"/>
                <w:caps w:val="0"/>
              </w:rPr>
              <w:snapToGrid/>
              <w:textAlignment w:val="baseline"/>
            </w:pPr>
            <w:r>
              <w:rPr>
                <w:szCs w:val="24"/>
                <w:kern w:val="0"/>
                <w:b w:val="0"/>
                <w:i w:val="0"/>
                <w:color w:val="000000"/>
                <w:sz w:val="24"/>
                <w:spacing w:val="0"/>
                <w:w w:val="100"/>
                <w:shd w:fill="FFFFFF" w:color="auto" w:val="clear"/>
                <w:rFonts w:ascii="仿宋_GB2312" w:cs="仿宋_GB2312" w:eastAsia="仿宋_GB2312" w:hAnsi="仿宋_GB2312" w:hint="eastAsia"/>
                <w:caps w:val="0"/>
              </w:rPr>
              <w:t>《小鸡球球》系列</w:t>
            </w:r>
          </w:p>
        </w:tc>
        <w:tc>
          <w:tcPr>
            <w:tcW w:w="3135" w:type="dxa"/>
            <w:vAlign w:val="center"/>
          </w:tcPr>
          <w:p>
            <w:pPr>
              <w:jc w:val="center"/>
              <w:spacing w:before="0" w:beforeAutospacing="0" w:after="0" w:afterAutospacing="0" w:line="520" w:lineRule="exact"/>
              <w:rPr>
                <w:szCs w:val="24"/>
                <w:kern w:val="0"/>
                <w:b w:val="0"/>
                <w:i w:val="0"/>
                <w:color w:val="000000"/>
                <w:sz w:val="24"/>
                <w:spacing w:val="0"/>
                <w:w w:val="100"/>
                <w:shd w:fill="FFFFFF" w:color="auto" w:val="clear"/>
                <w:rFonts w:ascii="仿宋_GB2312" w:cs="Times New Roman" w:eastAsia="仿宋_GB2312" w:hAnsi="仿宋_GB2312"/>
                <w:caps w:val="0"/>
              </w:rPr>
              <w:snapToGrid/>
              <w:textAlignment w:val="baseline"/>
            </w:pPr>
            <w:r>
              <w:rPr>
                <w:szCs w:val="24"/>
                <w:kern w:val="0"/>
                <w:b w:val="0"/>
                <w:i w:val="0"/>
                <w:color w:val="000000"/>
                <w:sz w:val="24"/>
                <w:spacing w:val="0"/>
                <w:w w:val="100"/>
                <w:shd w:fill="FFFFFF" w:color="auto" w:val="clear"/>
                <w:rFonts w:ascii="仿宋_GB2312" w:cs="仿宋_GB2312" w:eastAsia="仿宋_GB2312" w:hAnsi="仿宋_GB2312" w:hint="eastAsia"/>
                <w:caps w:val="0"/>
              </w:rPr>
              <w:t>《花格子大象艾玛》系列</w:t>
            </w:r>
          </w:p>
        </w:tc>
        <w:tc>
          <w:tcPr>
            <w:tcW w:w="2919" w:type="dxa"/>
            <w:vAlign w:val="center"/>
          </w:tcPr>
          <w:p>
            <w:pPr>
              <w:jc w:val="center"/>
              <w:spacing w:before="0" w:beforeAutospacing="0" w:after="0" w:afterAutospacing="0" w:line="520" w:lineRule="exact"/>
              <w:rPr>
                <w:szCs w:val="24"/>
                <w:kern w:val="0"/>
                <w:b w:val="0"/>
                <w:i w:val="0"/>
                <w:color w:val="000000"/>
                <w:sz w:val="24"/>
                <w:spacing w:val="0"/>
                <w:w w:val="100"/>
                <w:shd w:fill="FFFFFF" w:color="auto" w:val="clear"/>
                <w:rFonts w:ascii="仿宋_GB2312" w:cs="Times New Roman" w:eastAsia="仿宋_GB2312" w:hAnsi="仿宋_GB2312"/>
                <w:caps w:val="0"/>
              </w:rPr>
              <w:snapToGrid/>
              <w:textAlignment w:val="baseline"/>
            </w:pPr>
            <w:r>
              <w:rPr>
                <w:szCs w:val="24"/>
                <w:kern w:val="0"/>
                <w:b w:val="0"/>
                <w:i w:val="0"/>
                <w:color w:val="000000"/>
                <w:sz w:val="24"/>
                <w:spacing w:val="0"/>
                <w:w w:val="100"/>
                <w:shd w:fill="FFFFFF" w:color="auto" w:val="clear"/>
                <w:rFonts w:ascii="仿宋_GB2312" w:cs="仿宋_GB2312" w:eastAsia="仿宋_GB2312" w:hAnsi="仿宋_GB2312" w:hint="eastAsia"/>
                <w:caps w:val="0"/>
              </w:rPr>
              <w:t>《谁是第一名》</w:t>
            </w:r>
          </w:p>
        </w:tc>
      </w:tr>
      <w:tr>
        <w:trPr>
          <w:jc w:val="center"/>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vAlign w:val="center"/>
          </w:tcPr>
          <w:p>
            <w:pPr>
              <w:jc w:val="center"/>
              <w:spacing w:before="0" w:beforeAutospacing="0" w:after="0" w:afterAutospacing="0" w:line="520" w:lineRule="exact"/>
              <w:rPr>
                <w:szCs w:val="24"/>
                <w:kern w:val="0"/>
                <w:b w:val="0"/>
                <w:i w:val="0"/>
                <w:color w:val="000000"/>
                <w:sz w:val="24"/>
                <w:spacing w:val="0"/>
                <w:w w:val="100"/>
                <w:shd w:fill="FFFFFF" w:color="auto" w:val="clear"/>
                <w:rFonts w:ascii="仿宋_GB2312" w:cs="Times New Roman" w:eastAsia="仿宋_GB2312" w:hAnsi="仿宋_GB2312"/>
                <w:caps w:val="0"/>
              </w:rPr>
              <w:snapToGrid/>
              <w:textAlignment w:val="baseline"/>
            </w:pPr>
            <w:r>
              <w:rPr>
                <w:szCs w:val="24"/>
                <w:kern w:val="0"/>
                <w:b w:val="0"/>
                <w:i w:val="0"/>
                <w:color w:val="000000"/>
                <w:sz w:val="24"/>
                <w:spacing w:val="0"/>
                <w:w w:val="100"/>
                <w:shd w:fill="FFFFFF" w:color="auto" w:val="clear"/>
                <w:rFonts w:ascii="仿宋_GB2312" w:cs="仿宋_GB2312" w:eastAsia="仿宋_GB2312" w:hAnsi="仿宋_GB2312"/>
                <w:caps w:val="0"/>
              </w:rPr>
              <w:t>8</w:t>
            </w:r>
            <w:r>
              <w:rPr>
                <w:szCs w:val="24"/>
                <w:kern w:val="0"/>
                <w:b w:val="0"/>
                <w:i w:val="0"/>
                <w:color w:val="000000"/>
                <w:sz w:val="24"/>
                <w:spacing w:val="0"/>
                <w:w w:val="100"/>
                <w:shd w:fill="FFFFFF" w:color="auto" w:val="clear"/>
                <w:rFonts w:ascii="仿宋_GB2312" w:cs="仿宋_GB2312" w:eastAsia="仿宋_GB2312" w:hAnsi="仿宋_GB2312" w:hint="eastAsia"/>
                <w:caps w:val="0"/>
              </w:rPr>
              <w:t>月</w:t>
            </w:r>
          </w:p>
        </w:tc>
        <w:tc>
          <w:tcPr>
            <w:tcW w:w="2710" w:type="dxa"/>
            <w:vAlign w:val="center"/>
          </w:tcPr>
          <w:p>
            <w:pPr>
              <w:jc w:val="center"/>
              <w:spacing w:before="0" w:beforeAutospacing="0" w:after="0" w:afterAutospacing="0" w:line="520" w:lineRule="exact"/>
              <w:rPr>
                <w:szCs w:val="24"/>
                <w:kern w:val="0"/>
                <w:b w:val="0"/>
                <w:i w:val="0"/>
                <w:color w:val="000000"/>
                <w:sz w:val="24"/>
                <w:spacing w:val="0"/>
                <w:w w:val="100"/>
                <w:shd w:fill="FFFFFF" w:color="auto" w:val="clear"/>
                <w:rFonts w:ascii="仿宋_GB2312" w:cs="Times New Roman" w:eastAsia="仿宋_GB2312" w:hAnsi="仿宋_GB2312"/>
                <w:caps w:val="0"/>
              </w:rPr>
              <w:snapToGrid/>
              <w:textAlignment w:val="baseline"/>
            </w:pPr>
            <w:r>
              <w:rPr>
                <w:szCs w:val="24"/>
                <w:kern w:val="0"/>
                <w:b w:val="0"/>
                <w:i w:val="0"/>
                <w:color w:val="000000"/>
                <w:sz w:val="24"/>
                <w:spacing w:val="0"/>
                <w:w w:val="100"/>
                <w:shd w:fill="FFFFFF" w:color="auto" w:val="clear"/>
                <w:rFonts w:ascii="仿宋_GB2312" w:cs="仿宋_GB2312" w:eastAsia="仿宋_GB2312" w:hAnsi="仿宋_GB2312" w:hint="eastAsia"/>
                <w:caps w:val="0"/>
              </w:rPr>
              <w:t>《大卫，不可以》</w:t>
            </w:r>
          </w:p>
        </w:tc>
        <w:tc>
          <w:tcPr>
            <w:tcW w:w="3135" w:type="dxa"/>
            <w:vAlign w:val="center"/>
          </w:tcPr>
          <w:p>
            <w:pPr>
              <w:jc w:val="center"/>
              <w:spacing w:before="0" w:beforeAutospacing="0" w:after="0" w:afterAutospacing="0" w:line="520" w:lineRule="exact"/>
              <w:rPr>
                <w:szCs w:val="24"/>
                <w:kern w:val="0"/>
                <w:b w:val="0"/>
                <w:i w:val="0"/>
                <w:color w:val="000000"/>
                <w:sz w:val="24"/>
                <w:spacing w:val="0"/>
                <w:w w:val="100"/>
                <w:shd w:fill="FFFFFF" w:color="auto" w:val="clear"/>
                <w:rFonts w:ascii="仿宋_GB2312" w:cs="Times New Roman" w:eastAsia="仿宋_GB2312" w:hAnsi="仿宋_GB2312"/>
                <w:caps w:val="0"/>
              </w:rPr>
              <w:snapToGrid/>
              <w:textAlignment w:val="baseline"/>
            </w:pPr>
            <w:r>
              <w:rPr>
                <w:szCs w:val="24"/>
                <w:kern w:val="0"/>
                <w:b w:val="0"/>
                <w:i w:val="0"/>
                <w:color w:val="000000"/>
                <w:sz w:val="24"/>
                <w:spacing w:val="0"/>
                <w:w w:val="100"/>
                <w:shd w:fill="FFFFFF" w:color="auto" w:val="clear"/>
                <w:rFonts w:ascii="仿宋_GB2312" w:cs="仿宋_GB2312" w:eastAsia="仿宋_GB2312" w:hAnsi="仿宋_GB2312" w:hint="eastAsia"/>
                <w:caps w:val="0"/>
              </w:rPr>
              <w:t>《勇气》</w:t>
            </w:r>
          </w:p>
        </w:tc>
        <w:tc>
          <w:tcPr>
            <w:tcW w:w="2919" w:type="dxa"/>
            <w:vAlign w:val="center"/>
          </w:tcPr>
          <w:p>
            <w:pPr>
              <w:jc w:val="center"/>
              <w:spacing w:before="0" w:beforeAutospacing="0" w:after="0" w:afterAutospacing="0" w:line="520" w:lineRule="exact"/>
              <w:rPr>
                <w:szCs w:val="24"/>
                <w:kern w:val="0"/>
                <w:b w:val="0"/>
                <w:i w:val="0"/>
                <w:color w:val="000000"/>
                <w:sz w:val="24"/>
                <w:spacing w:val="0"/>
                <w:w w:val="100"/>
                <w:shd w:fill="FFFFFF" w:color="auto" w:val="clear"/>
                <w:rFonts w:ascii="仿宋_GB2312" w:cs="Times New Roman" w:eastAsia="仿宋_GB2312" w:hAnsi="仿宋_GB2312"/>
                <w:caps w:val="0"/>
              </w:rPr>
              <w:snapToGrid/>
              <w:textAlignment w:val="baseline"/>
            </w:pPr>
            <w:r>
              <w:rPr>
                <w:szCs w:val="24"/>
                <w:kern w:val="0"/>
                <w:b w:val="0"/>
                <w:i w:val="0"/>
                <w:color w:val="000000"/>
                <w:sz w:val="24"/>
                <w:spacing w:val="0"/>
                <w:w w:val="100"/>
                <w:shd w:fill="FFFFFF" w:color="auto" w:val="clear"/>
                <w:rFonts w:ascii="仿宋_GB2312" w:cs="仿宋_GB2312" w:eastAsia="仿宋_GB2312" w:hAnsi="仿宋_GB2312" w:hint="eastAsia"/>
                <w:caps w:val="0"/>
              </w:rPr>
              <w:t>《小狐狸买手套》</w:t>
            </w:r>
          </w:p>
        </w:tc>
      </w:tr>
      <w:tr>
        <w:trPr>
          <w:trHeight w:val="495" w:hRule="atLeast"/>
          <w:jc w:val="center"/>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vAlign w:val="center"/>
          </w:tcPr>
          <w:p>
            <w:pPr>
              <w:jc w:val="center"/>
              <w:spacing w:before="0" w:beforeAutospacing="0" w:after="0" w:afterAutospacing="0" w:line="520" w:lineRule="exact"/>
              <w:rPr>
                <w:szCs w:val="24"/>
                <w:kern w:val="0"/>
                <w:b w:val="0"/>
                <w:i w:val="0"/>
                <w:color w:val="000000"/>
                <w:sz w:val="24"/>
                <w:spacing w:val="0"/>
                <w:w w:val="100"/>
                <w:shd w:fill="FFFFFF" w:color="auto" w:val="clear"/>
                <w:rFonts w:ascii="仿宋_GB2312" w:cs="Times New Roman" w:eastAsia="仿宋_GB2312" w:hAnsi="仿宋_GB2312"/>
                <w:caps w:val="0"/>
              </w:rPr>
              <w:snapToGrid/>
              <w:textAlignment w:val="baseline"/>
            </w:pPr>
            <w:r>
              <w:rPr>
                <w:szCs w:val="24"/>
                <w:kern w:val="0"/>
                <w:b w:val="0"/>
                <w:i w:val="0"/>
                <w:color w:val="000000"/>
                <w:sz w:val="24"/>
                <w:spacing w:val="0"/>
                <w:w w:val="100"/>
                <w:shd w:fill="FFFFFF" w:color="auto" w:val="clear"/>
                <w:rFonts w:ascii="仿宋_GB2312" w:cs="仿宋_GB2312" w:eastAsia="仿宋_GB2312" w:hAnsi="仿宋_GB2312"/>
                <w:caps w:val="0"/>
              </w:rPr>
              <w:t>9</w:t>
            </w:r>
            <w:r>
              <w:rPr>
                <w:szCs w:val="24"/>
                <w:kern w:val="0"/>
                <w:b w:val="0"/>
                <w:i w:val="0"/>
                <w:color w:val="000000"/>
                <w:sz w:val="24"/>
                <w:spacing w:val="0"/>
                <w:w w:val="100"/>
                <w:shd w:fill="FFFFFF" w:color="auto" w:val="clear"/>
                <w:rFonts w:ascii="仿宋_GB2312" w:cs="仿宋_GB2312" w:eastAsia="仿宋_GB2312" w:hAnsi="仿宋_GB2312" w:hint="eastAsia"/>
                <w:caps w:val="0"/>
              </w:rPr>
              <w:t>月</w:t>
            </w:r>
          </w:p>
        </w:tc>
        <w:tc>
          <w:tcPr>
            <w:tcW w:w="2710" w:type="dxa"/>
            <w:vAlign w:val="center"/>
          </w:tcPr>
          <w:p>
            <w:pPr>
              <w:jc w:val="center"/>
              <w:spacing w:before="0" w:beforeAutospacing="0" w:after="0" w:afterAutospacing="0" w:line="520" w:lineRule="exact"/>
              <w:rPr>
                <w:szCs w:val="24"/>
                <w:kern w:val="0"/>
                <w:b w:val="0"/>
                <w:i w:val="0"/>
                <w:color w:val="000000"/>
                <w:sz w:val="24"/>
                <w:spacing w:val="0"/>
                <w:w w:val="100"/>
                <w:shd w:fill="FFFFFF" w:color="auto" w:val="clear"/>
                <w:rFonts w:ascii="仿宋_GB2312" w:cs="Times New Roman" w:eastAsia="仿宋_GB2312" w:hAnsi="仿宋_GB2312"/>
                <w:caps w:val="0"/>
              </w:rPr>
              <w:snapToGrid/>
              <w:textAlignment w:val="baseline"/>
            </w:pPr>
            <w:r>
              <w:rPr>
                <w:szCs w:val="24"/>
                <w:kern w:val="0"/>
                <w:b w:val="0"/>
                <w:i w:val="0"/>
                <w:color w:val="000000"/>
                <w:sz w:val="24"/>
                <w:spacing w:val="0"/>
                <w:w w:val="100"/>
                <w:shd w:fill="FFFFFF" w:color="auto" w:val="clear"/>
                <w:rFonts w:ascii="仿宋_GB2312" w:cs="仿宋_GB2312" w:eastAsia="仿宋_GB2312" w:hAnsi="仿宋_GB2312" w:hint="eastAsia"/>
                <w:caps w:val="0"/>
              </w:rPr>
              <w:t>《幸运的一天》</w:t>
            </w:r>
          </w:p>
        </w:tc>
        <w:tc>
          <w:tcPr>
            <w:tcW w:w="3135" w:type="dxa"/>
            <w:vAlign w:val="center"/>
          </w:tcPr>
          <w:p>
            <w:pPr>
              <w:jc w:val="center"/>
              <w:spacing w:before="0" w:beforeAutospacing="0" w:after="0" w:afterAutospacing="0" w:line="520" w:lineRule="exact"/>
              <w:rPr>
                <w:szCs w:val="24"/>
                <w:kern w:val="0"/>
                <w:b w:val="0"/>
                <w:i w:val="0"/>
                <w:color w:val="000000"/>
                <w:sz w:val="24"/>
                <w:spacing w:val="0"/>
                <w:w w:val="100"/>
                <w:shd w:fill="FFFFFF" w:color="auto" w:val="clear"/>
                <w:rFonts w:ascii="仿宋_GB2312" w:cs="Times New Roman" w:eastAsia="仿宋_GB2312" w:hAnsi="仿宋_GB2312"/>
                <w:caps w:val="0"/>
              </w:rPr>
              <w:snapToGrid/>
              <w:textAlignment w:val="baseline"/>
            </w:pPr>
            <w:r>
              <w:rPr>
                <w:szCs w:val="24"/>
                <w:kern w:val="0"/>
                <w:b w:val="0"/>
                <w:i w:val="0"/>
                <w:color w:val="000000"/>
                <w:sz w:val="24"/>
                <w:spacing w:val="0"/>
                <w:w w:val="100"/>
                <w:shd w:fill="FFFFFF" w:color="auto" w:val="clear"/>
                <w:rFonts w:ascii="仿宋_GB2312" w:cs="仿宋_GB2312" w:eastAsia="仿宋_GB2312" w:hAnsi="仿宋_GB2312" w:hint="eastAsia"/>
                <w:caps w:val="0"/>
              </w:rPr>
              <w:t>《妈妈的肚脐》</w:t>
            </w:r>
          </w:p>
        </w:tc>
        <w:tc>
          <w:tcPr>
            <w:tcW w:w="2919" w:type="dxa"/>
            <w:vAlign w:val="center"/>
          </w:tcPr>
          <w:p>
            <w:pPr>
              <w:jc w:val="center"/>
              <w:spacing w:before="0" w:beforeAutospacing="0" w:after="0" w:afterAutospacing="0" w:line="520" w:lineRule="exact"/>
              <w:rPr>
                <w:szCs w:val="24"/>
                <w:kern w:val="0"/>
                <w:b w:val="0"/>
                <w:i w:val="0"/>
                <w:color w:val="000000"/>
                <w:sz w:val="24"/>
                <w:spacing w:val="0"/>
                <w:w w:val="100"/>
                <w:shd w:fill="FFFFFF" w:color="auto" w:val="clear"/>
                <w:rFonts w:ascii="仿宋_GB2312" w:cs="Times New Roman" w:eastAsia="仿宋_GB2312" w:hAnsi="仿宋_GB2312"/>
                <w:caps w:val="0"/>
              </w:rPr>
              <w:snapToGrid/>
              <w:textAlignment w:val="baseline"/>
            </w:pPr>
            <w:r>
              <w:rPr>
                <w:szCs w:val="24"/>
                <w:kern w:val="0"/>
                <w:b w:val="0"/>
                <w:i w:val="0"/>
                <w:color w:val="000000"/>
                <w:sz w:val="24"/>
                <w:spacing w:val="0"/>
                <w:w w:val="100"/>
                <w:shd w:fill="FFFFFF" w:color="auto" w:val="clear"/>
                <w:rFonts w:ascii="仿宋_GB2312" w:cs="仿宋_GB2312" w:eastAsia="仿宋_GB2312" w:hAnsi="仿宋_GB2312" w:hint="eastAsia"/>
                <w:caps w:val="0"/>
              </w:rPr>
              <w:t>《父与子》</w:t>
            </w:r>
          </w:p>
        </w:tc>
      </w:tr>
      <w:tr>
        <w:trPr>
          <w:jc w:val="center"/>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vAlign w:val="center"/>
          </w:tcPr>
          <w:p>
            <w:pPr>
              <w:jc w:val="center"/>
              <w:spacing w:before="0" w:beforeAutospacing="0" w:after="0" w:afterAutospacing="0" w:line="520" w:lineRule="exact"/>
              <w:rPr>
                <w:szCs w:val="24"/>
                <w:kern w:val="0"/>
                <w:b w:val="0"/>
                <w:i w:val="0"/>
                <w:color w:val="000000"/>
                <w:sz w:val="24"/>
                <w:spacing w:val="0"/>
                <w:w w:val="100"/>
                <w:shd w:fill="FFFFFF" w:color="auto" w:val="clear"/>
                <w:rFonts w:ascii="仿宋_GB2312" w:cs="Times New Roman" w:eastAsia="仿宋_GB2312" w:hAnsi="仿宋_GB2312"/>
                <w:caps w:val="0"/>
              </w:rPr>
              <w:snapToGrid/>
              <w:textAlignment w:val="baseline"/>
            </w:pPr>
            <w:r>
              <w:rPr>
                <w:szCs w:val="24"/>
                <w:kern w:val="0"/>
                <w:b w:val="0"/>
                <w:i w:val="0"/>
                <w:color w:val="000000"/>
                <w:sz w:val="24"/>
                <w:spacing w:val="0"/>
                <w:w w:val="100"/>
                <w:shd w:fill="FFFFFF" w:color="auto" w:val="clear"/>
                <w:rFonts w:ascii="仿宋_GB2312" w:cs="仿宋_GB2312" w:eastAsia="仿宋_GB2312" w:hAnsi="仿宋_GB2312"/>
                <w:caps w:val="0"/>
              </w:rPr>
              <w:t>10</w:t>
            </w:r>
            <w:r>
              <w:rPr>
                <w:szCs w:val="24"/>
                <w:kern w:val="0"/>
                <w:b w:val="0"/>
                <w:i w:val="0"/>
                <w:color w:val="000000"/>
                <w:sz w:val="24"/>
                <w:spacing w:val="0"/>
                <w:w w:val="100"/>
                <w:shd w:fill="FFFFFF" w:color="auto" w:val="clear"/>
                <w:rFonts w:ascii="仿宋_GB2312" w:cs="仿宋_GB2312" w:eastAsia="仿宋_GB2312" w:hAnsi="仿宋_GB2312" w:hint="eastAsia"/>
                <w:caps w:val="0"/>
              </w:rPr>
              <w:t>月</w:t>
            </w:r>
          </w:p>
        </w:tc>
        <w:tc>
          <w:tcPr>
            <w:tcW w:w="2710" w:type="dxa"/>
            <w:vAlign w:val="center"/>
          </w:tcPr>
          <w:p>
            <w:pPr>
              <w:jc w:val="center"/>
              <w:spacing w:before="0" w:beforeAutospacing="0" w:after="0" w:afterAutospacing="0" w:line="520" w:lineRule="exact"/>
              <w:rPr>
                <w:szCs w:val="24"/>
                <w:kern w:val="0"/>
                <w:b w:val="0"/>
                <w:i w:val="0"/>
                <w:color w:val="000000"/>
                <w:sz w:val="24"/>
                <w:spacing w:val="0"/>
                <w:w w:val="100"/>
                <w:shd w:fill="FFFFFF" w:color="auto" w:val="clear"/>
                <w:rFonts w:ascii="仿宋_GB2312" w:cs="Times New Roman" w:eastAsia="仿宋_GB2312" w:hAnsi="仿宋_GB2312"/>
                <w:caps w:val="0"/>
              </w:rPr>
              <w:snapToGrid/>
              <w:textAlignment w:val="baseline"/>
            </w:pPr>
            <w:r>
              <w:rPr>
                <w:szCs w:val="24"/>
                <w:kern w:val="0"/>
                <w:b w:val="0"/>
                <w:i w:val="0"/>
                <w:color w:val="000000"/>
                <w:sz w:val="24"/>
                <w:spacing w:val="0"/>
                <w:w w:val="100"/>
                <w:shd w:fill="FFFFFF" w:color="auto" w:val="clear"/>
                <w:rFonts w:ascii="仿宋_GB2312" w:cs="仿宋_GB2312" w:eastAsia="仿宋_GB2312" w:hAnsi="仿宋_GB2312" w:hint="eastAsia"/>
                <w:caps w:val="0"/>
              </w:rPr>
              <w:t>《菲菲生气了》</w:t>
            </w:r>
          </w:p>
        </w:tc>
        <w:tc>
          <w:tcPr>
            <w:tcW w:w="3135" w:type="dxa"/>
            <w:vAlign w:val="center"/>
          </w:tcPr>
          <w:p>
            <w:pPr>
              <w:jc w:val="center"/>
              <w:spacing w:before="0" w:beforeAutospacing="0" w:after="0" w:afterAutospacing="0" w:line="520" w:lineRule="exact"/>
              <w:rPr>
                <w:szCs w:val="24"/>
                <w:kern w:val="0"/>
                <w:b w:val="0"/>
                <w:i w:val="0"/>
                <w:color w:val="000000"/>
                <w:sz w:val="24"/>
                <w:spacing w:val="0"/>
                <w:w w:val="100"/>
                <w:shd w:fill="FFFFFF" w:color="auto" w:val="clear"/>
                <w:rFonts w:ascii="仿宋_GB2312" w:cs="Times New Roman" w:eastAsia="仿宋_GB2312" w:hAnsi="仿宋_GB2312"/>
                <w:caps w:val="0"/>
              </w:rPr>
              <w:snapToGrid/>
              <w:textAlignment w:val="baseline"/>
            </w:pPr>
            <w:r>
              <w:rPr>
                <w:szCs w:val="24"/>
                <w:kern w:val="0"/>
                <w:b w:val="0"/>
                <w:i w:val="0"/>
                <w:color w:val="000000"/>
                <w:sz w:val="24"/>
                <w:spacing w:val="0"/>
                <w:w w:val="100"/>
                <w:shd w:fill="FFFFFF" w:color="auto" w:val="clear"/>
                <w:rFonts w:ascii="仿宋_GB2312" w:cs="仿宋_GB2312" w:eastAsia="仿宋_GB2312" w:hAnsi="仿宋_GB2312" w:hint="eastAsia"/>
                <w:caps w:val="0"/>
              </w:rPr>
              <w:t>《三只小猪》</w:t>
            </w:r>
          </w:p>
        </w:tc>
        <w:tc>
          <w:tcPr>
            <w:tcW w:w="2919" w:type="dxa"/>
            <w:vAlign w:val="center"/>
          </w:tcPr>
          <w:p>
            <w:pPr>
              <w:jc w:val="center"/>
              <w:spacing w:before="0" w:beforeAutospacing="0" w:after="0" w:afterAutospacing="0" w:line="520" w:lineRule="exact"/>
              <w:rPr>
                <w:szCs w:val="24"/>
                <w:kern w:val="0"/>
                <w:b w:val="0"/>
                <w:i w:val="0"/>
                <w:color w:val="000000"/>
                <w:sz w:val="24"/>
                <w:spacing w:val="0"/>
                <w:w w:val="100"/>
                <w:shd w:fill="FFFFFF" w:color="auto" w:val="clear"/>
                <w:rFonts w:ascii="仿宋_GB2312" w:cs="Times New Roman" w:eastAsia="仿宋_GB2312" w:hAnsi="仿宋_GB2312"/>
                <w:caps w:val="0"/>
              </w:rPr>
              <w:snapToGrid/>
              <w:textAlignment w:val="baseline"/>
            </w:pPr>
            <w:r>
              <w:rPr>
                <w:szCs w:val="24"/>
                <w:kern w:val="0"/>
                <w:b w:val="0"/>
                <w:i w:val="0"/>
                <w:color w:val="000000"/>
                <w:sz w:val="24"/>
                <w:spacing w:val="0"/>
                <w:w w:val="100"/>
                <w:shd w:fill="FFFFFF" w:color="auto" w:val="clear"/>
                <w:rFonts w:ascii="仿宋_GB2312" w:cs="仿宋_GB2312" w:eastAsia="仿宋_GB2312" w:hAnsi="仿宋_GB2312" w:hint="eastAsia"/>
                <w:caps w:val="0"/>
              </w:rPr>
              <w:t>《三毛流浪记》</w:t>
            </w:r>
          </w:p>
        </w:tc>
      </w:tr>
      <w:tr>
        <w:trPr>
          <w:jc w:val="center"/>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vAlign w:val="center"/>
          </w:tcPr>
          <w:p>
            <w:pPr>
              <w:jc w:val="center"/>
              <w:spacing w:before="0" w:beforeAutospacing="0" w:after="0" w:afterAutospacing="0" w:line="520" w:lineRule="exact"/>
              <w:rPr>
                <w:szCs w:val="24"/>
                <w:kern w:val="0"/>
                <w:b w:val="0"/>
                <w:i w:val="0"/>
                <w:color w:val="000000"/>
                <w:sz w:val="24"/>
                <w:spacing w:val="0"/>
                <w:w w:val="100"/>
                <w:shd w:fill="FFFFFF" w:color="auto" w:val="clear"/>
                <w:rFonts w:ascii="仿宋_GB2312" w:cs="Times New Roman" w:eastAsia="仿宋_GB2312" w:hAnsi="仿宋_GB2312"/>
                <w:caps w:val="0"/>
              </w:rPr>
              <w:snapToGrid/>
              <w:textAlignment w:val="baseline"/>
            </w:pPr>
            <w:r>
              <w:rPr>
                <w:szCs w:val="24"/>
                <w:kern w:val="0"/>
                <w:b w:val="0"/>
                <w:i w:val="0"/>
                <w:color w:val="000000"/>
                <w:sz w:val="24"/>
                <w:spacing w:val="0"/>
                <w:w w:val="100"/>
                <w:shd w:fill="FFFFFF" w:color="auto" w:val="clear"/>
                <w:rFonts w:ascii="仿宋_GB2312" w:cs="仿宋_GB2312" w:eastAsia="仿宋_GB2312" w:hAnsi="仿宋_GB2312"/>
                <w:caps w:val="0"/>
              </w:rPr>
              <w:t>11</w:t>
            </w:r>
            <w:r>
              <w:rPr>
                <w:szCs w:val="24"/>
                <w:kern w:val="0"/>
                <w:b w:val="0"/>
                <w:i w:val="0"/>
                <w:color w:val="000000"/>
                <w:sz w:val="24"/>
                <w:spacing w:val="0"/>
                <w:w w:val="100"/>
                <w:shd w:fill="FFFFFF" w:color="auto" w:val="clear"/>
                <w:rFonts w:ascii="仿宋_GB2312" w:cs="仿宋_GB2312" w:eastAsia="仿宋_GB2312" w:hAnsi="仿宋_GB2312" w:hint="eastAsia"/>
                <w:caps w:val="0"/>
              </w:rPr>
              <w:t>月</w:t>
            </w:r>
          </w:p>
        </w:tc>
        <w:tc>
          <w:tcPr>
            <w:tcW w:w="2710" w:type="dxa"/>
            <w:vAlign w:val="center"/>
          </w:tcPr>
          <w:p>
            <w:pPr>
              <w:jc w:val="center"/>
              <w:spacing w:before="0" w:beforeAutospacing="0" w:after="0" w:afterAutospacing="0" w:line="520" w:lineRule="exact"/>
              <w:rPr>
                <w:szCs w:val="24"/>
                <w:kern w:val="0"/>
                <w:b w:val="0"/>
                <w:i w:val="0"/>
                <w:color w:val="000000"/>
                <w:sz w:val="24"/>
                <w:spacing w:val="0"/>
                <w:w w:val="100"/>
                <w:shd w:fill="FFFFFF" w:color="auto" w:val="clear"/>
                <w:rFonts w:ascii="仿宋_GB2312" w:cs="Times New Roman" w:eastAsia="仿宋_GB2312" w:hAnsi="仿宋_GB2312"/>
                <w:caps w:val="0"/>
              </w:rPr>
              <w:snapToGrid/>
              <w:textAlignment w:val="baseline"/>
            </w:pPr>
            <w:r>
              <w:rPr>
                <w:szCs w:val="24"/>
                <w:kern w:val="0"/>
                <w:b w:val="0"/>
                <w:i w:val="0"/>
                <w:color w:val="000000"/>
                <w:sz w:val="24"/>
                <w:spacing w:val="0"/>
                <w:w w:val="100"/>
                <w:shd w:fill="FFFFFF" w:color="auto" w:val="clear"/>
                <w:rFonts w:ascii="仿宋_GB2312" w:cs="仿宋_GB2312" w:eastAsia="仿宋_GB2312" w:hAnsi="仿宋_GB2312" w:hint="eastAsia"/>
                <w:caps w:val="0"/>
              </w:rPr>
              <w:t>《爱心树》</w:t>
            </w:r>
          </w:p>
        </w:tc>
        <w:tc>
          <w:tcPr>
            <w:tcW w:w="3135" w:type="dxa"/>
            <w:vAlign w:val="center"/>
          </w:tcPr>
          <w:p>
            <w:pPr>
              <w:jc w:val="center"/>
              <w:spacing w:before="0" w:beforeAutospacing="0" w:after="0" w:afterAutospacing="0" w:line="520" w:lineRule="exact"/>
              <w:rPr>
                <w:szCs w:val="24"/>
                <w:kern w:val="0"/>
                <w:b w:val="0"/>
                <w:i w:val="0"/>
                <w:color w:val="000000"/>
                <w:sz w:val="24"/>
                <w:spacing w:val="0"/>
                <w:w w:val="100"/>
                <w:shd w:fill="FFFFFF" w:color="auto" w:val="clear"/>
                <w:rFonts w:ascii="仿宋_GB2312" w:cs="Times New Roman" w:eastAsia="仿宋_GB2312" w:hAnsi="仿宋_GB2312"/>
                <w:caps w:val="0"/>
              </w:rPr>
              <w:snapToGrid/>
              <w:textAlignment w:val="baseline"/>
            </w:pPr>
            <w:r>
              <w:rPr>
                <w:szCs w:val="24"/>
                <w:kern w:val="0"/>
                <w:b w:val="0"/>
                <w:i w:val="0"/>
                <w:color w:val="000000"/>
                <w:sz w:val="24"/>
                <w:spacing w:val="0"/>
                <w:w w:val="100"/>
                <w:shd w:fill="FFFFFF" w:color="auto" w:val="clear"/>
                <w:rFonts w:ascii="仿宋_GB2312" w:cs="仿宋_GB2312" w:eastAsia="仿宋_GB2312" w:hAnsi="仿宋_GB2312" w:hint="eastAsia"/>
                <w:caps w:val="0"/>
              </w:rPr>
              <w:t>《石头汤》</w:t>
            </w:r>
          </w:p>
        </w:tc>
        <w:tc>
          <w:tcPr>
            <w:tcW w:w="2919" w:type="dxa"/>
            <w:vAlign w:val="center"/>
          </w:tcPr>
          <w:p>
            <w:pPr>
              <w:jc w:val="center"/>
              <w:spacing w:before="0" w:beforeAutospacing="0" w:after="0" w:afterAutospacing="0" w:line="520" w:lineRule="exact"/>
              <w:rPr>
                <w:szCs w:val="24"/>
                <w:kern w:val="0"/>
                <w:b w:val="0"/>
                <w:i w:val="0"/>
                <w:color w:val="000000"/>
                <w:sz w:val="24"/>
                <w:spacing w:val="0"/>
                <w:w w:val="100"/>
                <w:shd w:fill="FFFFFF" w:color="auto" w:val="clear"/>
                <w:rFonts w:ascii="仿宋_GB2312" w:cs="Times New Roman" w:eastAsia="仿宋_GB2312" w:hAnsi="仿宋_GB2312"/>
                <w:caps w:val="0"/>
              </w:rPr>
              <w:snapToGrid/>
              <w:textAlignment w:val="baseline"/>
            </w:pPr>
            <w:r>
              <w:rPr>
                <w:szCs w:val="24"/>
                <w:kern w:val="0"/>
                <w:b w:val="0"/>
                <w:i w:val="0"/>
                <w:color w:val="000000"/>
                <w:sz w:val="24"/>
                <w:spacing w:val="0"/>
                <w:w w:val="100"/>
                <w:shd w:fill="FFFFFF" w:color="auto" w:val="clear"/>
                <w:rFonts w:ascii="仿宋_GB2312" w:cs="仿宋_GB2312" w:eastAsia="仿宋_GB2312" w:hAnsi="仿宋_GB2312" w:hint="eastAsia"/>
                <w:caps w:val="0"/>
              </w:rPr>
              <w:t>《野兽国》</w:t>
            </w:r>
          </w:p>
        </w:tc>
      </w:tr>
      <w:tr>
        <w:trPr>
          <w:jc w:val="center"/>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vAlign w:val="center"/>
          </w:tcPr>
          <w:p>
            <w:pPr>
              <w:jc w:val="center"/>
              <w:spacing w:before="0" w:beforeAutospacing="0" w:after="0" w:afterAutospacing="0" w:line="520" w:lineRule="exact"/>
              <w:rPr>
                <w:szCs w:val="24"/>
                <w:kern w:val="0"/>
                <w:b w:val="0"/>
                <w:i w:val="0"/>
                <w:color w:val="000000"/>
                <w:sz w:val="24"/>
                <w:spacing w:val="0"/>
                <w:w w:val="100"/>
                <w:shd w:fill="FFFFFF" w:color="auto" w:val="clear"/>
                <w:rFonts w:ascii="仿宋_GB2312" w:cs="Times New Roman" w:eastAsia="仿宋_GB2312" w:hAnsi="仿宋_GB2312"/>
                <w:caps w:val="0"/>
              </w:rPr>
              <w:snapToGrid/>
              <w:textAlignment w:val="baseline"/>
            </w:pPr>
            <w:r>
              <w:rPr>
                <w:szCs w:val="24"/>
                <w:kern w:val="0"/>
                <w:b w:val="0"/>
                <w:i w:val="0"/>
                <w:color w:val="000000"/>
                <w:sz w:val="24"/>
                <w:spacing w:val="0"/>
                <w:w w:val="100"/>
                <w:shd w:fill="FFFFFF" w:color="auto" w:val="clear"/>
                <w:rFonts w:ascii="仿宋_GB2312" w:cs="仿宋_GB2312" w:eastAsia="仿宋_GB2312" w:hAnsi="仿宋_GB2312"/>
                <w:caps w:val="0"/>
              </w:rPr>
              <w:t>12</w:t>
            </w:r>
            <w:r>
              <w:rPr>
                <w:szCs w:val="24"/>
                <w:kern w:val="0"/>
                <w:b w:val="0"/>
                <w:i w:val="0"/>
                <w:color w:val="000000"/>
                <w:sz w:val="24"/>
                <w:spacing w:val="0"/>
                <w:w w:val="100"/>
                <w:shd w:fill="FFFFFF" w:color="auto" w:val="clear"/>
                <w:rFonts w:ascii="仿宋_GB2312" w:cs="仿宋_GB2312" w:eastAsia="仿宋_GB2312" w:hAnsi="仿宋_GB2312" w:hint="eastAsia"/>
                <w:caps w:val="0"/>
              </w:rPr>
              <w:t>月</w:t>
            </w:r>
          </w:p>
        </w:tc>
        <w:tc>
          <w:tcPr>
            <w:tcW w:w="2710" w:type="dxa"/>
            <w:vAlign w:val="center"/>
          </w:tcPr>
          <w:p>
            <w:pPr>
              <w:jc w:val="center"/>
              <w:spacing w:before="0" w:beforeAutospacing="0" w:after="0" w:afterAutospacing="0" w:line="520" w:lineRule="exact"/>
              <w:rPr>
                <w:szCs w:val="24"/>
                <w:kern w:val="0"/>
                <w:b w:val="0"/>
                <w:i w:val="0"/>
                <w:color w:val="000000"/>
                <w:sz w:val="24"/>
                <w:spacing w:val="0"/>
                <w:w w:val="100"/>
                <w:shd w:fill="FFFFFF" w:color="auto" w:val="clear"/>
                <w:rFonts w:ascii="仿宋_GB2312" w:cs="Times New Roman" w:eastAsia="仿宋_GB2312" w:hAnsi="仿宋_GB2312"/>
                <w:caps w:val="0"/>
              </w:rPr>
              <w:snapToGrid/>
              <w:textAlignment w:val="baseline"/>
            </w:pPr>
            <w:r>
              <w:rPr>
                <w:szCs w:val="24"/>
                <w:kern w:val="0"/>
                <w:b w:val="0"/>
                <w:i w:val="0"/>
                <w:color w:val="000000"/>
                <w:sz w:val="24"/>
                <w:spacing w:val="0"/>
                <w:w w:val="100"/>
                <w:shd w:fill="FFFFFF" w:color="auto" w:val="clear"/>
                <w:rFonts w:ascii="仿宋_GB2312" w:cs="仿宋_GB2312" w:eastAsia="仿宋_GB2312" w:hAnsi="仿宋_GB2312" w:hint="eastAsia"/>
                <w:caps w:val="0"/>
              </w:rPr>
              <w:t>《獾的礼物》</w:t>
            </w:r>
          </w:p>
        </w:tc>
        <w:tc>
          <w:tcPr>
            <w:tcW w:w="3135" w:type="dxa"/>
            <w:vAlign w:val="center"/>
          </w:tcPr>
          <w:p>
            <w:pPr>
              <w:jc w:val="center"/>
              <w:spacing w:before="0" w:beforeAutospacing="0" w:after="0" w:afterAutospacing="0" w:line="520" w:lineRule="exact"/>
              <w:rPr>
                <w:szCs w:val="24"/>
                <w:kern w:val="0"/>
                <w:b w:val="0"/>
                <w:i w:val="0"/>
                <w:color w:val="000000"/>
                <w:sz w:val="24"/>
                <w:spacing w:val="0"/>
                <w:w w:val="100"/>
                <w:shd w:fill="FFFFFF" w:color="auto" w:val="clear"/>
                <w:rFonts w:ascii="仿宋_GB2312" w:cs="Times New Roman" w:eastAsia="仿宋_GB2312" w:hAnsi="仿宋_GB2312"/>
                <w:caps w:val="0"/>
              </w:rPr>
              <w:snapToGrid/>
              <w:textAlignment w:val="baseline"/>
            </w:pPr>
            <w:r>
              <w:rPr>
                <w:szCs w:val="24"/>
                <w:kern w:val="0"/>
                <w:b w:val="0"/>
                <w:i w:val="0"/>
                <w:color w:val="000000"/>
                <w:sz w:val="24"/>
                <w:spacing w:val="0"/>
                <w:w w:val="100"/>
                <w:shd w:fill="FFFFFF" w:color="auto" w:val="clear"/>
                <w:rFonts w:ascii="仿宋_GB2312" w:cs="仿宋_GB2312" w:eastAsia="仿宋_GB2312" w:hAnsi="仿宋_GB2312" w:hint="eastAsia"/>
                <w:caps w:val="0"/>
              </w:rPr>
              <w:t>《九色鹿》</w:t>
            </w:r>
          </w:p>
        </w:tc>
        <w:tc>
          <w:tcPr>
            <w:tcW w:w="2919" w:type="dxa"/>
            <w:vAlign w:val="center"/>
          </w:tcPr>
          <w:p>
            <w:pPr>
              <w:jc w:val="center"/>
              <w:spacing w:before="0" w:beforeAutospacing="0" w:after="0" w:afterAutospacing="0" w:line="520" w:lineRule="exact"/>
              <w:rPr>
                <w:szCs w:val="24"/>
                <w:kern w:val="0"/>
                <w:b w:val="0"/>
                <w:i w:val="0"/>
                <w:color w:val="000000"/>
                <w:sz w:val="24"/>
                <w:spacing w:val="0"/>
                <w:w w:val="100"/>
                <w:shd w:fill="FFFFFF" w:color="auto" w:val="clear"/>
                <w:rFonts w:ascii="仿宋_GB2312" w:cs="Times New Roman" w:eastAsia="仿宋_GB2312" w:hAnsi="仿宋_GB2312"/>
                <w:caps w:val="0"/>
              </w:rPr>
              <w:snapToGrid/>
              <w:textAlignment w:val="baseline"/>
            </w:pPr>
            <w:r>
              <w:rPr>
                <w:szCs w:val="24"/>
                <w:kern w:val="0"/>
                <w:b w:val="0"/>
                <w:i w:val="0"/>
                <w:color w:val="000000"/>
                <w:sz w:val="24"/>
                <w:spacing w:val="0"/>
                <w:w w:val="100"/>
                <w:shd w:fill="FFFFFF" w:color="auto" w:val="clear"/>
                <w:rFonts w:ascii="仿宋_GB2312" w:cs="仿宋_GB2312" w:eastAsia="仿宋_GB2312" w:hAnsi="仿宋_GB2312" w:hint="eastAsia"/>
                <w:caps w:val="0"/>
              </w:rPr>
              <w:t>《永远永远爱你》</w:t>
            </w:r>
          </w:p>
        </w:tc>
      </w:tr>
    </w:tbl>
    <w:p>
      <w:pPr>
        <w:widowControl/>
        <w:jc w:val="center"/>
        <w:spacing w:before="0" w:beforeAutospacing="0" w:after="0" w:afterAutospacing="0" w:line="600" w:lineRule="exact"/>
        <w:rPr>
          <w:szCs w:val="44"/>
          <w:kern w:val="0"/>
          <w:b w:val="0"/>
          <w:i w:val="0"/>
          <w:color w:val="000000"/>
          <w:sz w:val="44"/>
          <w:spacing w:val="0"/>
          <w:w w:val="100"/>
          <w:rFonts w:ascii="方正粗黑宋简体" w:cs="Times New Roman" w:eastAsia="方正粗黑宋简体" w:hAnsi="方正粗黑宋简体"/>
          <w:caps w:val="0"/>
        </w:rPr>
        <w:snapToGrid/>
        <w:textAlignment w:val="baseline"/>
      </w:pPr>
      <w:r>
        <w:rPr>
          <w:b w:val="0"/>
          <w:i w:val="0"/>
          <w:color w:val="000000"/>
          <w:sz w:val="44"/>
          <w:spacing w:val="0"/>
          <w:w w:val="100"/>
          <w:rFonts w:ascii="方正粗黑宋简体" w:cs="Times New Roman" w:eastAsia="方正粗黑宋简体" w:hAnsi="方正粗黑宋简体"/>
          <w:caps w:val="0"/>
        </w:rPr>
        <w:t/>
      </w:r>
    </w:p>
    <w:sectPr>
      <w:footerReference r:id="rId4" w:type="default"/>
      <w:headerReference r:id="rId3" w:type="default"/>
      <w:pgSz w:w="11906" w:h="16838"/>
      <w:pgMar w:top="1440" w:right="1134"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粗黑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10"/>
        <w:rFonts w:cs="Times New Roman"/>
      </w:rPr>
    </w:pPr>
    <w:r>
      <w:rPr>
        <w:rStyle w:val="10"/>
      </w:rPr>
      <w:fldChar w:fldCharType="begin"/>
    </w:r>
    <w:r>
      <w:rPr>
        <w:rStyle w:val="10"/>
      </w:rPr>
      <w:instrText xml:space="preserve">PAGE  </w:instrText>
    </w:r>
    <w:r>
      <w:rPr>
        <w:rStyle w:val="10"/>
      </w:rPr>
      <w:fldChar w:fldCharType="separate"/>
    </w:r>
    <w:r>
      <w:rPr>
        <w:rStyle w:val="10"/>
      </w:rPr>
      <w:t>11</w:t>
    </w:r>
    <w:r>
      <w:rPr>
        <w:rStyle w:val="10"/>
      </w:rPr>
      <w:fldChar w:fldCharType="end"/>
    </w:r>
  </w:p>
  <w:p>
    <w:pPr>
      <w:pStyle w:val="4"/>
      <w:ind w:right="360"/>
      <w:rPr>
        <w:rFonts w:cs="Times New Roman"/>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4"/>
                            <w:rPr>
                              <w:rFonts w:cs="Times New Roman"/>
                            </w:rPr>
                          </w:pPr>
                          <w:r>
                            <w:fldChar w:fldCharType="begin"/>
                          </w:r>
                          <w:r>
                            <w:instrText xml:space="preserve"> PAGE  \* MERGEFORMAT </w:instrText>
                          </w:r>
                          <w:r>
                            <w:fldChar w:fldCharType="separate"/>
                          </w:r>
                          <w:r>
                            <w:t>11</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B1NShz0QEAAKIDAAAOAAAAAAAAAAEAIAAAAB8BAABk&#10;cnMvZTJvRG9jLnhtbFBLBQYAAAAABgAGAFkBAABiBQAAAAA=&#10;">
              <v:fill on="f" focussize="0,0"/>
              <v:stroke on="f" weight="0.5pt"/>
              <v:imagedata o:title=""/>
              <o:lock v:ext="edit" aspectratio="f"/>
              <v:textbox inset="0mm,0mm,0mm,0mm" style="mso-fit-shape-to-text:t;">
                <w:txbxContent>
                  <w:p>
                    <w:pPr>
                      <w:pStyle w:val="4"/>
                      <w:rPr>
                        <w:rFonts w:cs="Times New Roman"/>
                      </w:rPr>
                    </w:pPr>
                    <w:r>
                      <w:fldChar w:fldCharType="begin"/>
                    </w:r>
                    <w:r>
                      <w:instrText xml:space="preserve"> PAGE  \* MERGEFORMAT </w:instrText>
                    </w:r>
                    <w:r>
                      <w:fldChar w:fldCharType="separate"/>
                    </w:r>
                    <w:r>
                      <w:t>11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embedSystemFonts/>
  <w:bordersDoNotSurroundHeader w:val="1"/>
  <w:bordersDoNotSurroundFooter w:val="1"/>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A8267F"/>
    <w:rsid w:val="00010A6F"/>
    <w:rsid w:val="00040ADD"/>
    <w:rsid w:val="000453FB"/>
    <w:rsid w:val="00061D80"/>
    <w:rsid w:val="00070E61"/>
    <w:rsid w:val="000865E2"/>
    <w:rsid w:val="000B38AB"/>
    <w:rsid w:val="000C0306"/>
    <w:rsid w:val="000C236F"/>
    <w:rsid w:val="000C5FCD"/>
    <w:rsid w:val="000D36F1"/>
    <w:rsid w:val="000F1651"/>
    <w:rsid w:val="000F29B8"/>
    <w:rsid w:val="0014184F"/>
    <w:rsid w:val="00172209"/>
    <w:rsid w:val="001A0BD3"/>
    <w:rsid w:val="001C7E62"/>
    <w:rsid w:val="001D158A"/>
    <w:rsid w:val="002465D7"/>
    <w:rsid w:val="002661F3"/>
    <w:rsid w:val="00284A3F"/>
    <w:rsid w:val="00284FF2"/>
    <w:rsid w:val="002A0C49"/>
    <w:rsid w:val="002A6D1E"/>
    <w:rsid w:val="002A726F"/>
    <w:rsid w:val="00343316"/>
    <w:rsid w:val="00343DE0"/>
    <w:rsid w:val="00357BD1"/>
    <w:rsid w:val="003853C2"/>
    <w:rsid w:val="00391234"/>
    <w:rsid w:val="003C65AD"/>
    <w:rsid w:val="0040277B"/>
    <w:rsid w:val="0040565E"/>
    <w:rsid w:val="00411E8C"/>
    <w:rsid w:val="004127F8"/>
    <w:rsid w:val="004175CC"/>
    <w:rsid w:val="0042668F"/>
    <w:rsid w:val="00430E78"/>
    <w:rsid w:val="004813A0"/>
    <w:rsid w:val="004B744A"/>
    <w:rsid w:val="004C7A25"/>
    <w:rsid w:val="004F2C8B"/>
    <w:rsid w:val="005037D9"/>
    <w:rsid w:val="00512B18"/>
    <w:rsid w:val="00544A65"/>
    <w:rsid w:val="00580A78"/>
    <w:rsid w:val="005C767D"/>
    <w:rsid w:val="005E3821"/>
    <w:rsid w:val="005E5C8C"/>
    <w:rsid w:val="005F5F70"/>
    <w:rsid w:val="006948F4"/>
    <w:rsid w:val="006C581F"/>
    <w:rsid w:val="006C7EAC"/>
    <w:rsid w:val="006D3A6A"/>
    <w:rsid w:val="0073420C"/>
    <w:rsid w:val="00797049"/>
    <w:rsid w:val="00811426"/>
    <w:rsid w:val="00845DC0"/>
    <w:rsid w:val="0087138A"/>
    <w:rsid w:val="008D38F4"/>
    <w:rsid w:val="008E1480"/>
    <w:rsid w:val="008F087A"/>
    <w:rsid w:val="00955502"/>
    <w:rsid w:val="00956F78"/>
    <w:rsid w:val="00970D68"/>
    <w:rsid w:val="00972F18"/>
    <w:rsid w:val="009A1518"/>
    <w:rsid w:val="009F598D"/>
    <w:rsid w:val="00A1118A"/>
    <w:rsid w:val="00AA7E44"/>
    <w:rsid w:val="00AB2289"/>
    <w:rsid w:val="00AC07A3"/>
    <w:rsid w:val="00AD0084"/>
    <w:rsid w:val="00AD1B90"/>
    <w:rsid w:val="00AD6914"/>
    <w:rsid w:val="00B068C3"/>
    <w:rsid w:val="00B340CE"/>
    <w:rsid w:val="00B43E6B"/>
    <w:rsid w:val="00B50777"/>
    <w:rsid w:val="00B56B88"/>
    <w:rsid w:val="00B73FF8"/>
    <w:rsid w:val="00B9691E"/>
    <w:rsid w:val="00BC49C5"/>
    <w:rsid w:val="00BD3059"/>
    <w:rsid w:val="00BF2540"/>
    <w:rsid w:val="00BF4C39"/>
    <w:rsid w:val="00C512F9"/>
    <w:rsid w:val="00C710C1"/>
    <w:rsid w:val="00C7394A"/>
    <w:rsid w:val="00C741BC"/>
    <w:rsid w:val="00C764DB"/>
    <w:rsid w:val="00CE19F6"/>
    <w:rsid w:val="00D025DC"/>
    <w:rsid w:val="00D60C12"/>
    <w:rsid w:val="00D81438"/>
    <w:rsid w:val="00D91B13"/>
    <w:rsid w:val="00D92F17"/>
    <w:rsid w:val="00E065F1"/>
    <w:rsid w:val="00E37B67"/>
    <w:rsid w:val="00E50796"/>
    <w:rsid w:val="00E971F5"/>
    <w:rsid w:val="00EB473D"/>
    <w:rsid w:val="00F01711"/>
    <w:rsid w:val="00F07E3B"/>
    <w:rsid w:val="00F25802"/>
    <w:rsid w:val="00F3124A"/>
    <w:rsid w:val="00F44E14"/>
    <w:rsid w:val="00F626A6"/>
    <w:rsid w:val="00FA251D"/>
    <w:rsid w:val="06665D4E"/>
    <w:rsid w:val="0709716B"/>
    <w:rsid w:val="0D4E5CA7"/>
    <w:rsid w:val="17457215"/>
    <w:rsid w:val="18917BCC"/>
    <w:rsid w:val="1EA8267F"/>
    <w:rsid w:val="24C573F6"/>
    <w:rsid w:val="25157C6E"/>
    <w:rsid w:val="2BF9751B"/>
    <w:rsid w:val="3AA46F94"/>
    <w:rsid w:val="3E392D1C"/>
    <w:rsid w:val="3FC16EE6"/>
    <w:rsid w:val="47B00654"/>
    <w:rsid w:val="52BB5808"/>
    <w:rsid w:val="52C6557F"/>
    <w:rsid w:val="55E376E0"/>
    <w:rsid w:val="570E6216"/>
    <w:rsid w:val="5C5278C7"/>
    <w:rsid w:val="611A56A8"/>
    <w:rsid w:val="622E2F43"/>
    <w:rsid w:val="62BA4BBC"/>
    <w:rsid w:val="6A1024B3"/>
    <w:rsid w:val="6B2F4EBE"/>
    <w:rsid w:val="717E7C16"/>
    <w:rsid w:val="747660AB"/>
    <w:rsid w:val="75D21D84"/>
    <w:rsid w:val="784F3207"/>
    <w:rsid w:val="7A4703F2"/>
    <w:rsid w:val="7AF93C38"/>
    <w:rsid w:val="7B6E3E30"/>
    <w:rsid w:val="7BE511C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nhideWhenUsed="0" w:uiPriority="99"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nhideWhenUsed="0" w:uiPriority="99" w:name="Document Map"/>
    <w:lsdException w:uiPriority="99" w:name="Plain Text" w:locked="1"/>
    <w:lsdException w:uiPriority="99" w:name="E-mail Signature" w:locked="1"/>
    <w:lsdException w:qFormat="1" w:unhideWhenUsed="0" w:uiPriority="0"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首行缩进"/>
    <w:basedOn w:val="1"/>
    <w:qFormat/>
    <w:uiPriority w:val="0"/>
    <w:pPr>
      <w:adjustRightInd w:val="0"/>
      <w:snapToGrid w:val="0"/>
      <w:spacing w:after="200"/>
      <w:ind w:firstLine="480" w:firstLineChars="200"/>
    </w:pPr>
    <w:rPr>
      <w:rFonts w:ascii="Tahoma" w:hAnsi="Tahoma" w:eastAsia="微软雅黑" w:cs="Times New Roman"/>
      <w:sz w:val="22"/>
      <w:szCs w:val="20"/>
    </w:rPr>
  </w:style>
  <w:style w:type="paragraph" w:styleId="3">
    <w:name w:val="Document Map"/>
    <w:basedOn w:val="1"/>
    <w:link w:val="13"/>
    <w:semiHidden/>
    <w:uiPriority w:val="99"/>
    <w:pPr>
      <w:shd w:val="clear" w:color="auto" w:fill="000080"/>
    </w:p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locked/>
    <w:uiPriority w:val="0"/>
    <w:pPr>
      <w:widowControl/>
      <w:spacing w:before="100" w:beforeAutospacing="1" w:after="100" w:afterAutospacing="1"/>
      <w:jc w:val="left"/>
    </w:pPr>
    <w:rPr>
      <w:rFonts w:ascii="宋体" w:hAnsi="宋体" w:cs="宋体"/>
      <w:kern w:val="0"/>
      <w:sz w:val="24"/>
    </w:rPr>
  </w:style>
  <w:style w:type="table" w:styleId="8">
    <w:name w:val="Table Grid"/>
    <w:basedOn w:val="7"/>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locked/>
    <w:uiPriority w:val="99"/>
  </w:style>
  <w:style w:type="character" w:customStyle="1" w:styleId="11">
    <w:name w:val="页脚 Char"/>
    <w:basedOn w:val="9"/>
    <w:link w:val="4"/>
    <w:semiHidden/>
    <w:qFormat/>
    <w:locked/>
    <w:uiPriority w:val="99"/>
    <w:rPr>
      <w:rFonts w:ascii="Calibri" w:hAnsi="Calibri" w:cs="Calibri"/>
      <w:sz w:val="18"/>
      <w:szCs w:val="18"/>
    </w:rPr>
  </w:style>
  <w:style w:type="character" w:customStyle="1" w:styleId="12">
    <w:name w:val="页眉 Char"/>
    <w:basedOn w:val="9"/>
    <w:link w:val="5"/>
    <w:semiHidden/>
    <w:qFormat/>
    <w:locked/>
    <w:uiPriority w:val="99"/>
    <w:rPr>
      <w:rFonts w:ascii="Calibri" w:hAnsi="Calibri" w:cs="Calibri"/>
      <w:sz w:val="18"/>
      <w:szCs w:val="18"/>
    </w:rPr>
  </w:style>
  <w:style w:type="character" w:customStyle="1" w:styleId="13">
    <w:name w:val="文档结构图 Char"/>
    <w:basedOn w:val="9"/>
    <w:link w:val="3"/>
    <w:semiHidden/>
    <w:qFormat/>
    <w:locked/>
    <w:uiPriority w:val="99"/>
    <w:rPr>
      <w:sz w:val="2"/>
      <w:szCs w:val="2"/>
    </w:rPr>
  </w:style>
</w:styles>
</file>

<file path=word/_rels/document.xml.rels><?xml version="1.0" encoding="UTF-8" standalone="yes"?><Relationships xmlns="http://schemas.openxmlformats.org/package/2006/relationships"><Relationship Id="rId7" Type="http://schemas.openxmlformats.org/officeDocument/2006/relationships/fontTable" Target="fontTable.xml" /><Relationship Id="rId6" Type="http://schemas.openxmlformats.org/officeDocument/2006/relationships/customXml" Target="../customXml/item1.xml" /><Relationship Id="rId5" Type="http://schemas.openxmlformats.org/officeDocument/2006/relationships/theme" Target="theme/theme1.xml" /><Relationship Id="rId4" Type="http://schemas.openxmlformats.org/officeDocument/2006/relationships/footer" Target="footer1.xml" /><Relationship Id="rId3" Type="http://schemas.openxmlformats.org/officeDocument/2006/relationships/header" Target="header1.xml" /><Relationship Id="rId2" Type="http://schemas.openxmlformats.org/officeDocument/2006/relationships/settings" Target="settings.xml" /><Relationship Id="rId1"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14</Pages>
  <Words>1044</Words>
  <Characters>5955</Characters>
  <Lines>49</Lines>
  <Paragraphs>13</Paragraphs>
  <TotalTime>0</TotalTime>
  <ScaleCrop>false</ScaleCrop>
  <LinksUpToDate>false</LinksUpToDate>
  <CharactersWithSpaces>6986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2021-12-08T00:21:00Z</dcterms:created>
  <dc:creator>Administrator</dc:creator>
  <cp:lastModifiedBy>县教体局公文员</cp:lastModifiedBy>
  <cp:lastPrinted>2021-11-10T01:50:00Z</cp:lastPrinted>
  <dcterms:modified xsi:type="dcterms:W3CDTF">2021-12-10T00:20:27Z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1DCF1A34C1CD423B84053A4838157F8B</vt:lpwstr>
  </property>
</Properties>
</file>

<file path=tbak/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宋体" w:hAnsi="宋体" w:eastAsia="宋体" w:cs="宋体"/>
          <w:sz w:val="13"/>
          <w:szCs w:val="13"/>
          <w:lang w:val="en-US" w:eastAsia="zh-CN"/>
        </w:rPr>
      </w:pPr>
      <w:r>
        <w:rPr>
          <w:rFonts w:hint="eastAsia"/>
          <w:sz w:val="30"/>
          <w:szCs w:val="30"/>
        </w:rPr>
        <w:t>五教秘</w:t>
      </w:r>
      <w:r>
        <w:rPr>
          <w:rFonts w:hint="eastAsia" w:ascii="宋体" w:hAnsi="宋体" w:cs="宋体"/>
          <w:sz w:val="30"/>
          <w:szCs w:val="30"/>
        </w:rPr>
        <w:t>〔2021〕</w:t>
      </w:r>
      <w:r>
        <w:rPr>
          <w:rFonts w:hint="eastAsia" w:ascii="宋体" w:hAnsi="宋体" w:cs="宋体"/>
          <w:sz w:val="30"/>
          <w:szCs w:val="30"/>
          <w:lang w:val="en-US" w:eastAsia="zh-CN"/>
        </w:rPr>
        <w:t>97</w:t>
      </w:r>
      <w:r>
        <w:rPr>
          <w:rFonts w:hint="eastAsia" w:ascii="宋体" w:hAnsi="宋体" w:cs="宋体"/>
          <w:sz w:val="30"/>
          <w:szCs w:val="30"/>
        </w:rPr>
        <w:t xml:space="preserve"> 号</w:t>
      </w:r>
      <w:r>
        <w:rPr>
          <w:rFonts w:hint="eastAsia" w:ascii="宋体" w:hAnsi="宋体" w:cs="宋体"/>
          <w:sz w:val="30"/>
          <w:szCs w:val="30"/>
          <w:lang w:val="en-US" w:eastAsia="zh-CN"/>
        </w:rPr>
        <w:t xml:space="preserve">   打印150份</w:t>
      </w:r>
      <w:bookmarkStart w:id="0" w:name="_GoBack"/>
      <w:bookmarkEnd w:id="0"/>
    </w:p>
    <w:p>
      <w:pPr>
        <w:topLinePunct/>
        <w:spacing w:line="600" w:lineRule="exact"/>
        <w:jc w:val="center"/>
        <w:rPr>
          <w:rFonts w:hint="eastAsia" w:ascii="方正粗黑宋简体" w:hAnsi="方正粗黑宋简体" w:eastAsia="方正粗黑宋简体" w:cs="Times New Roman"/>
          <w:color w:val="000000"/>
          <w:kern w:val="0"/>
          <w:sz w:val="44"/>
          <w:szCs w:val="44"/>
          <w:lang w:val="en-US" w:eastAsia="zh-CN"/>
        </w:rPr>
      </w:pPr>
    </w:p>
    <w:p>
      <w:pPr>
        <w:pStyle w:val="2"/>
      </w:pPr>
    </w:p>
    <w:p>
      <w:pPr>
        <w:topLinePunct/>
        <w:spacing w:line="600" w:lineRule="exact"/>
        <w:jc w:val="center"/>
        <w:rPr>
          <w:rFonts w:ascii="方正粗黑宋简体" w:hAnsi="方正粗黑宋简体" w:eastAsia="方正粗黑宋简体" w:cs="Times New Roman"/>
          <w:color w:val="000000"/>
          <w:kern w:val="0"/>
          <w:sz w:val="44"/>
          <w:szCs w:val="44"/>
        </w:rPr>
      </w:pPr>
    </w:p>
    <w:p>
      <w:pPr>
        <w:topLinePunct/>
        <w:spacing w:line="600" w:lineRule="exact"/>
        <w:jc w:val="center"/>
        <w:rPr>
          <w:rFonts w:ascii="方正粗黑宋简体" w:hAnsi="方正粗黑宋简体" w:eastAsia="方正粗黑宋简体" w:cs="Times New Roman"/>
          <w:kern w:val="0"/>
          <w:sz w:val="44"/>
          <w:szCs w:val="44"/>
        </w:rPr>
      </w:pPr>
      <w:r>
        <w:rPr>
          <w:rFonts w:hint="eastAsia" w:ascii="方正粗黑宋简体" w:hAnsi="方正粗黑宋简体" w:eastAsia="方正粗黑宋简体" w:cs="方正粗黑宋简体"/>
          <w:kern w:val="0"/>
          <w:sz w:val="44"/>
          <w:szCs w:val="44"/>
        </w:rPr>
        <w:t>关于印发《五河县中小学（幼儿园）“大阅读</w:t>
      </w:r>
    </w:p>
    <w:p>
      <w:pPr>
        <w:topLinePunct/>
        <w:spacing w:line="600" w:lineRule="exact"/>
        <w:jc w:val="center"/>
        <w:rPr>
          <w:rFonts w:ascii="宋体" w:cs="Times New Roman"/>
          <w:color w:val="000000"/>
          <w:kern w:val="0"/>
          <w:sz w:val="32"/>
          <w:szCs w:val="32"/>
        </w:rPr>
      </w:pPr>
      <w:r>
        <w:rPr>
          <w:rFonts w:hint="eastAsia" w:ascii="方正粗黑宋简体" w:hAnsi="方正粗黑宋简体" w:eastAsia="方正粗黑宋简体" w:cs="方正粗黑宋简体"/>
          <w:kern w:val="0"/>
          <w:sz w:val="44"/>
          <w:szCs w:val="44"/>
        </w:rPr>
        <w:t>工程”实施方案》的通知</w:t>
      </w:r>
      <w:r>
        <w:rPr>
          <w:rFonts w:ascii="宋体" w:hAnsi="宋体" w:cs="宋体"/>
          <w:color w:val="000000"/>
          <w:kern w:val="0"/>
          <w:sz w:val="44"/>
          <w:szCs w:val="44"/>
        </w:rPr>
        <w:t xml:space="preserve">          </w:t>
      </w:r>
    </w:p>
    <w:p>
      <w:pPr>
        <w:topLinePunct/>
        <w:spacing w:line="600" w:lineRule="exact"/>
        <w:rPr>
          <w:rFonts w:ascii="仿宋_GB2312" w:hAnsi="仿宋_GB2312" w:eastAsia="仿宋_GB2312" w:cs="Times New Roman"/>
          <w:color w:val="000000"/>
          <w:kern w:val="0"/>
          <w:sz w:val="32"/>
          <w:szCs w:val="32"/>
        </w:rPr>
      </w:pPr>
    </w:p>
    <w:p>
      <w:pPr>
        <w:pStyle w:val="6"/>
        <w:shd w:val="clear" w:color="auto" w:fill="FFFFFF"/>
        <w:spacing w:before="0" w:beforeAutospacing="0" w:after="0" w:afterAutospacing="0" w:line="560" w:lineRule="exact"/>
        <w:jc w:val="both"/>
        <w:rPr>
          <w:rFonts w:hint="eastAsia" w:ascii="仿宋_GB2312" w:hAnsi="仿宋" w:eastAsia="仿宋_GB2312" w:cs="仿宋"/>
          <w:kern w:val="2"/>
          <w:sz w:val="32"/>
          <w:szCs w:val="32"/>
        </w:rPr>
      </w:pPr>
      <w:r>
        <w:rPr>
          <w:rFonts w:hint="eastAsia" w:ascii="仿宋_GB2312" w:hAnsi="仿宋" w:eastAsia="仿宋_GB2312" w:cs="仿宋"/>
          <w:kern w:val="2"/>
          <w:sz w:val="32"/>
          <w:szCs w:val="32"/>
        </w:rPr>
        <w:t>各中</w:t>
      </w:r>
      <w:r>
        <w:rPr>
          <w:rFonts w:hint="eastAsia" w:ascii="仿宋_GB2312" w:hAnsi="仿宋" w:eastAsia="仿宋_GB2312" w:cs="仿宋"/>
          <w:kern w:val="2"/>
          <w:sz w:val="32"/>
          <w:szCs w:val="32"/>
          <w:lang w:eastAsia="zh-CN"/>
        </w:rPr>
        <w:t>心</w:t>
      </w:r>
      <w:r>
        <w:rPr>
          <w:rFonts w:hint="eastAsia" w:ascii="仿宋_GB2312" w:hAnsi="仿宋" w:eastAsia="仿宋_GB2312" w:cs="仿宋"/>
          <w:kern w:val="2"/>
          <w:sz w:val="32"/>
          <w:szCs w:val="32"/>
        </w:rPr>
        <w:t>小学</w:t>
      </w:r>
      <w:r>
        <w:rPr>
          <w:rFonts w:hint="eastAsia" w:ascii="仿宋_GB2312" w:hAnsi="仿宋" w:eastAsia="仿宋_GB2312" w:cs="仿宋"/>
          <w:kern w:val="2"/>
          <w:sz w:val="32"/>
          <w:szCs w:val="32"/>
          <w:lang w:eastAsia="zh-CN"/>
        </w:rPr>
        <w:t>、局属中小学</w:t>
      </w:r>
      <w:r>
        <w:rPr>
          <w:rFonts w:hint="eastAsia" w:ascii="仿宋_GB2312" w:hAnsi="仿宋_GB2312" w:eastAsia="仿宋_GB2312" w:cs="仿宋_GB2312"/>
          <w:kern w:val="0"/>
          <w:sz w:val="32"/>
          <w:szCs w:val="32"/>
        </w:rPr>
        <w:t>（园）</w:t>
      </w:r>
      <w:r>
        <w:rPr>
          <w:rFonts w:hint="eastAsia" w:ascii="仿宋_GB2312" w:hAnsi="仿宋_GB2312" w:eastAsia="仿宋_GB2312" w:cs="仿宋_GB2312"/>
          <w:kern w:val="0"/>
          <w:sz w:val="32"/>
          <w:szCs w:val="32"/>
          <w:lang w:eastAsia="zh-CN"/>
        </w:rPr>
        <w:t>、民办学校</w:t>
      </w:r>
      <w:r>
        <w:rPr>
          <w:rFonts w:hint="eastAsia" w:ascii="仿宋_GB2312" w:hAnsi="仿宋_GB2312" w:eastAsia="仿宋_GB2312" w:cs="仿宋_GB2312"/>
          <w:kern w:val="0"/>
          <w:sz w:val="32"/>
          <w:szCs w:val="32"/>
        </w:rPr>
        <w:t>（园）</w:t>
      </w:r>
      <w:r>
        <w:rPr>
          <w:rFonts w:hint="eastAsia" w:ascii="仿宋_GB2312" w:hAnsi="仿宋" w:eastAsia="仿宋_GB2312" w:cs="仿宋"/>
          <w:kern w:val="2"/>
          <w:sz w:val="32"/>
          <w:szCs w:val="32"/>
        </w:rPr>
        <w:t>:</w:t>
      </w:r>
    </w:p>
    <w:p>
      <w:pPr>
        <w:topLinePunct/>
        <w:spacing w:line="600" w:lineRule="exact"/>
        <w:ind w:firstLine="640" w:firstLineChars="200"/>
        <w:rPr>
          <w:rFonts w:ascii="仿宋_GB2312" w:hAnsi="仿宋_GB2312" w:eastAsia="仿宋_GB2312" w:cs="Times New Roman"/>
          <w:kern w:val="0"/>
          <w:sz w:val="32"/>
          <w:szCs w:val="32"/>
        </w:rPr>
      </w:pPr>
      <w:r>
        <w:rPr>
          <w:rFonts w:hint="eastAsia" w:ascii="仿宋_GB2312" w:hAnsi="仿宋_GB2312" w:eastAsia="仿宋_GB2312" w:cs="仿宋_GB2312"/>
          <w:kern w:val="0"/>
          <w:sz w:val="32"/>
          <w:szCs w:val="32"/>
        </w:rPr>
        <w:t>为全面贯彻落实教育部及省教育厅有关文件精神，营造良好的读书育人氛围，为学生未来发展奠定厚实基础，经研究决定，从</w:t>
      </w:r>
      <w:r>
        <w:rPr>
          <w:rFonts w:ascii="仿宋_GB2312" w:hAnsi="仿宋_GB2312" w:eastAsia="仿宋_GB2312" w:cs="仿宋_GB2312"/>
          <w:kern w:val="0"/>
          <w:sz w:val="32"/>
          <w:szCs w:val="32"/>
        </w:rPr>
        <w:t>2022</w:t>
      </w:r>
      <w:r>
        <w:rPr>
          <w:rFonts w:hint="eastAsia" w:ascii="仿宋_GB2312" w:hAnsi="仿宋_GB2312" w:eastAsia="仿宋_GB2312" w:cs="仿宋_GB2312"/>
          <w:kern w:val="0"/>
          <w:sz w:val="32"/>
          <w:szCs w:val="32"/>
        </w:rPr>
        <w:t>年春季开始，在全县中小学（幼儿园）实施“大阅读工程”。现将《五河县中小学（幼儿园）“大阅读工程”实施方案》予以印发，请各单位认真组织实施。</w:t>
      </w:r>
    </w:p>
    <w:p>
      <w:pPr>
        <w:topLinePunct/>
        <w:spacing w:line="600" w:lineRule="exact"/>
        <w:ind w:firstLine="640" w:firstLineChars="200"/>
        <w:rPr>
          <w:rFonts w:ascii="仿宋_GB2312" w:hAnsi="仿宋_GB2312" w:eastAsia="仿宋_GB2312" w:cs="Times New Roman"/>
          <w:color w:val="FF0000"/>
          <w:kern w:val="0"/>
          <w:sz w:val="32"/>
          <w:szCs w:val="32"/>
        </w:rPr>
      </w:pPr>
      <w:r>
        <w:rPr>
          <w:rFonts w:hint="eastAsia" w:ascii="仿宋_GB2312" w:hAnsi="仿宋_GB2312" w:eastAsia="仿宋_GB2312" w:cs="仿宋_GB2312"/>
          <w:kern w:val="0"/>
          <w:sz w:val="32"/>
          <w:szCs w:val="32"/>
        </w:rPr>
        <w:t>　</w:t>
      </w:r>
      <w:r>
        <w:rPr>
          <w:rFonts w:hint="eastAsia" w:ascii="仿宋_GB2312" w:hAnsi="仿宋_GB2312" w:eastAsia="仿宋_GB2312" w:cs="仿宋_GB2312"/>
          <w:color w:val="FF0000"/>
          <w:kern w:val="0"/>
          <w:sz w:val="32"/>
          <w:szCs w:val="32"/>
        </w:rPr>
        <w:t>　</w:t>
      </w:r>
    </w:p>
    <w:p>
      <w:pPr>
        <w:widowControl/>
        <w:spacing w:line="600" w:lineRule="exact"/>
        <w:jc w:val="left"/>
        <w:rPr>
          <w:rFonts w:ascii="仿宋_GB2312" w:hAnsi="仿宋_GB2312" w:eastAsia="仿宋_GB2312" w:cs="Times New Roman"/>
          <w:kern w:val="0"/>
          <w:sz w:val="32"/>
          <w:szCs w:val="32"/>
        </w:rPr>
      </w:pPr>
      <w:r>
        <w:rPr>
          <w:rFonts w:hint="eastAsia" w:ascii="仿宋_GB2312" w:hAnsi="仿宋_GB2312" w:eastAsia="仿宋_GB2312" w:cs="仿宋_GB2312"/>
          <w:kern w:val="0"/>
          <w:sz w:val="32"/>
          <w:szCs w:val="32"/>
        </w:rPr>
        <w:t>附件：</w:t>
      </w:r>
    </w:p>
    <w:p>
      <w:pPr>
        <w:widowControl/>
        <w:spacing w:line="600" w:lineRule="exact"/>
        <w:ind w:firstLine="800" w:firstLineChars="250"/>
        <w:jc w:val="left"/>
        <w:outlineLvl w:val="0"/>
        <w:rPr>
          <w:rFonts w:ascii="仿宋_GB2312" w:hAnsi="仿宋_GB2312" w:eastAsia="仿宋_GB2312" w:cs="Times New Roman"/>
          <w:kern w:val="0"/>
          <w:sz w:val="32"/>
          <w:szCs w:val="32"/>
        </w:rPr>
      </w:pPr>
      <w:r>
        <w:rPr>
          <w:rFonts w:ascii="仿宋_GB2312" w:hAnsi="仿宋_GB2312" w:eastAsia="仿宋_GB2312" w:cs="仿宋_GB2312"/>
          <w:kern w:val="0"/>
          <w:sz w:val="32"/>
          <w:szCs w:val="32"/>
        </w:rPr>
        <w:t>1.</w:t>
      </w:r>
      <w:r>
        <w:rPr>
          <w:rFonts w:hint="eastAsia" w:ascii="仿宋_GB2312" w:hAnsi="仿宋_GB2312" w:eastAsia="仿宋_GB2312" w:cs="仿宋_GB2312"/>
          <w:kern w:val="0"/>
          <w:sz w:val="32"/>
          <w:szCs w:val="32"/>
        </w:rPr>
        <w:t>五河县中小学（幼儿园）“大阅读工程”实施方案</w:t>
      </w:r>
    </w:p>
    <w:p>
      <w:pPr>
        <w:widowControl/>
        <w:spacing w:line="600" w:lineRule="exact"/>
        <w:ind w:firstLine="800" w:firstLineChars="250"/>
        <w:jc w:val="left"/>
        <w:rPr>
          <w:rFonts w:ascii="仿宋_GB2312" w:hAnsi="仿宋_GB2312" w:eastAsia="仿宋_GB2312" w:cs="Times New Roman"/>
          <w:color w:val="000000"/>
          <w:kern w:val="0"/>
          <w:sz w:val="32"/>
          <w:szCs w:val="32"/>
          <w:shd w:val="clear" w:color="auto" w:fill="FFFFFF"/>
        </w:rPr>
      </w:pPr>
      <w:r>
        <w:rPr>
          <w:rFonts w:ascii="仿宋_GB2312" w:hAnsi="仿宋_GB2312" w:eastAsia="仿宋_GB2312" w:cs="仿宋_GB2312"/>
          <w:color w:val="000000"/>
          <w:kern w:val="0"/>
          <w:sz w:val="32"/>
          <w:szCs w:val="32"/>
          <w:shd w:val="clear" w:color="auto" w:fill="FFFFFF"/>
        </w:rPr>
        <w:t>2.</w:t>
      </w:r>
      <w:r>
        <w:rPr>
          <w:rFonts w:hint="eastAsia" w:ascii="仿宋_GB2312" w:hAnsi="仿宋_GB2312" w:eastAsia="仿宋_GB2312" w:cs="仿宋_GB2312"/>
          <w:color w:val="000000"/>
          <w:kern w:val="0"/>
          <w:sz w:val="32"/>
          <w:szCs w:val="32"/>
          <w:shd w:val="clear" w:color="auto" w:fill="FFFFFF"/>
        </w:rPr>
        <w:t>五河县中小学阅读推荐书目</w:t>
      </w:r>
    </w:p>
    <w:p>
      <w:pPr>
        <w:widowControl/>
        <w:spacing w:line="600" w:lineRule="exact"/>
        <w:ind w:firstLine="800" w:firstLineChars="250"/>
        <w:outlineLvl w:val="0"/>
        <w:rPr>
          <w:rFonts w:ascii="仿宋_GB2312" w:hAnsi="仿宋_GB2312" w:eastAsia="仿宋_GB2312" w:cs="Times New Roman"/>
          <w:color w:val="000000"/>
          <w:kern w:val="0"/>
          <w:sz w:val="32"/>
          <w:szCs w:val="32"/>
          <w:shd w:val="clear" w:color="auto" w:fill="FFFFFF"/>
        </w:rPr>
      </w:pPr>
      <w:r>
        <w:rPr>
          <w:rFonts w:ascii="仿宋_GB2312" w:hAnsi="仿宋_GB2312" w:eastAsia="仿宋_GB2312" w:cs="仿宋_GB2312"/>
          <w:color w:val="000000"/>
          <w:kern w:val="0"/>
          <w:sz w:val="32"/>
          <w:szCs w:val="32"/>
          <w:shd w:val="clear" w:color="auto" w:fill="FFFFFF"/>
        </w:rPr>
        <w:t>3.</w:t>
      </w:r>
      <w:r>
        <w:rPr>
          <w:rFonts w:hint="eastAsia" w:ascii="仿宋_GB2312" w:hAnsi="仿宋_GB2312" w:eastAsia="仿宋_GB2312" w:cs="仿宋_GB2312"/>
          <w:color w:val="000000"/>
          <w:kern w:val="0"/>
          <w:sz w:val="32"/>
          <w:szCs w:val="32"/>
          <w:shd w:val="clear" w:color="auto" w:fill="FFFFFF"/>
        </w:rPr>
        <w:t>“皖新读书吧”</w:t>
      </w:r>
      <w:r>
        <w:rPr>
          <w:rFonts w:ascii="仿宋_GB2312" w:hAnsi="仿宋_GB2312" w:eastAsia="仿宋_GB2312" w:cs="仿宋_GB2312"/>
          <w:color w:val="000000"/>
          <w:kern w:val="0"/>
          <w:sz w:val="32"/>
          <w:szCs w:val="32"/>
          <w:shd w:val="clear" w:color="auto" w:fill="FFFFFF"/>
        </w:rPr>
        <w:t>2022</w:t>
      </w:r>
      <w:r>
        <w:rPr>
          <w:rFonts w:hint="eastAsia" w:ascii="仿宋_GB2312" w:hAnsi="仿宋_GB2312" w:eastAsia="仿宋_GB2312" w:cs="仿宋_GB2312"/>
          <w:color w:val="000000"/>
          <w:kern w:val="0"/>
          <w:sz w:val="32"/>
          <w:szCs w:val="32"/>
          <w:shd w:val="clear" w:color="auto" w:fill="FFFFFF"/>
        </w:rPr>
        <w:t>年</w:t>
      </w:r>
      <w:r>
        <w:rPr>
          <w:rFonts w:ascii="仿宋_GB2312" w:hAnsi="仿宋_GB2312" w:eastAsia="仿宋_GB2312" w:cs="仿宋_GB2312"/>
          <w:color w:val="000000"/>
          <w:kern w:val="0"/>
          <w:sz w:val="32"/>
          <w:szCs w:val="32"/>
          <w:shd w:val="clear" w:color="auto" w:fill="FFFFFF"/>
        </w:rPr>
        <w:t>1-12</w:t>
      </w:r>
      <w:r>
        <w:rPr>
          <w:rFonts w:hint="eastAsia" w:ascii="仿宋_GB2312" w:hAnsi="仿宋_GB2312" w:eastAsia="仿宋_GB2312" w:cs="仿宋_GB2312"/>
          <w:color w:val="000000"/>
          <w:kern w:val="0"/>
          <w:sz w:val="32"/>
          <w:szCs w:val="32"/>
          <w:shd w:val="clear" w:color="auto" w:fill="FFFFFF"/>
        </w:rPr>
        <w:t>月推荐书目</w:t>
      </w:r>
    </w:p>
    <w:p>
      <w:pPr>
        <w:widowControl/>
        <w:spacing w:line="600" w:lineRule="exact"/>
        <w:ind w:firstLine="800" w:firstLineChars="250"/>
        <w:rPr>
          <w:rFonts w:ascii="仿宋_GB2312" w:hAnsi="仿宋_GB2312" w:eastAsia="仿宋_GB2312" w:cs="仿宋_GB2312"/>
          <w:color w:val="000000"/>
          <w:kern w:val="0"/>
          <w:sz w:val="32"/>
          <w:szCs w:val="32"/>
          <w:shd w:val="clear" w:color="auto" w:fill="FFFFFF"/>
        </w:rPr>
      </w:pPr>
      <w:r>
        <w:rPr>
          <w:rFonts w:ascii="仿宋_GB2312" w:hAnsi="仿宋_GB2312" w:eastAsia="仿宋_GB2312" w:cs="仿宋_GB2312"/>
          <w:color w:val="000000"/>
          <w:kern w:val="0"/>
          <w:sz w:val="32"/>
          <w:szCs w:val="32"/>
          <w:shd w:val="clear" w:color="auto" w:fill="FFFFFF"/>
        </w:rPr>
        <w:t>4.</w:t>
      </w:r>
      <w:r>
        <w:rPr>
          <w:rFonts w:hint="eastAsia" w:ascii="仿宋_GB2312" w:hAnsi="仿宋_GB2312" w:eastAsia="仿宋_GB2312" w:cs="仿宋_GB2312"/>
          <w:color w:val="000000"/>
          <w:kern w:val="0"/>
          <w:sz w:val="32"/>
          <w:szCs w:val="32"/>
          <w:shd w:val="clear" w:color="auto" w:fill="FFFFFF"/>
        </w:rPr>
        <w:t>五河县幼儿园阅读推荐绘本</w:t>
      </w:r>
      <w:r>
        <w:rPr>
          <w:rFonts w:ascii="仿宋_GB2312" w:hAnsi="仿宋_GB2312" w:eastAsia="仿宋_GB2312" w:cs="仿宋_GB2312"/>
          <w:color w:val="000000"/>
          <w:kern w:val="0"/>
          <w:sz w:val="32"/>
          <w:szCs w:val="32"/>
          <w:shd w:val="clear" w:color="auto" w:fill="FFFFFF"/>
        </w:rPr>
        <w:t xml:space="preserve">                                  </w:t>
      </w:r>
    </w:p>
    <w:p>
      <w:pPr>
        <w:topLinePunct/>
        <w:spacing w:line="600" w:lineRule="exact"/>
        <w:ind w:firstLine="640" w:firstLineChars="200"/>
        <w:jc w:val="right"/>
        <w:rPr>
          <w:rFonts w:ascii="仿宋_GB2312" w:hAnsi="仿宋_GB2312" w:eastAsia="仿宋_GB2312" w:cs="Times New Roman"/>
          <w:kern w:val="0"/>
          <w:sz w:val="32"/>
          <w:szCs w:val="32"/>
        </w:rPr>
      </w:pPr>
    </w:p>
    <w:p>
      <w:pPr>
        <w:topLinePunct/>
        <w:spacing w:line="600" w:lineRule="exact"/>
        <w:ind w:firstLine="640" w:firstLineChars="200"/>
        <w:jc w:val="right"/>
        <w:rPr>
          <w:rFonts w:ascii="仿宋_GB2312" w:hAnsi="仿宋_GB2312" w:eastAsia="仿宋_GB2312" w:cs="Times New Roman"/>
          <w:kern w:val="0"/>
          <w:sz w:val="32"/>
          <w:szCs w:val="32"/>
        </w:rPr>
      </w:pPr>
    </w:p>
    <w:p>
      <w:pPr>
        <w:topLinePunct/>
        <w:spacing w:line="600" w:lineRule="exact"/>
        <w:ind w:firstLine="640" w:firstLineChars="200"/>
        <w:jc w:val="center"/>
        <w:rPr>
          <w:rFonts w:ascii="仿宋_GB2312" w:hAnsi="仿宋_GB2312" w:eastAsia="仿宋_GB2312" w:cs="Times New Roman"/>
          <w:kern w:val="0"/>
          <w:sz w:val="32"/>
          <w:szCs w:val="32"/>
        </w:rPr>
      </w:pPr>
      <w:r>
        <w:rPr>
          <w:rFonts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五河县教育体育局</w:t>
      </w:r>
    </w:p>
    <w:p>
      <w:pPr>
        <w:topLinePunct/>
        <w:spacing w:line="600" w:lineRule="exact"/>
        <w:ind w:firstLine="640" w:firstLineChars="200"/>
        <w:jc w:val="right"/>
        <w:rPr>
          <w:rFonts w:ascii="仿宋_GB2312" w:hAnsi="仿宋_GB2312" w:eastAsia="仿宋_GB2312" w:cs="Times New Roman"/>
          <w:kern w:val="0"/>
          <w:sz w:val="32"/>
          <w:szCs w:val="32"/>
        </w:rPr>
      </w:pPr>
      <w:r>
        <w:rPr>
          <w:rFonts w:hint="eastAsia" w:ascii="仿宋_GB2312" w:hAnsi="仿宋_GB2312" w:eastAsia="仿宋_GB2312" w:cs="仿宋_GB2312"/>
          <w:kern w:val="0"/>
          <w:sz w:val="32"/>
          <w:szCs w:val="32"/>
        </w:rPr>
        <w:t>　　　　　　　　　　　　　　　　　　</w:t>
      </w:r>
      <w:r>
        <w:rPr>
          <w:rFonts w:ascii="仿宋_GB2312" w:hAnsi="仿宋_GB2312" w:eastAsia="仿宋_GB2312" w:cs="仿宋_GB2312"/>
          <w:kern w:val="0"/>
          <w:sz w:val="32"/>
          <w:szCs w:val="32"/>
        </w:rPr>
        <w:t>2021</w:t>
      </w:r>
      <w:r>
        <w:rPr>
          <w:rFonts w:hint="eastAsia" w:ascii="仿宋_GB2312" w:hAnsi="仿宋_GB2312" w:eastAsia="仿宋_GB2312" w:cs="仿宋_GB2312"/>
          <w:kern w:val="0"/>
          <w:sz w:val="32"/>
          <w:szCs w:val="32"/>
        </w:rPr>
        <w:t>年</w:t>
      </w:r>
      <w:r>
        <w:rPr>
          <w:rFonts w:ascii="仿宋_GB2312" w:hAnsi="仿宋_GB2312" w:eastAsia="仿宋_GB2312" w:cs="仿宋_GB2312"/>
          <w:kern w:val="0"/>
          <w:sz w:val="32"/>
          <w:szCs w:val="32"/>
        </w:rPr>
        <w:t>12</w:t>
      </w:r>
      <w:r>
        <w:rPr>
          <w:rFonts w:hint="eastAsia" w:ascii="仿宋_GB2312" w:hAnsi="仿宋_GB2312" w:eastAsia="仿宋_GB2312" w:cs="仿宋_GB2312"/>
          <w:kern w:val="0"/>
          <w:sz w:val="32"/>
          <w:szCs w:val="32"/>
        </w:rPr>
        <w:t>月</w:t>
      </w:r>
      <w:r>
        <w:rPr>
          <w:rFonts w:ascii="仿宋_GB2312" w:hAnsi="仿宋_GB2312" w:eastAsia="仿宋_GB2312" w:cs="仿宋_GB2312"/>
          <w:kern w:val="0"/>
          <w:sz w:val="32"/>
          <w:szCs w:val="32"/>
        </w:rPr>
        <w:t>6</w:t>
      </w:r>
      <w:r>
        <w:rPr>
          <w:rFonts w:hint="eastAsia" w:ascii="仿宋_GB2312" w:hAnsi="仿宋_GB2312" w:eastAsia="仿宋_GB2312" w:cs="仿宋_GB2312"/>
          <w:kern w:val="0"/>
          <w:sz w:val="32"/>
          <w:szCs w:val="32"/>
        </w:rPr>
        <w:t>日</w:t>
      </w:r>
    </w:p>
    <w:p>
      <w:pPr>
        <w:widowControl/>
        <w:spacing w:line="600" w:lineRule="exact"/>
        <w:jc w:val="left"/>
        <w:rPr>
          <w:rFonts w:ascii="仿宋_GB2312" w:hAnsi="仿宋_GB2312" w:eastAsia="仿宋_GB2312" w:cs="Times New Roman"/>
          <w:kern w:val="0"/>
          <w:sz w:val="32"/>
          <w:szCs w:val="32"/>
        </w:rPr>
      </w:pPr>
    </w:p>
    <w:p>
      <w:pPr>
        <w:widowControl/>
        <w:spacing w:line="600" w:lineRule="exact"/>
        <w:jc w:val="left"/>
        <w:rPr>
          <w:rFonts w:ascii="仿宋_GB2312" w:hAnsi="仿宋_GB2312" w:eastAsia="仿宋_GB2312" w:cs="Times New Roman"/>
          <w:kern w:val="0"/>
          <w:sz w:val="32"/>
          <w:szCs w:val="32"/>
        </w:rPr>
      </w:pPr>
      <w:r>
        <w:rPr>
          <w:rFonts w:hint="eastAsia" w:ascii="仿宋_GB2312" w:hAnsi="仿宋_GB2312" w:eastAsia="仿宋_GB2312" w:cs="仿宋_GB2312"/>
          <w:kern w:val="0"/>
          <w:sz w:val="32"/>
          <w:szCs w:val="32"/>
        </w:rPr>
        <w:t>附件</w:t>
      </w:r>
      <w:r>
        <w:rPr>
          <w:rFonts w:ascii="仿宋_GB2312" w:hAnsi="仿宋_GB2312" w:eastAsia="仿宋_GB2312" w:cs="仿宋_GB2312"/>
          <w:kern w:val="0"/>
          <w:sz w:val="32"/>
          <w:szCs w:val="32"/>
        </w:rPr>
        <w:t>1</w:t>
      </w:r>
      <w:r>
        <w:rPr>
          <w:rFonts w:hint="eastAsia" w:ascii="仿宋_GB2312" w:hAnsi="仿宋_GB2312" w:eastAsia="仿宋_GB2312" w:cs="仿宋_GB2312"/>
          <w:kern w:val="0"/>
          <w:sz w:val="32"/>
          <w:szCs w:val="32"/>
        </w:rPr>
        <w:t>：</w:t>
      </w:r>
    </w:p>
    <w:p>
      <w:pPr>
        <w:topLinePunct/>
        <w:spacing w:line="600" w:lineRule="exact"/>
        <w:jc w:val="center"/>
        <w:rPr>
          <w:rFonts w:ascii="方正粗黑宋简体" w:hAnsi="方正粗黑宋简体" w:eastAsia="方正粗黑宋简体" w:cs="Times New Roman"/>
          <w:kern w:val="0"/>
          <w:sz w:val="36"/>
          <w:szCs w:val="36"/>
        </w:rPr>
      </w:pPr>
    </w:p>
    <w:p>
      <w:pPr>
        <w:topLinePunct/>
        <w:spacing w:line="600" w:lineRule="exact"/>
        <w:jc w:val="center"/>
        <w:rPr>
          <w:rFonts w:ascii="方正粗黑宋简体" w:hAnsi="方正粗黑宋简体" w:eastAsia="方正粗黑宋简体" w:cs="Times New Roman"/>
          <w:kern w:val="0"/>
          <w:sz w:val="36"/>
          <w:szCs w:val="36"/>
        </w:rPr>
      </w:pPr>
      <w:r>
        <w:rPr>
          <w:rFonts w:hint="eastAsia" w:ascii="方正粗黑宋简体" w:hAnsi="方正粗黑宋简体" w:eastAsia="方正粗黑宋简体" w:cs="方正粗黑宋简体"/>
          <w:kern w:val="0"/>
          <w:sz w:val="36"/>
          <w:szCs w:val="36"/>
        </w:rPr>
        <w:t>五河县中小学（幼儿园）“大阅读工程”实施方案</w:t>
      </w:r>
    </w:p>
    <w:p>
      <w:pPr>
        <w:topLinePunct/>
        <w:spacing w:line="600" w:lineRule="exact"/>
        <w:jc w:val="center"/>
        <w:rPr>
          <w:rFonts w:ascii="方正粗黑宋简体" w:hAnsi="方正粗黑宋简体" w:eastAsia="方正粗黑宋简体" w:cs="Times New Roman"/>
          <w:kern w:val="0"/>
          <w:sz w:val="44"/>
          <w:szCs w:val="44"/>
        </w:rPr>
      </w:pPr>
    </w:p>
    <w:p>
      <w:pPr>
        <w:topLinePunct/>
        <w:spacing w:line="600" w:lineRule="exact"/>
        <w:ind w:firstLine="640" w:firstLineChars="200"/>
        <w:jc w:val="left"/>
        <w:rPr>
          <w:rFonts w:ascii="仿宋_GB2312" w:hAnsi="仿宋_GB2312" w:eastAsia="仿宋_GB2312" w:cs="Times New Roman"/>
          <w:kern w:val="0"/>
          <w:sz w:val="32"/>
          <w:szCs w:val="32"/>
        </w:rPr>
      </w:pPr>
      <w:r>
        <w:rPr>
          <w:rFonts w:hint="eastAsia" w:ascii="仿宋_GB2312" w:hAnsi="仿宋_GB2312" w:eastAsia="仿宋_GB2312" w:cs="仿宋_GB2312"/>
          <w:color w:val="000000"/>
          <w:kern w:val="0"/>
          <w:sz w:val="32"/>
          <w:szCs w:val="32"/>
        </w:rPr>
        <w:t>“大阅读”指的是中小学（幼儿园）全学科、全学段的学</w:t>
      </w:r>
      <w:r>
        <w:rPr>
          <w:rFonts w:hint="eastAsia" w:ascii="仿宋_GB2312" w:hAnsi="仿宋_GB2312" w:eastAsia="仿宋_GB2312" w:cs="仿宋_GB2312"/>
          <w:kern w:val="0"/>
          <w:sz w:val="32"/>
          <w:szCs w:val="32"/>
        </w:rPr>
        <w:t>生阅读，兼顾教师、家长阅读，是持续提高学生综合素养，培育校园文化氛围的重要举措。</w:t>
      </w:r>
    </w:p>
    <w:p>
      <w:pPr>
        <w:topLinePunct/>
        <w:spacing w:line="600" w:lineRule="exact"/>
        <w:ind w:firstLine="640" w:firstLineChars="200"/>
        <w:jc w:val="left"/>
        <w:rPr>
          <w:rFonts w:ascii="方正粗黑宋简体" w:hAnsi="方正粗黑宋简体" w:eastAsia="方正粗黑宋简体" w:cs="Times New Roman"/>
          <w:kern w:val="0"/>
          <w:sz w:val="44"/>
          <w:szCs w:val="44"/>
        </w:rPr>
      </w:pPr>
      <w:r>
        <w:rPr>
          <w:rFonts w:hint="eastAsia" w:ascii="仿宋_GB2312" w:hAnsi="仿宋_GB2312" w:eastAsia="仿宋_GB2312" w:cs="仿宋_GB2312"/>
          <w:color w:val="000000"/>
          <w:kern w:val="0"/>
          <w:sz w:val="32"/>
          <w:szCs w:val="32"/>
        </w:rPr>
        <w:t>“大阅读工程”以提高师生的综合素养为目标，以优化家庭阅读环境为辅助，引导广大师生及家长感受领悟文化，特别是中华优秀传统文化的魅力，提高师生的思维品质和文化品位。进一步推动“书香校园”“书香家庭”和“书香城市”建设，着力打造“大阅读工程”五河阅读品牌，为促进我县全民阅读工作有效推进和教育文化发展作出贡献。</w:t>
      </w:r>
    </w:p>
    <w:p>
      <w:pPr>
        <w:widowControl/>
        <w:spacing w:line="600" w:lineRule="exact"/>
        <w:ind w:firstLine="640" w:firstLineChars="200"/>
        <w:jc w:val="left"/>
        <w:rPr>
          <w:rFonts w:ascii="仿宋_GB2312" w:hAnsi="仿宋_GB2312" w:eastAsia="仿宋_GB2312" w:cs="Times New Roman"/>
          <w:color w:val="000000"/>
          <w:kern w:val="0"/>
          <w:sz w:val="32"/>
          <w:szCs w:val="32"/>
        </w:rPr>
      </w:pPr>
      <w:r>
        <w:rPr>
          <w:rFonts w:hint="eastAsia" w:ascii="黑体" w:hAnsi="黑体" w:eastAsia="黑体" w:cs="黑体"/>
          <w:color w:val="000000"/>
          <w:kern w:val="0"/>
          <w:sz w:val="32"/>
          <w:szCs w:val="32"/>
        </w:rPr>
        <w:t>一、指导思想</w:t>
      </w:r>
    </w:p>
    <w:p>
      <w:pPr>
        <w:topLinePunct/>
        <w:spacing w:line="600" w:lineRule="exact"/>
        <w:ind w:firstLine="640" w:firstLineChars="200"/>
        <w:rPr>
          <w:rFonts w:ascii="仿宋_GB2312" w:hAnsi="仿宋_GB2312" w:eastAsia="仿宋_GB2312" w:cs="Times New Roman"/>
          <w:color w:val="000000"/>
          <w:kern w:val="0"/>
          <w:sz w:val="32"/>
          <w:szCs w:val="32"/>
        </w:rPr>
      </w:pPr>
      <w:r>
        <w:rPr>
          <w:rFonts w:hint="eastAsia" w:ascii="仿宋_GB2312" w:hAnsi="仿宋_GB2312" w:eastAsia="仿宋_GB2312" w:cs="仿宋_GB2312"/>
          <w:kern w:val="0"/>
          <w:sz w:val="32"/>
          <w:szCs w:val="32"/>
        </w:rPr>
        <w:t>以习近平新时代中国特色社会主义思想为指导，贯彻落实《中共中央</w:t>
      </w:r>
      <w:r>
        <w:rPr>
          <w:rFonts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国务院关于深化教育教学改革</w:t>
      </w:r>
      <w:r>
        <w:rPr>
          <w:rFonts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全面提高义务教育质量的意见》和国务院办公厅《关于新时代推进普通高中育人方式改革的指导意见》等文件精神</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kern w:val="0"/>
          <w:sz w:val="32"/>
          <w:szCs w:val="32"/>
        </w:rPr>
        <w:t>经研究决定，从</w:t>
      </w:r>
      <w:r>
        <w:rPr>
          <w:rFonts w:ascii="仿宋_GB2312" w:hAnsi="仿宋_GB2312" w:eastAsia="仿宋_GB2312" w:cs="仿宋_GB2312"/>
          <w:kern w:val="0"/>
          <w:sz w:val="32"/>
          <w:szCs w:val="32"/>
        </w:rPr>
        <w:t>2022</w:t>
      </w:r>
      <w:r>
        <w:rPr>
          <w:rFonts w:hint="eastAsia" w:ascii="仿宋_GB2312" w:hAnsi="仿宋_GB2312" w:eastAsia="仿宋_GB2312" w:cs="仿宋_GB2312"/>
          <w:kern w:val="0"/>
          <w:sz w:val="32"/>
          <w:szCs w:val="32"/>
        </w:rPr>
        <w:t>年春季开始，在全县中小学（幼儿园）实施“大阅读工程”。</w:t>
      </w:r>
    </w:p>
    <w:p>
      <w:pPr>
        <w:widowControl/>
        <w:spacing w:line="600" w:lineRule="exact"/>
        <w:ind w:firstLine="640" w:firstLineChars="200"/>
        <w:jc w:val="left"/>
        <w:rPr>
          <w:rFonts w:ascii="黑体" w:hAnsi="黑体" w:eastAsia="黑体" w:cs="Times New Roman"/>
          <w:color w:val="000000"/>
          <w:kern w:val="0"/>
          <w:sz w:val="32"/>
          <w:szCs w:val="32"/>
        </w:rPr>
      </w:pPr>
      <w:r>
        <w:rPr>
          <w:rFonts w:hint="eastAsia" w:ascii="黑体" w:hAnsi="黑体" w:eastAsia="黑体" w:cs="黑体"/>
          <w:color w:val="000000"/>
          <w:kern w:val="0"/>
          <w:sz w:val="32"/>
          <w:szCs w:val="32"/>
        </w:rPr>
        <w:t>二、工作目标</w:t>
      </w:r>
    </w:p>
    <w:p>
      <w:pPr>
        <w:widowControl/>
        <w:spacing w:line="600" w:lineRule="exact"/>
        <w:ind w:firstLine="643" w:firstLineChars="200"/>
        <w:jc w:val="left"/>
        <w:rPr>
          <w:rFonts w:ascii="楷体_GB2312" w:hAnsi="仿宋_GB2312" w:eastAsia="楷体_GB2312" w:cs="Times New Roman"/>
          <w:b/>
          <w:bCs/>
          <w:color w:val="000000"/>
          <w:kern w:val="0"/>
          <w:sz w:val="32"/>
          <w:szCs w:val="32"/>
        </w:rPr>
      </w:pPr>
      <w:r>
        <w:rPr>
          <w:rFonts w:hint="eastAsia" w:ascii="楷体_GB2312" w:hAnsi="仿宋_GB2312" w:eastAsia="楷体_GB2312" w:cs="楷体_GB2312"/>
          <w:b/>
          <w:bCs/>
          <w:color w:val="000000"/>
          <w:kern w:val="0"/>
          <w:sz w:val="32"/>
          <w:szCs w:val="32"/>
        </w:rPr>
        <w:t>（一）以课程建设为抓手，夯实“大阅读工程”根基</w:t>
      </w:r>
    </w:p>
    <w:p>
      <w:pPr>
        <w:widowControl/>
        <w:spacing w:line="600" w:lineRule="exact"/>
        <w:ind w:firstLine="640" w:firstLineChars="200"/>
        <w:jc w:val="left"/>
        <w:rPr>
          <w:rFonts w:ascii="仿宋_GB2312" w:hAnsi="仿宋_GB2312" w:eastAsia="仿宋_GB2312" w:cs="Times New Roman"/>
          <w:color w:val="000000"/>
          <w:kern w:val="0"/>
          <w:sz w:val="32"/>
          <w:szCs w:val="32"/>
        </w:rPr>
      </w:pPr>
      <w:r>
        <w:rPr>
          <w:rFonts w:hint="eastAsia" w:ascii="仿宋_GB2312" w:hAnsi="仿宋_GB2312" w:eastAsia="仿宋_GB2312" w:cs="仿宋_GB2312"/>
          <w:color w:val="000000"/>
          <w:kern w:val="0"/>
          <w:sz w:val="32"/>
          <w:szCs w:val="32"/>
        </w:rPr>
        <w:t>阅读不仅是语文学科的事情，还要将“全学科”阅读纳入阅读的课程视域，如经典阅读、数学阅读和科技阅读等。</w:t>
      </w:r>
      <w:r>
        <w:rPr>
          <w:rFonts w:hint="eastAsia" w:ascii="仿宋_GB2312" w:hAnsi="仿宋_GB2312" w:eastAsia="仿宋_GB2312" w:cs="仿宋_GB2312"/>
          <w:kern w:val="0"/>
          <w:sz w:val="32"/>
          <w:szCs w:val="32"/>
        </w:rPr>
        <w:t>同时</w:t>
      </w:r>
      <w:r>
        <w:rPr>
          <w:rFonts w:hint="eastAsia" w:ascii="仿宋_GB2312" w:hAnsi="仿宋_GB2312" w:eastAsia="仿宋_GB2312" w:cs="仿宋_GB2312"/>
          <w:color w:val="000000"/>
          <w:kern w:val="0"/>
          <w:sz w:val="32"/>
          <w:szCs w:val="32"/>
        </w:rPr>
        <w:t>要将“大阅读”纳入地方课程和校本课程，充分利用现有课程资源，积极开发新的课程资源，鼓励编写并使用阅读成长读本教材，努力提高“大阅读”的课程化水平。</w:t>
      </w:r>
    </w:p>
    <w:p>
      <w:pPr>
        <w:widowControl/>
        <w:spacing w:line="600" w:lineRule="exact"/>
        <w:ind w:firstLine="643" w:firstLineChars="200"/>
        <w:jc w:val="left"/>
        <w:rPr>
          <w:rFonts w:ascii="楷体_GB2312" w:hAnsi="仿宋_GB2312" w:eastAsia="楷体_GB2312" w:cs="Times New Roman"/>
          <w:b/>
          <w:bCs/>
          <w:kern w:val="0"/>
          <w:sz w:val="32"/>
          <w:szCs w:val="32"/>
        </w:rPr>
      </w:pPr>
      <w:r>
        <w:rPr>
          <w:rFonts w:hint="eastAsia" w:ascii="楷体_GB2312" w:hAnsi="仿宋_GB2312" w:eastAsia="楷体_GB2312" w:cs="楷体_GB2312"/>
          <w:b/>
          <w:bCs/>
          <w:kern w:val="0"/>
          <w:sz w:val="32"/>
          <w:szCs w:val="32"/>
        </w:rPr>
        <w:t>（二）以课堂教学为平台，提高“大阅读工程”能力</w:t>
      </w:r>
    </w:p>
    <w:p>
      <w:pPr>
        <w:widowControl/>
        <w:spacing w:line="600" w:lineRule="exact"/>
        <w:ind w:firstLine="640" w:firstLineChars="200"/>
        <w:jc w:val="left"/>
        <w:rPr>
          <w:rFonts w:ascii="仿宋_GB2312" w:hAnsi="仿宋_GB2312" w:eastAsia="仿宋_GB2312" w:cs="Times New Roman"/>
          <w:kern w:val="0"/>
          <w:sz w:val="32"/>
          <w:szCs w:val="32"/>
        </w:rPr>
      </w:pPr>
      <w:r>
        <w:rPr>
          <w:rFonts w:hint="eastAsia" w:ascii="仿宋_GB2312" w:hAnsi="仿宋_GB2312" w:eastAsia="仿宋_GB2312" w:cs="仿宋_GB2312"/>
          <w:kern w:val="0"/>
          <w:sz w:val="32"/>
          <w:szCs w:val="32"/>
        </w:rPr>
        <w:t>充分发挥课堂教学的支撑与提升作用，每周安排</w:t>
      </w:r>
      <w:r>
        <w:rPr>
          <w:rFonts w:ascii="仿宋_GB2312" w:hAnsi="仿宋_GB2312" w:eastAsia="仿宋_GB2312" w:cs="仿宋_GB2312"/>
          <w:kern w:val="0"/>
          <w:sz w:val="32"/>
          <w:szCs w:val="32"/>
        </w:rPr>
        <w:t>2</w:t>
      </w:r>
      <w:r>
        <w:rPr>
          <w:rFonts w:hint="eastAsia" w:ascii="仿宋_GB2312" w:hAnsi="仿宋_GB2312" w:eastAsia="仿宋_GB2312" w:cs="仿宋_GB2312"/>
          <w:kern w:val="0"/>
          <w:sz w:val="32"/>
          <w:szCs w:val="32"/>
        </w:rPr>
        <w:t>课时为专门阅读时间，探索“阅读引导课”“品读赏析课”“交流展示课”“巩固提升课”等阅读的方式和效果，要重视发挥课堂教学的主渠道作用，培养学生掌握有效的阅读技巧、阅读方法。</w:t>
      </w:r>
    </w:p>
    <w:p>
      <w:pPr>
        <w:widowControl/>
        <w:spacing w:line="600" w:lineRule="exact"/>
        <w:ind w:firstLine="640" w:firstLineChars="200"/>
        <w:jc w:val="left"/>
        <w:outlineLvl w:val="0"/>
        <w:rPr>
          <w:rFonts w:ascii="仿宋_GB2312" w:hAnsi="仿宋_GB2312" w:eastAsia="仿宋_GB2312" w:cs="Times New Roman"/>
          <w:kern w:val="0"/>
          <w:sz w:val="32"/>
          <w:szCs w:val="32"/>
        </w:rPr>
      </w:pPr>
      <w:r>
        <w:rPr>
          <w:rFonts w:ascii="仿宋_GB2312" w:hAnsi="仿宋_GB2312" w:eastAsia="仿宋_GB2312" w:cs="仿宋_GB2312"/>
          <w:kern w:val="0"/>
          <w:sz w:val="32"/>
          <w:szCs w:val="32"/>
        </w:rPr>
        <w:t>1.</w:t>
      </w:r>
      <w:r>
        <w:rPr>
          <w:rFonts w:hint="eastAsia" w:ascii="仿宋_GB2312" w:hAnsi="仿宋_GB2312" w:eastAsia="仿宋_GB2312" w:cs="仿宋_GB2312"/>
          <w:kern w:val="0"/>
          <w:sz w:val="32"/>
          <w:szCs w:val="32"/>
        </w:rPr>
        <w:t>语文课的群文阅读教学。语文单元课文教学过程中，建议采用与统编语文教材无缝衔接的《美丽阅读》教材，通过与单元人文主题和语文要素完全对应的文章的教学，以课内一篇带动课外一篇的融合教学方式，达到夯实语文基础知识，强化阅读专题教学的目标。</w:t>
      </w:r>
    </w:p>
    <w:p>
      <w:pPr>
        <w:widowControl/>
        <w:spacing w:line="600" w:lineRule="exact"/>
        <w:ind w:firstLine="640" w:firstLineChars="200"/>
        <w:jc w:val="left"/>
        <w:outlineLvl w:val="0"/>
        <w:rPr>
          <w:rFonts w:ascii="仿宋_GB2312" w:hAnsi="仿宋_GB2312" w:eastAsia="仿宋_GB2312" w:cs="Times New Roman"/>
          <w:kern w:val="0"/>
          <w:sz w:val="32"/>
          <w:szCs w:val="32"/>
        </w:rPr>
      </w:pPr>
      <w:r>
        <w:rPr>
          <w:rFonts w:ascii="仿宋_GB2312" w:hAnsi="仿宋_GB2312" w:eastAsia="仿宋_GB2312" w:cs="仿宋_GB2312"/>
          <w:kern w:val="0"/>
          <w:sz w:val="32"/>
          <w:szCs w:val="32"/>
        </w:rPr>
        <w:t>2.</w:t>
      </w:r>
      <w:r>
        <w:rPr>
          <w:rFonts w:hint="eastAsia" w:ascii="仿宋_GB2312" w:hAnsi="仿宋_GB2312" w:eastAsia="仿宋_GB2312" w:cs="仿宋_GB2312"/>
          <w:kern w:val="0"/>
          <w:sz w:val="32"/>
          <w:szCs w:val="32"/>
        </w:rPr>
        <w:t>每周</w:t>
      </w:r>
      <w:r>
        <w:rPr>
          <w:rFonts w:ascii="仿宋_GB2312" w:hAnsi="仿宋_GB2312" w:eastAsia="仿宋_GB2312" w:cs="仿宋_GB2312"/>
          <w:kern w:val="0"/>
          <w:sz w:val="32"/>
          <w:szCs w:val="32"/>
        </w:rPr>
        <w:t>1</w:t>
      </w:r>
      <w:r>
        <w:rPr>
          <w:rFonts w:hint="eastAsia" w:ascii="仿宋_GB2312" w:hAnsi="仿宋_GB2312" w:eastAsia="仿宋_GB2312" w:cs="仿宋_GB2312"/>
          <w:kern w:val="0"/>
          <w:sz w:val="32"/>
          <w:szCs w:val="32"/>
        </w:rPr>
        <w:t>课时课外阅读指导。各校要在课后服务时间安排</w:t>
      </w:r>
      <w:r>
        <w:rPr>
          <w:rFonts w:ascii="仿宋_GB2312" w:hAnsi="仿宋_GB2312" w:eastAsia="仿宋_GB2312" w:cs="仿宋_GB2312"/>
          <w:kern w:val="0"/>
          <w:sz w:val="32"/>
          <w:szCs w:val="32"/>
        </w:rPr>
        <w:t>1</w:t>
      </w:r>
      <w:r>
        <w:rPr>
          <w:rFonts w:hint="eastAsia" w:ascii="仿宋_GB2312" w:hAnsi="仿宋_GB2312" w:eastAsia="仿宋_GB2312" w:cs="仿宋_GB2312"/>
          <w:kern w:val="0"/>
          <w:sz w:val="32"/>
          <w:szCs w:val="32"/>
        </w:rPr>
        <w:t>节课外阅读指导，学生进行自主阅读实践，教师答疑解惑，或专门进行课外阅读指导与汇报评析。课外阅读指导与汇报评析的素材范围建议为小学“快乐读书吧”、中学“名著导读”“自主阅读推荐”“整本书阅读”等统编语文教材同步阅读书目。</w:t>
      </w:r>
    </w:p>
    <w:p>
      <w:pPr>
        <w:widowControl/>
        <w:spacing w:line="600" w:lineRule="exact"/>
        <w:ind w:firstLine="643" w:firstLineChars="200"/>
        <w:jc w:val="left"/>
        <w:rPr>
          <w:rFonts w:ascii="楷体_GB2312" w:hAnsi="仿宋_GB2312" w:eastAsia="楷体_GB2312" w:cs="Times New Roman"/>
          <w:b/>
          <w:bCs/>
          <w:color w:val="000000"/>
          <w:kern w:val="0"/>
          <w:sz w:val="32"/>
          <w:szCs w:val="32"/>
        </w:rPr>
      </w:pPr>
      <w:r>
        <w:rPr>
          <w:rFonts w:hint="eastAsia" w:ascii="楷体_GB2312" w:hAnsi="仿宋_GB2312" w:eastAsia="楷体_GB2312" w:cs="楷体_GB2312"/>
          <w:b/>
          <w:bCs/>
          <w:color w:val="000000"/>
          <w:kern w:val="0"/>
          <w:sz w:val="32"/>
          <w:szCs w:val="32"/>
        </w:rPr>
        <w:t>（三）以系列活动为载体，提高“大阅读工程”兴趣</w:t>
      </w:r>
    </w:p>
    <w:p>
      <w:pPr>
        <w:widowControl/>
        <w:spacing w:line="600"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要通过开展丰富多彩的读书活动，使学生真正体会到读书的乐趣。与读书节、文化节、科技节、经典诵读等活动紧密结合，充分利用校园活动、班团队会、兴趣小组、课外实践活动以及亲子活动、家校活动等载体，努力探索阅读与实践相结合的有效机制。各校在教师中成立读书沙龙、读书俱乐部等，在学生中成立书迷协会、文学社等，定期开展读书征文比赛、读书故事会、佳作欣赏会、读书心得交流会，以及美文诵读、阅读知识竞赛、读书笔记展评、网上阅读、作家进校园、校园读书节、阅读小能手评选、书香家庭评选、最佳荐书人评选等活动，交流读书心得，培养师生阅读兴趣。</w:t>
      </w:r>
      <w:r>
        <w:rPr>
          <w:rFonts w:ascii="仿宋_GB2312" w:hAnsi="仿宋_GB2312" w:eastAsia="仿宋_GB2312" w:cs="仿宋_GB2312"/>
          <w:color w:val="000000"/>
          <w:kern w:val="0"/>
          <w:sz w:val="32"/>
          <w:szCs w:val="32"/>
        </w:rPr>
        <w:t xml:space="preserve"> </w:t>
      </w:r>
    </w:p>
    <w:p>
      <w:pPr>
        <w:widowControl/>
        <w:spacing w:line="600" w:lineRule="exact"/>
        <w:ind w:firstLine="643" w:firstLineChars="200"/>
        <w:jc w:val="left"/>
        <w:rPr>
          <w:rFonts w:ascii="楷体_GB2312" w:hAnsi="仿宋_GB2312" w:eastAsia="楷体_GB2312" w:cs="Times New Roman"/>
          <w:b/>
          <w:bCs/>
          <w:kern w:val="0"/>
          <w:sz w:val="32"/>
          <w:szCs w:val="32"/>
        </w:rPr>
      </w:pPr>
      <w:r>
        <w:rPr>
          <w:rFonts w:hint="eastAsia" w:ascii="楷体_GB2312" w:hAnsi="仿宋_GB2312" w:eastAsia="楷体_GB2312" w:cs="楷体_GB2312"/>
          <w:b/>
          <w:bCs/>
          <w:kern w:val="0"/>
          <w:sz w:val="32"/>
          <w:szCs w:val="32"/>
        </w:rPr>
        <w:t>（四）以教师引领为推手，提高“大阅读工程”质量</w:t>
      </w:r>
    </w:p>
    <w:p>
      <w:pPr>
        <w:widowControl/>
        <w:spacing w:line="600" w:lineRule="exact"/>
        <w:ind w:firstLine="640" w:firstLineChars="200"/>
        <w:jc w:val="left"/>
        <w:rPr>
          <w:rFonts w:ascii="仿宋_GB2312" w:hAnsi="仿宋_GB2312" w:eastAsia="仿宋_GB2312" w:cs="Times New Roman"/>
          <w:kern w:val="0"/>
          <w:sz w:val="32"/>
          <w:szCs w:val="32"/>
        </w:rPr>
      </w:pPr>
      <w:r>
        <w:rPr>
          <w:rFonts w:hint="eastAsia" w:ascii="仿宋_GB2312" w:hAnsi="仿宋_GB2312" w:eastAsia="仿宋_GB2312" w:cs="仿宋_GB2312"/>
          <w:kern w:val="0"/>
          <w:sz w:val="32"/>
          <w:szCs w:val="32"/>
        </w:rPr>
        <w:t>强化教师对学生阅读的系列指导。教师要担负起示范引导阅读、指导阅读方法、推荐优秀读物等职责。一方面，贯彻蚌埠市教育局《关于开展教育系统阅读力提升专项行动的通知》精神，做好质量检验和阅读展示；二方面，积极提倡教师广泛阅读、与学生共读，要求学生阅读的图书自己首先要深度阅读，要求学生养成的阅读习惯，自己要为学生做好榜样率先垂范；三方面，要开展有关课外阅读的校本教研，让更多的教师掌握指导小学生课外阅读的方法和途径，提高学生阅读指导的整体水平；四方面，鼓励教师灵活运用“皖新优阅”等教师阅读助教网站，自主研发课程并运用到阅读教学实践，县教体局将适时开展全县中小学（幼儿园）阅读教师同步阅读教学、整本书阅读教学、阅读微课堂、学生阅读活动设计等优质课评选活动。</w:t>
      </w:r>
    </w:p>
    <w:p>
      <w:pPr>
        <w:widowControl/>
        <w:spacing w:line="600" w:lineRule="exact"/>
        <w:ind w:firstLine="643" w:firstLineChars="200"/>
        <w:jc w:val="left"/>
        <w:rPr>
          <w:rFonts w:ascii="楷体_GB2312" w:hAnsi="仿宋_GB2312" w:eastAsia="楷体_GB2312" w:cs="Times New Roman"/>
          <w:b/>
          <w:bCs/>
          <w:color w:val="000000"/>
          <w:kern w:val="0"/>
          <w:sz w:val="32"/>
          <w:szCs w:val="32"/>
        </w:rPr>
      </w:pPr>
      <w:r>
        <w:rPr>
          <w:rFonts w:hint="eastAsia" w:ascii="楷体_GB2312" w:hAnsi="仿宋_GB2312" w:eastAsia="楷体_GB2312" w:cs="楷体_GB2312"/>
          <w:b/>
          <w:bCs/>
          <w:color w:val="000000"/>
          <w:kern w:val="0"/>
          <w:sz w:val="32"/>
          <w:szCs w:val="32"/>
        </w:rPr>
        <w:t>（五）以家校共读为补充，拓展“大阅读工程”空间</w:t>
      </w:r>
    </w:p>
    <w:p>
      <w:pPr>
        <w:widowControl/>
        <w:spacing w:line="600" w:lineRule="exact"/>
        <w:ind w:firstLine="640" w:firstLineChars="200"/>
        <w:jc w:val="left"/>
        <w:rPr>
          <w:rFonts w:ascii="仿宋_GB2312" w:hAnsi="仿宋_GB2312" w:eastAsia="仿宋_GB2312" w:cs="Times New Roman"/>
          <w:color w:val="000000"/>
          <w:kern w:val="0"/>
          <w:sz w:val="32"/>
          <w:szCs w:val="32"/>
        </w:rPr>
      </w:pPr>
      <w:r>
        <w:rPr>
          <w:rFonts w:hint="eastAsia" w:ascii="仿宋_GB2312" w:hAnsi="仿宋_GB2312" w:eastAsia="仿宋_GB2312" w:cs="仿宋_GB2312"/>
          <w:color w:val="000000"/>
          <w:kern w:val="0"/>
          <w:sz w:val="32"/>
          <w:szCs w:val="32"/>
        </w:rPr>
        <w:t>贯彻落实好“双减”政策，以五河县全民阅读活动为契机，依托“家长学校”，积极引导家长与学生进行同步阅读，通过营造良好的家庭阅读氛围，拓宽“大阅读”的实施空间。幼儿园可通过绘本亲子表演、亲子伴读、“图书漂流”等活动，将“大阅读”从娃娃抓起；中小学可通过亲子共读活动、家长书评等活动，把“大阅读”的影响力深入到家庭，营造全民阅读、书香社会的良好氛围。</w:t>
      </w:r>
    </w:p>
    <w:p>
      <w:pPr>
        <w:widowControl/>
        <w:spacing w:line="600" w:lineRule="exact"/>
        <w:ind w:firstLine="643" w:firstLineChars="200"/>
        <w:jc w:val="left"/>
        <w:rPr>
          <w:rFonts w:ascii="楷体_GB2312" w:hAnsi="仿宋_GB2312" w:eastAsia="楷体_GB2312" w:cs="Times New Roman"/>
          <w:color w:val="000000"/>
          <w:kern w:val="0"/>
          <w:sz w:val="32"/>
          <w:szCs w:val="32"/>
        </w:rPr>
      </w:pPr>
      <w:r>
        <w:rPr>
          <w:rFonts w:hint="eastAsia" w:ascii="楷体_GB2312" w:hAnsi="仿宋_GB2312" w:eastAsia="楷体_GB2312" w:cs="楷体_GB2312"/>
          <w:b/>
          <w:bCs/>
          <w:color w:val="000000"/>
          <w:kern w:val="0"/>
          <w:sz w:val="32"/>
          <w:szCs w:val="32"/>
        </w:rPr>
        <w:t>（六）以校园文化为引领，营造“大阅读工程”氛围</w:t>
      </w:r>
    </w:p>
    <w:p>
      <w:pPr>
        <w:widowControl/>
        <w:spacing w:line="600" w:lineRule="exact"/>
        <w:ind w:firstLine="640" w:firstLineChars="200"/>
        <w:jc w:val="left"/>
        <w:rPr>
          <w:rFonts w:ascii="仿宋_GB2312" w:hAnsi="仿宋_GB2312" w:eastAsia="仿宋_GB2312" w:cs="Times New Roman"/>
          <w:color w:val="000000"/>
          <w:kern w:val="0"/>
          <w:sz w:val="32"/>
          <w:szCs w:val="32"/>
        </w:rPr>
      </w:pPr>
      <w:r>
        <w:rPr>
          <w:rFonts w:hint="eastAsia" w:ascii="仿宋_GB2312" w:hAnsi="仿宋_GB2312" w:eastAsia="仿宋_GB2312" w:cs="仿宋_GB2312"/>
          <w:color w:val="000000"/>
          <w:kern w:val="0"/>
          <w:sz w:val="32"/>
          <w:szCs w:val="32"/>
        </w:rPr>
        <w:t>充分用好公共文化设施与资源，注意与学校的德育活动和校园文化建设紧密结合。要把“大阅读工程”融入到五河县中小学“书香校园”创建活动中去。县教体局根据学校阅读活动开展情况和学生参与情况进行阅读领航人（校长）、阅读点灯人（教师）评选，评选结果将作为教师评先评优、进修学习、成果评价、绩效考核、职称评定的重要依据以及学校德育工作和文明校园创建、校园文化建设评价考核、评优评先、有关项目评审的重要指标和依据。县教体局对阅读领航人、阅读点灯人进行专访，并在《中国好老师》等权威媒体上进行宣传报道。</w:t>
      </w:r>
    </w:p>
    <w:p>
      <w:pPr>
        <w:widowControl/>
        <w:spacing w:line="600" w:lineRule="exact"/>
        <w:ind w:firstLine="643" w:firstLineChars="200"/>
        <w:jc w:val="left"/>
        <w:rPr>
          <w:rFonts w:ascii="楷体_GB2312" w:hAnsi="仿宋_GB2312" w:eastAsia="楷体_GB2312" w:cs="Times New Roman"/>
          <w:b/>
          <w:bCs/>
          <w:color w:val="000000"/>
          <w:kern w:val="0"/>
          <w:sz w:val="32"/>
          <w:szCs w:val="32"/>
        </w:rPr>
      </w:pPr>
      <w:r>
        <w:rPr>
          <w:rFonts w:hint="eastAsia" w:ascii="楷体_GB2312" w:hAnsi="仿宋_GB2312" w:eastAsia="楷体_GB2312" w:cs="楷体_GB2312"/>
          <w:b/>
          <w:bCs/>
          <w:color w:val="000000"/>
          <w:kern w:val="0"/>
          <w:sz w:val="32"/>
          <w:szCs w:val="32"/>
        </w:rPr>
        <w:t>（七）以场馆完善为保证，创造“大阅读工程”条件</w:t>
      </w:r>
    </w:p>
    <w:p>
      <w:pPr>
        <w:widowControl/>
        <w:spacing w:line="600" w:lineRule="exact"/>
        <w:ind w:firstLine="640" w:firstLineChars="200"/>
        <w:jc w:val="left"/>
        <w:rPr>
          <w:rFonts w:ascii="仿宋_GB2312" w:hAnsi="仿宋_GB2312" w:eastAsia="仿宋_GB2312" w:cs="Times New Roman"/>
          <w:color w:val="000000"/>
          <w:sz w:val="32"/>
          <w:szCs w:val="32"/>
        </w:rPr>
      </w:pPr>
      <w:r>
        <w:rPr>
          <w:rFonts w:hint="eastAsia" w:ascii="仿宋_GB2312" w:hAnsi="仿宋_GB2312" w:eastAsia="仿宋_GB2312" w:cs="仿宋_GB2312"/>
          <w:color w:val="000000"/>
          <w:kern w:val="0"/>
          <w:sz w:val="32"/>
          <w:szCs w:val="32"/>
        </w:rPr>
        <w:t>各校要重视阅读场所的建设，如图书馆、阅览室、阅读区、阅读长廊、班级图书角等，让学生在宽松、自由、雅静的环境中阅读。各校应以方便学生阅读为前提，创新图书馆和班级图书角的管理模式，同时依托“智慧学校”建设，线上阅读与线下阅读并举，探索便利、高效的借阅方式，让学生在校内时时处处可以阅读。</w:t>
      </w:r>
    </w:p>
    <w:p>
      <w:pPr>
        <w:spacing w:line="600" w:lineRule="exact"/>
        <w:ind w:firstLine="640" w:firstLineChars="200"/>
        <w:rPr>
          <w:rFonts w:ascii="黑体" w:hAnsi="黑体" w:eastAsia="黑体" w:cs="Times New Roman"/>
          <w:color w:val="000000"/>
          <w:kern w:val="0"/>
          <w:sz w:val="32"/>
          <w:szCs w:val="32"/>
        </w:rPr>
      </w:pPr>
      <w:r>
        <w:rPr>
          <w:rFonts w:hint="eastAsia" w:ascii="黑体" w:hAnsi="黑体" w:eastAsia="黑体" w:cs="黑体"/>
          <w:color w:val="000000"/>
          <w:kern w:val="0"/>
          <w:sz w:val="32"/>
          <w:szCs w:val="32"/>
        </w:rPr>
        <w:t>三、具体内容</w:t>
      </w:r>
    </w:p>
    <w:p>
      <w:pPr>
        <w:spacing w:line="600" w:lineRule="exact"/>
        <w:ind w:firstLine="643" w:firstLineChars="200"/>
        <w:rPr>
          <w:rFonts w:ascii="仿宋_GB2312" w:hAnsi="仿宋_GB2312" w:eastAsia="楷体_GB2312" w:cs="Times New Roman"/>
          <w:b/>
          <w:bCs/>
          <w:color w:val="000000"/>
          <w:kern w:val="0"/>
          <w:sz w:val="32"/>
          <w:szCs w:val="32"/>
        </w:rPr>
      </w:pPr>
      <w:r>
        <w:rPr>
          <w:rFonts w:hint="eastAsia" w:ascii="仿宋_GB2312" w:hAnsi="仿宋_GB2312" w:eastAsia="楷体_GB2312" w:cs="楷体_GB2312"/>
          <w:b/>
          <w:bCs/>
          <w:color w:val="000000"/>
          <w:kern w:val="0"/>
          <w:sz w:val="32"/>
          <w:szCs w:val="32"/>
        </w:rPr>
        <w:t>（一）加强阅读指导教师的培训</w:t>
      </w:r>
    </w:p>
    <w:p>
      <w:pPr>
        <w:spacing w:line="600" w:lineRule="exact"/>
        <w:ind w:firstLine="640" w:firstLineChars="20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1.</w:t>
      </w:r>
      <w:r>
        <w:rPr>
          <w:rFonts w:hint="eastAsia" w:ascii="仿宋_GB2312" w:hAnsi="仿宋_GB2312" w:eastAsia="仿宋_GB2312" w:cs="仿宋_GB2312"/>
          <w:kern w:val="0"/>
          <w:sz w:val="32"/>
          <w:szCs w:val="32"/>
        </w:rPr>
        <w:t>组建县级阅读指导专家团队。建立五河县校园阅读指导专家库，成员由来自全县中小学（幼儿园）的约</w:t>
      </w:r>
      <w:r>
        <w:rPr>
          <w:rFonts w:ascii="仿宋_GB2312" w:hAnsi="仿宋_GB2312" w:eastAsia="仿宋_GB2312" w:cs="仿宋_GB2312"/>
          <w:kern w:val="0"/>
          <w:sz w:val="32"/>
          <w:szCs w:val="32"/>
        </w:rPr>
        <w:t>10</w:t>
      </w:r>
      <w:r>
        <w:rPr>
          <w:rFonts w:hint="eastAsia" w:ascii="仿宋_GB2312" w:hAnsi="仿宋_GB2312" w:eastAsia="仿宋_GB2312" w:cs="仿宋_GB2312"/>
          <w:kern w:val="0"/>
          <w:sz w:val="32"/>
          <w:szCs w:val="32"/>
        </w:rPr>
        <w:t>名骨干教师组成，负责制订全县阅读实施方案，策划县级阅读推广竞赛等系列活动。</w:t>
      </w:r>
      <w:r>
        <w:rPr>
          <w:rFonts w:ascii="仿宋_GB2312" w:hAnsi="仿宋_GB2312" w:eastAsia="仿宋_GB2312" w:cs="仿宋_GB2312"/>
          <w:kern w:val="0"/>
          <w:sz w:val="32"/>
          <w:szCs w:val="32"/>
        </w:rPr>
        <w:t xml:space="preserve"> </w:t>
      </w:r>
    </w:p>
    <w:p>
      <w:pPr>
        <w:spacing w:line="600" w:lineRule="exact"/>
        <w:ind w:firstLine="640" w:firstLineChars="200"/>
        <w:rPr>
          <w:rFonts w:ascii="仿宋_GB2312" w:hAnsi="仿宋_GB2312" w:eastAsia="仿宋_GB2312" w:cs="Times New Roman"/>
          <w:kern w:val="0"/>
          <w:sz w:val="32"/>
          <w:szCs w:val="32"/>
        </w:rPr>
      </w:pPr>
      <w:r>
        <w:rPr>
          <w:rFonts w:ascii="仿宋_GB2312" w:hAnsi="仿宋_GB2312" w:eastAsia="仿宋_GB2312" w:cs="仿宋_GB2312"/>
          <w:kern w:val="0"/>
          <w:sz w:val="32"/>
          <w:szCs w:val="32"/>
        </w:rPr>
        <w:t>2.</w:t>
      </w:r>
      <w:r>
        <w:rPr>
          <w:rFonts w:hint="eastAsia" w:ascii="仿宋_GB2312" w:hAnsi="仿宋_GB2312" w:eastAsia="仿宋_GB2312" w:cs="仿宋_GB2312"/>
          <w:kern w:val="0"/>
          <w:sz w:val="32"/>
          <w:szCs w:val="32"/>
        </w:rPr>
        <w:t>成立校园阅读技能培训团队。小学、中学各遴选</w:t>
      </w:r>
      <w:r>
        <w:rPr>
          <w:rFonts w:ascii="仿宋_GB2312" w:hAnsi="仿宋_GB2312" w:eastAsia="仿宋_GB2312" w:cs="仿宋_GB2312"/>
          <w:kern w:val="0"/>
          <w:sz w:val="32"/>
          <w:szCs w:val="32"/>
        </w:rPr>
        <w:t>1</w:t>
      </w:r>
      <w:r>
        <w:rPr>
          <w:rFonts w:hint="eastAsia" w:ascii="仿宋_GB2312" w:hAnsi="仿宋_GB2312" w:eastAsia="仿宋_GB2312" w:cs="仿宋_GB2312"/>
          <w:kern w:val="0"/>
          <w:sz w:val="32"/>
          <w:szCs w:val="32"/>
        </w:rPr>
        <w:t>名阅读推广员，组建阅读技能培训团队，并利用课外阅读示范课、专题讲座等形式对各校教师进行必读书目的阅读培训。</w:t>
      </w:r>
    </w:p>
    <w:p>
      <w:pPr>
        <w:spacing w:line="600" w:lineRule="exact"/>
        <w:ind w:firstLine="640" w:firstLineChars="200"/>
        <w:rPr>
          <w:rFonts w:ascii="仿宋_GB2312" w:hAnsi="仿宋_GB2312" w:eastAsia="仿宋_GB2312" w:cs="Times New Roman"/>
          <w:kern w:val="0"/>
          <w:sz w:val="32"/>
          <w:szCs w:val="32"/>
        </w:rPr>
      </w:pPr>
      <w:r>
        <w:rPr>
          <w:rFonts w:hint="eastAsia" w:ascii="仿宋_GB2312" w:hAnsi="仿宋_GB2312" w:eastAsia="仿宋_GB2312" w:cs="仿宋_GB2312"/>
          <w:kern w:val="0"/>
          <w:sz w:val="32"/>
          <w:szCs w:val="32"/>
        </w:rPr>
        <w:t>每学期邀请专家、名家来我县开展讲座或培训，为以上两项活动提供智力支持。</w:t>
      </w:r>
    </w:p>
    <w:p>
      <w:pPr>
        <w:spacing w:line="600" w:lineRule="exact"/>
        <w:ind w:firstLine="640" w:firstLineChars="200"/>
        <w:rPr>
          <w:rFonts w:ascii="仿宋_GB2312" w:hAnsi="仿宋_GB2312" w:eastAsia="仿宋_GB2312" w:cs="Times New Roman"/>
          <w:kern w:val="0"/>
          <w:sz w:val="32"/>
          <w:szCs w:val="32"/>
        </w:rPr>
      </w:pPr>
      <w:r>
        <w:rPr>
          <w:rFonts w:ascii="仿宋_GB2312" w:hAnsi="仿宋_GB2312" w:eastAsia="仿宋_GB2312" w:cs="仿宋_GB2312"/>
          <w:kern w:val="0"/>
          <w:sz w:val="32"/>
          <w:szCs w:val="32"/>
        </w:rPr>
        <w:t>3.</w:t>
      </w:r>
      <w:r>
        <w:rPr>
          <w:rFonts w:hint="eastAsia" w:ascii="仿宋_GB2312" w:hAnsi="仿宋_GB2312" w:eastAsia="仿宋_GB2312" w:cs="仿宋_GB2312"/>
          <w:kern w:val="0"/>
          <w:sz w:val="32"/>
          <w:szCs w:val="32"/>
        </w:rPr>
        <w:t>开展“</w:t>
      </w:r>
      <w:r>
        <w:rPr>
          <w:rFonts w:ascii="仿宋_GB2312" w:hAnsi="仿宋_GB2312" w:eastAsia="仿宋_GB2312" w:cs="仿宋_GB2312"/>
          <w:kern w:val="0"/>
          <w:sz w:val="32"/>
          <w:szCs w:val="32"/>
        </w:rPr>
        <w:t>2+N</w:t>
      </w:r>
      <w:r>
        <w:rPr>
          <w:rFonts w:hint="eastAsia" w:ascii="仿宋_GB2312" w:hAnsi="仿宋_GB2312" w:eastAsia="仿宋_GB2312" w:cs="仿宋_GB2312"/>
          <w:kern w:val="0"/>
          <w:sz w:val="32"/>
          <w:szCs w:val="32"/>
        </w:rPr>
        <w:t>”教师阅读推广竞赛活动。面向全县中小学教师每年组织不少于</w:t>
      </w:r>
      <w:r>
        <w:rPr>
          <w:rFonts w:ascii="仿宋_GB2312" w:hAnsi="仿宋_GB2312" w:eastAsia="仿宋_GB2312" w:cs="仿宋_GB2312"/>
          <w:kern w:val="0"/>
          <w:sz w:val="32"/>
          <w:szCs w:val="32"/>
        </w:rPr>
        <w:t>2</w:t>
      </w:r>
      <w:r>
        <w:rPr>
          <w:rFonts w:hint="eastAsia" w:ascii="仿宋_GB2312" w:hAnsi="仿宋_GB2312" w:eastAsia="仿宋_GB2312" w:cs="仿宋_GB2312"/>
          <w:kern w:val="0"/>
          <w:sz w:val="32"/>
          <w:szCs w:val="32"/>
        </w:rPr>
        <w:t>次的阅读知识竞赛活动、不少于</w:t>
      </w:r>
      <w:r>
        <w:rPr>
          <w:rFonts w:ascii="仿宋_GB2312" w:hAnsi="仿宋_GB2312" w:eastAsia="仿宋_GB2312" w:cs="仿宋_GB2312"/>
          <w:kern w:val="0"/>
          <w:sz w:val="32"/>
          <w:szCs w:val="32"/>
        </w:rPr>
        <w:t>1</w:t>
      </w:r>
      <w:r>
        <w:rPr>
          <w:rFonts w:hint="eastAsia" w:ascii="仿宋_GB2312" w:hAnsi="仿宋_GB2312" w:eastAsia="仿宋_GB2312" w:cs="仿宋_GB2312"/>
          <w:kern w:val="0"/>
          <w:sz w:val="32"/>
          <w:szCs w:val="32"/>
        </w:rPr>
        <w:t>次的阅读指导论文、案例评选活动、每学期组织骨干教师参加阅读教育高级研修班</w:t>
      </w:r>
      <w:r>
        <w:rPr>
          <w:rFonts w:ascii="仿宋_GB2312" w:hAnsi="仿宋_GB2312" w:eastAsia="仿宋_GB2312" w:cs="仿宋_GB2312"/>
          <w:kern w:val="0"/>
          <w:sz w:val="32"/>
          <w:szCs w:val="32"/>
        </w:rPr>
        <w:t>1</w:t>
      </w:r>
      <w:r>
        <w:rPr>
          <w:rFonts w:hint="eastAsia" w:ascii="仿宋_GB2312" w:hAnsi="仿宋_GB2312" w:eastAsia="仿宋_GB2312" w:cs="仿宋_GB2312"/>
          <w:kern w:val="0"/>
          <w:sz w:val="32"/>
          <w:szCs w:val="32"/>
        </w:rPr>
        <w:t>次、每学期组织校长、骨干教师代表跨地区学习考察或请阅读示范地区来我县介绍先进经验，开拓办好“大阅读”的视野。</w:t>
      </w:r>
    </w:p>
    <w:p>
      <w:pPr>
        <w:spacing w:line="600" w:lineRule="exact"/>
        <w:ind w:firstLine="643" w:firstLineChars="200"/>
        <w:outlineLvl w:val="0"/>
        <w:rPr>
          <w:rFonts w:ascii="楷体_GB2312" w:hAnsi="楷体_GB2312" w:eastAsia="楷体_GB2312" w:cs="Times New Roman"/>
          <w:b/>
          <w:bCs/>
          <w:color w:val="000000"/>
          <w:kern w:val="0"/>
          <w:sz w:val="32"/>
          <w:szCs w:val="32"/>
        </w:rPr>
      </w:pPr>
      <w:r>
        <w:rPr>
          <w:rFonts w:hint="eastAsia" w:ascii="楷体_GB2312" w:hAnsi="楷体_GB2312" w:eastAsia="楷体_GB2312" w:cs="楷体_GB2312"/>
          <w:b/>
          <w:bCs/>
          <w:color w:val="000000"/>
          <w:kern w:val="0"/>
          <w:sz w:val="32"/>
          <w:szCs w:val="32"/>
        </w:rPr>
        <w:t>（二）做好学生阅读的指导</w:t>
      </w:r>
    </w:p>
    <w:p>
      <w:pPr>
        <w:spacing w:line="600" w:lineRule="exact"/>
        <w:ind w:firstLine="640" w:firstLineChars="200"/>
        <w:rPr>
          <w:rFonts w:ascii="仿宋_GB2312" w:hAnsi="仿宋_GB2312" w:eastAsia="仿宋_GB2312" w:cs="Times New Roman"/>
          <w:color w:val="000000"/>
          <w:kern w:val="0"/>
          <w:sz w:val="32"/>
          <w:szCs w:val="32"/>
        </w:rPr>
      </w:pPr>
      <w:r>
        <w:rPr>
          <w:rFonts w:hint="eastAsia" w:ascii="仿宋_GB2312" w:hAnsi="仿宋_GB2312" w:eastAsia="仿宋_GB2312" w:cs="仿宋_GB2312"/>
          <w:color w:val="000000"/>
          <w:kern w:val="0"/>
          <w:sz w:val="32"/>
          <w:szCs w:val="32"/>
        </w:rPr>
        <w:t>“大阅读”活动立足五河县情校情学情，聚焦关键节点、薄弱环节和难点工作，遵循学生认知规律、突出学段特征，重点落实以下工作任务：</w:t>
      </w:r>
    </w:p>
    <w:p>
      <w:pPr>
        <w:spacing w:line="600" w:lineRule="exact"/>
        <w:ind w:firstLine="640" w:firstLineChars="200"/>
        <w:rPr>
          <w:rFonts w:ascii="仿宋_GB2312" w:hAnsi="仿宋_GB2312" w:eastAsia="仿宋_GB2312" w:cs="Times New Roman"/>
          <w:color w:val="000000"/>
          <w:kern w:val="0"/>
          <w:sz w:val="32"/>
          <w:szCs w:val="32"/>
        </w:rPr>
      </w:pPr>
      <w:r>
        <w:rPr>
          <w:rFonts w:ascii="仿宋_GB2312" w:hAnsi="仿宋_GB2312" w:eastAsia="仿宋_GB2312" w:cs="仿宋_GB2312"/>
          <w:color w:val="000000"/>
          <w:kern w:val="0"/>
          <w:sz w:val="32"/>
          <w:szCs w:val="32"/>
        </w:rPr>
        <w:t>1.</w:t>
      </w:r>
      <w:r>
        <w:rPr>
          <w:rFonts w:hint="eastAsia" w:ascii="仿宋_GB2312" w:hAnsi="仿宋_GB2312" w:eastAsia="仿宋_GB2312" w:cs="仿宋_GB2312"/>
          <w:color w:val="000000"/>
          <w:kern w:val="0"/>
          <w:sz w:val="32"/>
          <w:szCs w:val="32"/>
        </w:rPr>
        <w:t>保障阅读时间。推进阅读活动进课堂，鼓励有条件的学校开设阅读指导课、集中开展阅读活动或在延时课中加入阅读相关的社团活动。引导教师注重学科阅读渗透，上好每一节课。</w:t>
      </w:r>
    </w:p>
    <w:p>
      <w:pPr>
        <w:spacing w:line="600" w:lineRule="exact"/>
        <w:ind w:firstLine="640" w:firstLineChars="200"/>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2.</w:t>
      </w:r>
      <w:r>
        <w:rPr>
          <w:rFonts w:hint="eastAsia" w:ascii="仿宋_GB2312" w:hAnsi="仿宋_GB2312" w:eastAsia="仿宋_GB2312" w:cs="仿宋_GB2312"/>
          <w:color w:val="000000"/>
          <w:kern w:val="0"/>
          <w:sz w:val="32"/>
          <w:szCs w:val="32"/>
        </w:rPr>
        <w:t>规范阅读用书。本着“立足课堂教学、紧贴课程教材要求”的原则规范阅读书目，帮助师生学好统编语文教材。坚持以学校和师生自主选择为主的原则，鼓励学校图书馆、班级图书角配备《教育部基础教育课程教材发展中心中小学阅读指导目录</w:t>
      </w:r>
      <w:r>
        <w:rPr>
          <w:rFonts w:ascii="仿宋_GB2312" w:hAnsi="仿宋_GB2312" w:eastAsia="仿宋_GB2312" w:cs="仿宋_GB2312"/>
          <w:color w:val="000000"/>
          <w:kern w:val="0"/>
          <w:sz w:val="32"/>
          <w:szCs w:val="32"/>
        </w:rPr>
        <w:t>(2020</w:t>
      </w:r>
      <w:r>
        <w:rPr>
          <w:rFonts w:hint="eastAsia" w:ascii="仿宋_GB2312" w:hAnsi="仿宋_GB2312" w:eastAsia="仿宋_GB2312" w:cs="仿宋_GB2312"/>
          <w:color w:val="000000"/>
          <w:kern w:val="0"/>
          <w:sz w:val="32"/>
          <w:szCs w:val="32"/>
        </w:rPr>
        <w:t>年版</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》图书。倡导阅读《美丽阅读》、小学“快乐读书吧”、中学“名著导读”“自主阅读推荐”“整本书阅读”等统编语文教材同步阅读书目。每学期面向全县中小学学生推荐</w:t>
      </w:r>
      <w:r>
        <w:rPr>
          <w:rFonts w:ascii="仿宋_GB2312" w:hAnsi="仿宋_GB2312" w:eastAsia="仿宋_GB2312" w:cs="仿宋_GB2312"/>
          <w:color w:val="000000"/>
          <w:kern w:val="0"/>
          <w:sz w:val="32"/>
          <w:szCs w:val="32"/>
        </w:rPr>
        <w:t>2</w:t>
      </w:r>
      <w:r>
        <w:rPr>
          <w:rFonts w:hint="eastAsia" w:ascii="仿宋_GB2312" w:hAnsi="仿宋_GB2312" w:eastAsia="仿宋_GB2312" w:cs="仿宋_GB2312"/>
          <w:color w:val="000000"/>
          <w:kern w:val="0"/>
          <w:sz w:val="32"/>
          <w:szCs w:val="32"/>
        </w:rPr>
        <w:t>本必读书目和</w:t>
      </w:r>
      <w:r>
        <w:rPr>
          <w:rFonts w:ascii="仿宋_GB2312" w:hAnsi="仿宋_GB2312" w:eastAsia="仿宋_GB2312" w:cs="仿宋_GB2312"/>
          <w:color w:val="000000"/>
          <w:kern w:val="0"/>
          <w:sz w:val="32"/>
          <w:szCs w:val="32"/>
        </w:rPr>
        <w:t>5</w:t>
      </w:r>
      <w:r>
        <w:rPr>
          <w:rFonts w:hint="eastAsia" w:ascii="仿宋_GB2312" w:hAnsi="仿宋_GB2312" w:eastAsia="仿宋_GB2312" w:cs="仿宋_GB2312"/>
          <w:color w:val="000000"/>
          <w:kern w:val="0"/>
          <w:sz w:val="32"/>
          <w:szCs w:val="32"/>
        </w:rPr>
        <w:t>本选读书目。建议书目原则上由当地新华书店提供。</w:t>
      </w:r>
      <w:r>
        <w:rPr>
          <w:rFonts w:ascii="仿宋_GB2312" w:hAnsi="仿宋_GB2312" w:eastAsia="仿宋_GB2312" w:cs="仿宋_GB2312"/>
          <w:color w:val="000000"/>
          <w:kern w:val="0"/>
          <w:sz w:val="32"/>
          <w:szCs w:val="32"/>
        </w:rPr>
        <w:t xml:space="preserve"> </w:t>
      </w:r>
    </w:p>
    <w:p>
      <w:pPr>
        <w:spacing w:line="600" w:lineRule="exact"/>
        <w:ind w:firstLine="640" w:firstLineChars="200"/>
        <w:rPr>
          <w:rFonts w:ascii="仿宋_GB2312" w:hAnsi="仿宋_GB2312" w:eastAsia="仿宋_GB2312" w:cs="Times New Roman"/>
          <w:color w:val="000000"/>
          <w:kern w:val="0"/>
          <w:sz w:val="32"/>
          <w:szCs w:val="32"/>
        </w:rPr>
      </w:pPr>
      <w:r>
        <w:rPr>
          <w:rFonts w:ascii="仿宋_GB2312" w:hAnsi="仿宋_GB2312" w:eastAsia="仿宋_GB2312" w:cs="仿宋_GB2312"/>
          <w:color w:val="000000"/>
          <w:kern w:val="0"/>
          <w:sz w:val="32"/>
          <w:szCs w:val="32"/>
        </w:rPr>
        <w:t>3.</w:t>
      </w:r>
      <w:r>
        <w:rPr>
          <w:rFonts w:hint="eastAsia" w:ascii="仿宋_GB2312" w:hAnsi="仿宋_GB2312" w:eastAsia="仿宋_GB2312" w:cs="仿宋_GB2312"/>
          <w:color w:val="000000"/>
          <w:kern w:val="0"/>
          <w:sz w:val="32"/>
          <w:szCs w:val="32"/>
        </w:rPr>
        <w:t>实施科学阅读引领计划。各校要组织阅读指导教师，采取书评、答疑等形式，每学期至少开展</w:t>
      </w:r>
      <w:r>
        <w:rPr>
          <w:rFonts w:ascii="仿宋_GB2312" w:hAnsi="仿宋_GB2312" w:eastAsia="仿宋_GB2312" w:cs="仿宋_GB2312"/>
          <w:color w:val="000000"/>
          <w:kern w:val="0"/>
          <w:sz w:val="32"/>
          <w:szCs w:val="32"/>
        </w:rPr>
        <w:t>1</w:t>
      </w:r>
      <w:r>
        <w:rPr>
          <w:rFonts w:hint="eastAsia" w:ascii="仿宋_GB2312" w:hAnsi="仿宋_GB2312" w:eastAsia="仿宋_GB2312" w:cs="仿宋_GB2312"/>
          <w:color w:val="000000"/>
          <w:kern w:val="0"/>
          <w:sz w:val="32"/>
          <w:szCs w:val="32"/>
        </w:rPr>
        <w:t>次校级阅读交流会。各班每月开展不少于</w:t>
      </w:r>
      <w:r>
        <w:rPr>
          <w:rFonts w:ascii="仿宋_GB2312" w:hAnsi="仿宋_GB2312" w:eastAsia="仿宋_GB2312" w:cs="仿宋_GB2312"/>
          <w:color w:val="000000"/>
          <w:kern w:val="0"/>
          <w:sz w:val="32"/>
          <w:szCs w:val="32"/>
        </w:rPr>
        <w:t>1</w:t>
      </w:r>
      <w:r>
        <w:rPr>
          <w:rFonts w:hint="eastAsia" w:ascii="仿宋_GB2312" w:hAnsi="仿宋_GB2312" w:eastAsia="仿宋_GB2312" w:cs="仿宋_GB2312"/>
          <w:color w:val="000000"/>
          <w:kern w:val="0"/>
          <w:sz w:val="32"/>
          <w:szCs w:val="32"/>
        </w:rPr>
        <w:t>次班级阅读交流会，引导学生有思考地阅读，确保读有所获。</w:t>
      </w:r>
    </w:p>
    <w:p>
      <w:pPr>
        <w:spacing w:line="600" w:lineRule="exact"/>
        <w:ind w:firstLine="640" w:firstLineChars="200"/>
        <w:rPr>
          <w:rFonts w:ascii="仿宋_GB2312" w:hAnsi="仿宋_GB2312" w:eastAsia="仿宋_GB2312" w:cs="Times New Roman"/>
          <w:color w:val="000000"/>
          <w:kern w:val="0"/>
          <w:sz w:val="32"/>
          <w:szCs w:val="32"/>
        </w:rPr>
      </w:pPr>
      <w:r>
        <w:rPr>
          <w:rFonts w:ascii="仿宋_GB2312" w:hAnsi="仿宋_GB2312" w:eastAsia="仿宋_GB2312" w:cs="仿宋_GB2312"/>
          <w:color w:val="000000"/>
          <w:kern w:val="0"/>
          <w:sz w:val="32"/>
          <w:szCs w:val="32"/>
        </w:rPr>
        <w:t>4.</w:t>
      </w:r>
      <w:r>
        <w:rPr>
          <w:rFonts w:hint="eastAsia" w:ascii="仿宋_GB2312" w:hAnsi="仿宋_GB2312" w:eastAsia="仿宋_GB2312" w:cs="仿宋_GB2312"/>
          <w:color w:val="000000"/>
          <w:kern w:val="0"/>
          <w:sz w:val="32"/>
          <w:szCs w:val="32"/>
        </w:rPr>
        <w:t>邀请知名作家、专家进校园活动。邀请知名作家、学者等深入学校，与学生开展面对面的阅读交流活动。</w:t>
      </w:r>
    </w:p>
    <w:p>
      <w:pPr>
        <w:spacing w:line="600" w:lineRule="exact"/>
        <w:ind w:firstLine="643" w:firstLineChars="200"/>
        <w:outlineLvl w:val="0"/>
        <w:rPr>
          <w:rFonts w:ascii="楷体_GB2312" w:hAnsi="楷体_GB2312" w:eastAsia="楷体_GB2312" w:cs="Times New Roman"/>
          <w:b/>
          <w:bCs/>
          <w:color w:val="000000"/>
          <w:kern w:val="0"/>
          <w:sz w:val="32"/>
          <w:szCs w:val="32"/>
        </w:rPr>
      </w:pPr>
      <w:r>
        <w:rPr>
          <w:rFonts w:hint="eastAsia" w:ascii="楷体_GB2312" w:hAnsi="楷体_GB2312" w:eastAsia="楷体_GB2312" w:cs="楷体_GB2312"/>
          <w:b/>
          <w:bCs/>
          <w:color w:val="000000"/>
          <w:kern w:val="0"/>
          <w:sz w:val="32"/>
          <w:szCs w:val="32"/>
        </w:rPr>
        <w:t>（三）加强氛围营造和活动宣传</w:t>
      </w:r>
    </w:p>
    <w:p>
      <w:pPr>
        <w:spacing w:line="600" w:lineRule="exact"/>
        <w:ind w:firstLine="640" w:firstLineChars="200"/>
        <w:rPr>
          <w:rFonts w:ascii="仿宋_GB2312" w:hAnsi="仿宋_GB2312" w:eastAsia="仿宋_GB2312" w:cs="Times New Roman"/>
          <w:color w:val="000000"/>
          <w:kern w:val="0"/>
          <w:sz w:val="32"/>
          <w:szCs w:val="32"/>
        </w:rPr>
      </w:pPr>
      <w:r>
        <w:rPr>
          <w:rFonts w:hint="eastAsia" w:ascii="仿宋_GB2312" w:hAnsi="仿宋_GB2312" w:eastAsia="仿宋_GB2312" w:cs="仿宋_GB2312"/>
          <w:color w:val="000000"/>
          <w:kern w:val="0"/>
          <w:sz w:val="32"/>
          <w:szCs w:val="32"/>
        </w:rPr>
        <w:t>通过县教体局、皖新传媒及各学校的微信公众号、视频号、抖音号等平台，开展主题阅读图文及视频征集活动，加强氛围营造和活动宣传，将五河县的“大阅读工程”不断推向深入。</w:t>
      </w:r>
    </w:p>
    <w:p>
      <w:pPr>
        <w:spacing w:line="600" w:lineRule="exact"/>
        <w:ind w:firstLine="643" w:firstLineChars="200"/>
        <w:outlineLvl w:val="0"/>
        <w:rPr>
          <w:rFonts w:ascii="仿宋_GB2312" w:hAnsi="仿宋_GB2312" w:eastAsia="楷体_GB2312" w:cs="Times New Roman"/>
          <w:color w:val="000000"/>
          <w:kern w:val="0"/>
          <w:sz w:val="32"/>
          <w:szCs w:val="32"/>
        </w:rPr>
      </w:pPr>
      <w:r>
        <w:rPr>
          <w:rFonts w:hint="eastAsia" w:ascii="楷体_GB2312" w:hAnsi="楷体_GB2312" w:eastAsia="楷体_GB2312" w:cs="楷体_GB2312"/>
          <w:b/>
          <w:bCs/>
          <w:color w:val="000000"/>
          <w:kern w:val="0"/>
          <w:sz w:val="32"/>
          <w:szCs w:val="32"/>
        </w:rPr>
        <w:t>（四）具体活动阶段</w:t>
      </w:r>
    </w:p>
    <w:tbl>
      <w:tblPr>
        <w:tblStyle w:val="7"/>
        <w:tblW w:w="10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7"/>
        <w:gridCol w:w="4378"/>
        <w:gridCol w:w="1620"/>
        <w:gridCol w:w="1316"/>
        <w:gridCol w:w="1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7" w:type="dxa"/>
            <w:vAlign w:val="center"/>
          </w:tcPr>
          <w:p>
            <w:pPr>
              <w:spacing w:line="440" w:lineRule="exact"/>
              <w:jc w:val="center"/>
              <w:rPr>
                <w:rFonts w:ascii="仿宋_GB2312" w:hAnsi="仿宋_GB2312" w:eastAsia="仿宋_GB2312" w:cs="Times New Roman"/>
                <w:b/>
                <w:bCs/>
                <w:color w:val="000000"/>
                <w:kern w:val="0"/>
                <w:sz w:val="24"/>
                <w:szCs w:val="24"/>
              </w:rPr>
            </w:pPr>
            <w:r>
              <w:rPr>
                <w:rFonts w:hint="eastAsia" w:ascii="仿宋_GB2312" w:hAnsi="仿宋_GB2312" w:eastAsia="仿宋_GB2312" w:cs="仿宋_GB2312"/>
                <w:b/>
                <w:bCs/>
                <w:color w:val="000000"/>
                <w:kern w:val="0"/>
                <w:sz w:val="24"/>
                <w:szCs w:val="24"/>
              </w:rPr>
              <w:t>活动阶段</w:t>
            </w:r>
          </w:p>
        </w:tc>
        <w:tc>
          <w:tcPr>
            <w:tcW w:w="4378" w:type="dxa"/>
            <w:vAlign w:val="center"/>
          </w:tcPr>
          <w:p>
            <w:pPr>
              <w:spacing w:line="440" w:lineRule="exact"/>
              <w:jc w:val="center"/>
              <w:rPr>
                <w:rFonts w:ascii="仿宋_GB2312" w:hAnsi="仿宋_GB2312" w:eastAsia="仿宋_GB2312" w:cs="Times New Roman"/>
                <w:b/>
                <w:bCs/>
                <w:color w:val="000000"/>
                <w:kern w:val="0"/>
                <w:sz w:val="24"/>
                <w:szCs w:val="24"/>
              </w:rPr>
            </w:pPr>
            <w:r>
              <w:rPr>
                <w:rFonts w:hint="eastAsia" w:ascii="仿宋_GB2312" w:hAnsi="仿宋_GB2312" w:eastAsia="仿宋_GB2312" w:cs="仿宋_GB2312"/>
                <w:b/>
                <w:bCs/>
                <w:color w:val="000000"/>
                <w:kern w:val="0"/>
                <w:sz w:val="24"/>
                <w:szCs w:val="24"/>
              </w:rPr>
              <w:t>活动内容</w:t>
            </w:r>
          </w:p>
        </w:tc>
        <w:tc>
          <w:tcPr>
            <w:tcW w:w="1620" w:type="dxa"/>
            <w:vAlign w:val="center"/>
          </w:tcPr>
          <w:p>
            <w:pPr>
              <w:spacing w:line="440" w:lineRule="exact"/>
              <w:jc w:val="center"/>
              <w:rPr>
                <w:rFonts w:ascii="仿宋_GB2312" w:hAnsi="仿宋_GB2312" w:eastAsia="仿宋_GB2312" w:cs="Times New Roman"/>
                <w:b/>
                <w:bCs/>
                <w:color w:val="000000"/>
                <w:kern w:val="0"/>
                <w:sz w:val="24"/>
                <w:szCs w:val="24"/>
              </w:rPr>
            </w:pPr>
            <w:r>
              <w:rPr>
                <w:rFonts w:hint="eastAsia" w:ascii="仿宋_GB2312" w:hAnsi="仿宋_GB2312" w:eastAsia="仿宋_GB2312" w:cs="仿宋_GB2312"/>
                <w:b/>
                <w:bCs/>
                <w:color w:val="000000"/>
                <w:kern w:val="0"/>
                <w:sz w:val="24"/>
                <w:szCs w:val="24"/>
              </w:rPr>
              <w:t>时间节点</w:t>
            </w:r>
          </w:p>
        </w:tc>
        <w:tc>
          <w:tcPr>
            <w:tcW w:w="1316" w:type="dxa"/>
            <w:vAlign w:val="center"/>
          </w:tcPr>
          <w:p>
            <w:pPr>
              <w:spacing w:line="440" w:lineRule="exact"/>
              <w:rPr>
                <w:rFonts w:ascii="仿宋_GB2312" w:hAnsi="仿宋_GB2312" w:eastAsia="仿宋_GB2312" w:cs="Times New Roman"/>
                <w:b/>
                <w:bCs/>
                <w:color w:val="000000"/>
                <w:kern w:val="0"/>
                <w:sz w:val="24"/>
                <w:szCs w:val="24"/>
              </w:rPr>
            </w:pPr>
            <w:r>
              <w:rPr>
                <w:rFonts w:hint="eastAsia" w:ascii="仿宋_GB2312" w:hAnsi="仿宋_GB2312" w:eastAsia="仿宋_GB2312" w:cs="仿宋_GB2312"/>
                <w:b/>
                <w:bCs/>
                <w:color w:val="000000"/>
                <w:kern w:val="0"/>
                <w:sz w:val="24"/>
                <w:szCs w:val="24"/>
              </w:rPr>
              <w:t>学段</w:t>
            </w:r>
          </w:p>
        </w:tc>
        <w:tc>
          <w:tcPr>
            <w:tcW w:w="1478" w:type="dxa"/>
            <w:vAlign w:val="center"/>
          </w:tcPr>
          <w:p>
            <w:pPr>
              <w:spacing w:line="440" w:lineRule="exact"/>
              <w:rPr>
                <w:rFonts w:ascii="仿宋_GB2312" w:hAnsi="仿宋_GB2312" w:eastAsia="仿宋_GB2312" w:cs="Times New Roman"/>
                <w:b/>
                <w:bCs/>
                <w:color w:val="000000"/>
                <w:kern w:val="0"/>
                <w:sz w:val="24"/>
                <w:szCs w:val="24"/>
              </w:rPr>
            </w:pPr>
            <w:r>
              <w:rPr>
                <w:rFonts w:hint="eastAsia" w:ascii="仿宋_GB2312" w:hAnsi="仿宋_GB2312" w:eastAsia="仿宋_GB2312" w:cs="仿宋_GB2312"/>
                <w:b/>
                <w:bCs/>
                <w:color w:val="000000"/>
                <w:kern w:val="0"/>
                <w:sz w:val="24"/>
                <w:szCs w:val="24"/>
              </w:rPr>
              <w:t>主办（协办）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7" w:type="dxa"/>
            <w:vAlign w:val="center"/>
          </w:tcPr>
          <w:p>
            <w:pPr>
              <w:spacing w:line="440" w:lineRule="exact"/>
              <w:jc w:val="center"/>
              <w:rPr>
                <w:rFonts w:ascii="仿宋_GB2312" w:hAnsi="仿宋_GB2312" w:eastAsia="仿宋_GB2312" w:cs="Times New Roman"/>
                <w:color w:val="000000"/>
                <w:kern w:val="0"/>
              </w:rPr>
            </w:pPr>
            <w:r>
              <w:rPr>
                <w:rFonts w:hint="eastAsia" w:ascii="仿宋_GB2312" w:hAnsi="仿宋_GB2312" w:eastAsia="仿宋_GB2312" w:cs="仿宋_GB2312"/>
                <w:color w:val="000000"/>
                <w:kern w:val="0"/>
              </w:rPr>
              <w:t>宣传阶段</w:t>
            </w:r>
          </w:p>
        </w:tc>
        <w:tc>
          <w:tcPr>
            <w:tcW w:w="4378" w:type="dxa"/>
            <w:vAlign w:val="center"/>
          </w:tcPr>
          <w:p>
            <w:pPr>
              <w:spacing w:line="440" w:lineRule="exact"/>
              <w:jc w:val="center"/>
              <w:rPr>
                <w:rFonts w:ascii="仿宋_GB2312" w:hAnsi="仿宋_GB2312" w:eastAsia="仿宋_GB2312" w:cs="Times New Roman"/>
                <w:color w:val="000000"/>
                <w:kern w:val="0"/>
              </w:rPr>
            </w:pPr>
            <w:r>
              <w:rPr>
                <w:rFonts w:hint="eastAsia" w:ascii="仿宋_GB2312" w:hAnsi="仿宋_GB2312" w:eastAsia="仿宋_GB2312" w:cs="仿宋_GB2312"/>
                <w:color w:val="000000"/>
                <w:kern w:val="0"/>
              </w:rPr>
              <w:t>五河县中小学</w:t>
            </w:r>
            <w:r>
              <w:rPr>
                <w:rFonts w:ascii="仿宋_GB2312" w:hAnsi="仿宋_GB2312" w:eastAsia="仿宋_GB2312" w:cs="仿宋_GB2312"/>
                <w:color w:val="000000"/>
                <w:kern w:val="0"/>
              </w:rPr>
              <w:t>2022</w:t>
            </w:r>
            <w:r>
              <w:rPr>
                <w:rFonts w:hint="eastAsia" w:ascii="仿宋_GB2312" w:hAnsi="仿宋_GB2312" w:eastAsia="仿宋_GB2312" w:cs="仿宋_GB2312"/>
                <w:color w:val="000000"/>
                <w:kern w:val="0"/>
              </w:rPr>
              <w:t>年度</w:t>
            </w:r>
          </w:p>
          <w:p>
            <w:pPr>
              <w:spacing w:line="440" w:lineRule="exact"/>
              <w:jc w:val="center"/>
              <w:rPr>
                <w:rFonts w:ascii="仿宋_GB2312" w:hAnsi="仿宋_GB2312" w:eastAsia="仿宋_GB2312" w:cs="Times New Roman"/>
                <w:color w:val="000000"/>
                <w:kern w:val="0"/>
              </w:rPr>
            </w:pPr>
            <w:r>
              <w:rPr>
                <w:rFonts w:hint="eastAsia" w:ascii="仿宋_GB2312" w:hAnsi="仿宋_GB2312" w:eastAsia="仿宋_GB2312" w:cs="仿宋_GB2312"/>
                <w:color w:val="000000"/>
                <w:kern w:val="0"/>
              </w:rPr>
              <w:t>“大阅读工程”启动仪式</w:t>
            </w:r>
          </w:p>
        </w:tc>
        <w:tc>
          <w:tcPr>
            <w:tcW w:w="1620" w:type="dxa"/>
            <w:vAlign w:val="center"/>
          </w:tcPr>
          <w:p>
            <w:pPr>
              <w:spacing w:line="440" w:lineRule="exact"/>
              <w:jc w:val="center"/>
              <w:rPr>
                <w:rFonts w:ascii="仿宋_GB2312" w:hAnsi="仿宋_GB2312" w:eastAsia="仿宋_GB2312" w:cs="Times New Roman"/>
                <w:color w:val="000000"/>
                <w:kern w:val="0"/>
              </w:rPr>
            </w:pPr>
            <w:r>
              <w:rPr>
                <w:rFonts w:ascii="仿宋_GB2312" w:hAnsi="仿宋_GB2312" w:eastAsia="仿宋_GB2312" w:cs="仿宋_GB2312"/>
                <w:color w:val="000000"/>
                <w:kern w:val="0"/>
              </w:rPr>
              <w:t>2021</w:t>
            </w:r>
            <w:r>
              <w:rPr>
                <w:rFonts w:hint="eastAsia" w:ascii="仿宋_GB2312" w:hAnsi="仿宋_GB2312" w:eastAsia="仿宋_GB2312" w:cs="仿宋_GB2312"/>
                <w:color w:val="000000"/>
                <w:kern w:val="0"/>
              </w:rPr>
              <w:t>年</w:t>
            </w:r>
            <w:r>
              <w:rPr>
                <w:rFonts w:ascii="仿宋_GB2312" w:hAnsi="仿宋_GB2312" w:eastAsia="仿宋_GB2312" w:cs="仿宋_GB2312"/>
                <w:color w:val="000000"/>
                <w:kern w:val="0"/>
              </w:rPr>
              <w:t>12</w:t>
            </w:r>
            <w:r>
              <w:rPr>
                <w:rFonts w:hint="eastAsia" w:ascii="仿宋_GB2312" w:hAnsi="仿宋_GB2312" w:eastAsia="仿宋_GB2312" w:cs="仿宋_GB2312"/>
                <w:color w:val="000000"/>
                <w:kern w:val="0"/>
              </w:rPr>
              <w:t>月初</w:t>
            </w:r>
          </w:p>
        </w:tc>
        <w:tc>
          <w:tcPr>
            <w:tcW w:w="1316" w:type="dxa"/>
            <w:vAlign w:val="center"/>
          </w:tcPr>
          <w:p>
            <w:pPr>
              <w:spacing w:line="440" w:lineRule="exact"/>
              <w:jc w:val="center"/>
              <w:rPr>
                <w:rFonts w:ascii="仿宋_GB2312" w:hAnsi="仿宋_GB2312" w:eastAsia="仿宋_GB2312" w:cs="仿宋_GB2312"/>
                <w:color w:val="000000"/>
                <w:kern w:val="0"/>
              </w:rPr>
            </w:pPr>
            <w:r>
              <w:rPr>
                <w:rFonts w:ascii="仿宋_GB2312" w:hAnsi="仿宋_GB2312" w:eastAsia="仿宋_GB2312" w:cs="仿宋_GB2312"/>
                <w:color w:val="000000"/>
                <w:kern w:val="0"/>
              </w:rPr>
              <w:t>/</w:t>
            </w:r>
          </w:p>
        </w:tc>
        <w:tc>
          <w:tcPr>
            <w:tcW w:w="1478" w:type="dxa"/>
            <w:vAlign w:val="center"/>
          </w:tcPr>
          <w:p>
            <w:pPr>
              <w:spacing w:line="440" w:lineRule="exact"/>
              <w:jc w:val="center"/>
              <w:rPr>
                <w:rFonts w:ascii="仿宋_GB2312" w:hAnsi="仿宋_GB2312" w:eastAsia="仿宋_GB2312" w:cs="Times New Roman"/>
                <w:color w:val="000000"/>
                <w:kern w:val="0"/>
              </w:rPr>
            </w:pPr>
            <w:r>
              <w:rPr>
                <w:rFonts w:hint="eastAsia" w:ascii="仿宋_GB2312" w:hAnsi="仿宋_GB2312" w:eastAsia="仿宋_GB2312" w:cs="仿宋_GB2312"/>
                <w:color w:val="000000"/>
                <w:kern w:val="0"/>
              </w:rPr>
              <w:t>教体局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7" w:type="dxa"/>
            <w:vMerge w:val="restart"/>
            <w:vAlign w:val="center"/>
          </w:tcPr>
          <w:p>
            <w:pPr>
              <w:spacing w:line="440" w:lineRule="exact"/>
              <w:jc w:val="center"/>
              <w:rPr>
                <w:rFonts w:ascii="仿宋_GB2312" w:hAnsi="仿宋_GB2312" w:eastAsia="仿宋_GB2312" w:cs="Times New Roman"/>
                <w:color w:val="000000"/>
                <w:kern w:val="0"/>
              </w:rPr>
            </w:pPr>
            <w:r>
              <w:rPr>
                <w:rFonts w:hint="eastAsia" w:ascii="仿宋_GB2312" w:hAnsi="仿宋_GB2312" w:eastAsia="仿宋_GB2312" w:cs="仿宋_GB2312"/>
                <w:color w:val="000000"/>
                <w:kern w:val="0"/>
              </w:rPr>
              <w:t>实施阶段</w:t>
            </w:r>
          </w:p>
        </w:tc>
        <w:tc>
          <w:tcPr>
            <w:tcW w:w="4378" w:type="dxa"/>
            <w:vAlign w:val="center"/>
          </w:tcPr>
          <w:p>
            <w:pPr>
              <w:spacing w:line="440" w:lineRule="exact"/>
              <w:jc w:val="center"/>
              <w:rPr>
                <w:rFonts w:ascii="仿宋_GB2312" w:hAnsi="仿宋_GB2312" w:eastAsia="仿宋_GB2312" w:cs="Times New Roman"/>
                <w:color w:val="000000"/>
                <w:kern w:val="0"/>
              </w:rPr>
            </w:pPr>
            <w:r>
              <w:rPr>
                <w:rFonts w:hint="eastAsia" w:ascii="仿宋_GB2312" w:hAnsi="仿宋_GB2312" w:eastAsia="仿宋_GB2312" w:cs="仿宋_GB2312"/>
                <w:color w:val="000000"/>
                <w:kern w:val="0"/>
              </w:rPr>
              <w:t>学校制定</w:t>
            </w:r>
            <w:r>
              <w:rPr>
                <w:rFonts w:ascii="仿宋_GB2312" w:hAnsi="仿宋_GB2312" w:eastAsia="仿宋_GB2312" w:cs="仿宋_GB2312"/>
                <w:color w:val="000000"/>
                <w:kern w:val="0"/>
              </w:rPr>
              <w:t>2022</w:t>
            </w:r>
            <w:r>
              <w:rPr>
                <w:rFonts w:hint="eastAsia" w:ascii="仿宋_GB2312" w:hAnsi="仿宋_GB2312" w:eastAsia="仿宋_GB2312" w:cs="仿宋_GB2312"/>
                <w:color w:val="000000"/>
                <w:kern w:val="0"/>
              </w:rPr>
              <w:t>年阅读工作计划</w:t>
            </w:r>
          </w:p>
        </w:tc>
        <w:tc>
          <w:tcPr>
            <w:tcW w:w="1620" w:type="dxa"/>
            <w:vAlign w:val="center"/>
          </w:tcPr>
          <w:p>
            <w:pPr>
              <w:spacing w:line="440" w:lineRule="exact"/>
              <w:jc w:val="center"/>
              <w:rPr>
                <w:rFonts w:ascii="仿宋_GB2312" w:hAnsi="仿宋_GB2312" w:eastAsia="仿宋_GB2312" w:cs="Times New Roman"/>
                <w:color w:val="000000"/>
                <w:kern w:val="0"/>
              </w:rPr>
            </w:pPr>
            <w:r>
              <w:rPr>
                <w:rFonts w:ascii="仿宋_GB2312" w:hAnsi="仿宋_GB2312" w:eastAsia="仿宋_GB2312" w:cs="仿宋_GB2312"/>
                <w:color w:val="000000"/>
                <w:kern w:val="0"/>
              </w:rPr>
              <w:t>2021</w:t>
            </w:r>
            <w:r>
              <w:rPr>
                <w:rFonts w:hint="eastAsia" w:ascii="仿宋_GB2312" w:hAnsi="仿宋_GB2312" w:eastAsia="仿宋_GB2312" w:cs="仿宋_GB2312"/>
                <w:color w:val="000000"/>
                <w:kern w:val="0"/>
              </w:rPr>
              <w:t>年</w:t>
            </w:r>
            <w:r>
              <w:rPr>
                <w:rFonts w:ascii="仿宋_GB2312" w:hAnsi="仿宋_GB2312" w:eastAsia="仿宋_GB2312" w:cs="仿宋_GB2312"/>
                <w:color w:val="000000"/>
                <w:kern w:val="0"/>
              </w:rPr>
              <w:t>12</w:t>
            </w:r>
            <w:r>
              <w:rPr>
                <w:rFonts w:hint="eastAsia" w:ascii="仿宋_GB2312" w:hAnsi="仿宋_GB2312" w:eastAsia="仿宋_GB2312" w:cs="仿宋_GB2312"/>
                <w:color w:val="000000"/>
                <w:kern w:val="0"/>
              </w:rPr>
              <w:t>月</w:t>
            </w:r>
          </w:p>
        </w:tc>
        <w:tc>
          <w:tcPr>
            <w:tcW w:w="1316" w:type="dxa"/>
            <w:vAlign w:val="center"/>
          </w:tcPr>
          <w:p>
            <w:pPr>
              <w:spacing w:line="440" w:lineRule="exact"/>
              <w:jc w:val="center"/>
              <w:rPr>
                <w:rFonts w:ascii="仿宋_GB2312" w:hAnsi="仿宋_GB2312" w:eastAsia="仿宋_GB2312" w:cs="Times New Roman"/>
                <w:color w:val="000000"/>
                <w:kern w:val="0"/>
              </w:rPr>
            </w:pPr>
            <w:r>
              <w:rPr>
                <w:rFonts w:hint="eastAsia" w:ascii="仿宋_GB2312" w:hAnsi="仿宋_GB2312" w:eastAsia="仿宋_GB2312" w:cs="仿宋_GB2312"/>
                <w:color w:val="000000"/>
                <w:kern w:val="0"/>
              </w:rPr>
              <w:t>中小学</w:t>
            </w:r>
          </w:p>
          <w:p>
            <w:pPr>
              <w:spacing w:line="440" w:lineRule="exact"/>
              <w:jc w:val="center"/>
              <w:rPr>
                <w:rFonts w:ascii="仿宋_GB2312" w:hAnsi="仿宋_GB2312" w:eastAsia="仿宋_GB2312" w:cs="Times New Roman"/>
                <w:color w:val="000000"/>
                <w:kern w:val="0"/>
              </w:rPr>
            </w:pPr>
            <w:r>
              <w:rPr>
                <w:rFonts w:hint="eastAsia" w:ascii="仿宋_GB2312" w:hAnsi="仿宋_GB2312" w:eastAsia="仿宋_GB2312" w:cs="仿宋_GB2312"/>
                <w:color w:val="000000"/>
                <w:kern w:val="0"/>
              </w:rPr>
              <w:t>（幼儿园）</w:t>
            </w:r>
          </w:p>
        </w:tc>
        <w:tc>
          <w:tcPr>
            <w:tcW w:w="1478" w:type="dxa"/>
            <w:vAlign w:val="center"/>
          </w:tcPr>
          <w:p>
            <w:pPr>
              <w:widowControl/>
              <w:jc w:val="left"/>
              <w:rPr>
                <w:rFonts w:ascii="仿宋_GB2312" w:hAnsi="仿宋_GB2312" w:eastAsia="仿宋_GB2312" w:cs="Times New Roman"/>
                <w:color w:val="000000"/>
                <w:kern w:val="0"/>
              </w:rPr>
            </w:pPr>
          </w:p>
          <w:p>
            <w:pPr>
              <w:spacing w:line="440" w:lineRule="exact"/>
              <w:jc w:val="center"/>
              <w:rPr>
                <w:rFonts w:ascii="仿宋_GB2312" w:hAnsi="仿宋_GB2312" w:eastAsia="仿宋_GB2312" w:cs="Times New Roman"/>
                <w:color w:val="000000"/>
                <w:kern w:val="0"/>
              </w:rPr>
            </w:pPr>
            <w:r>
              <w:rPr>
                <w:rFonts w:hint="eastAsia" w:ascii="仿宋_GB2312" w:hAnsi="仿宋_GB2312" w:eastAsia="仿宋_GB2312" w:cs="仿宋_GB2312"/>
                <w:color w:val="000000"/>
                <w:kern w:val="0"/>
              </w:rPr>
              <w:t>各校（园）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7" w:type="dxa"/>
            <w:vMerge w:val="continue"/>
            <w:vAlign w:val="center"/>
          </w:tcPr>
          <w:p>
            <w:pPr>
              <w:spacing w:line="440" w:lineRule="exact"/>
              <w:jc w:val="center"/>
              <w:rPr>
                <w:rFonts w:ascii="仿宋_GB2312" w:hAnsi="仿宋_GB2312" w:eastAsia="仿宋_GB2312" w:cs="Times New Roman"/>
                <w:color w:val="000000"/>
                <w:kern w:val="0"/>
              </w:rPr>
            </w:pPr>
          </w:p>
        </w:tc>
        <w:tc>
          <w:tcPr>
            <w:tcW w:w="4378" w:type="dxa"/>
            <w:vAlign w:val="center"/>
          </w:tcPr>
          <w:p>
            <w:pPr>
              <w:spacing w:line="440" w:lineRule="exact"/>
              <w:jc w:val="center"/>
              <w:rPr>
                <w:rFonts w:ascii="仿宋_GB2312" w:hAnsi="仿宋_GB2312" w:eastAsia="仿宋_GB2312" w:cs="Times New Roman"/>
                <w:color w:val="000000"/>
                <w:kern w:val="0"/>
              </w:rPr>
            </w:pPr>
            <w:r>
              <w:rPr>
                <w:rFonts w:ascii="仿宋_GB2312" w:hAnsi="仿宋_GB2312" w:eastAsia="仿宋_GB2312" w:cs="仿宋_GB2312"/>
                <w:color w:val="000000"/>
                <w:kern w:val="0"/>
              </w:rPr>
              <w:t>2022</w:t>
            </w:r>
            <w:r>
              <w:rPr>
                <w:rFonts w:hint="eastAsia" w:ascii="仿宋_GB2312" w:hAnsi="仿宋_GB2312" w:eastAsia="仿宋_GB2312" w:cs="仿宋_GB2312"/>
                <w:color w:val="000000"/>
                <w:kern w:val="0"/>
              </w:rPr>
              <w:t>年“智慧阅读伴成长”（寒假）活动</w:t>
            </w:r>
          </w:p>
        </w:tc>
        <w:tc>
          <w:tcPr>
            <w:tcW w:w="1620" w:type="dxa"/>
            <w:vAlign w:val="center"/>
          </w:tcPr>
          <w:p>
            <w:pPr>
              <w:spacing w:line="440" w:lineRule="exact"/>
              <w:jc w:val="center"/>
              <w:rPr>
                <w:rFonts w:ascii="仿宋_GB2312" w:hAnsi="仿宋_GB2312" w:eastAsia="仿宋_GB2312" w:cs="Times New Roman"/>
                <w:color w:val="000000"/>
                <w:kern w:val="0"/>
              </w:rPr>
            </w:pPr>
            <w:r>
              <w:rPr>
                <w:rFonts w:ascii="仿宋_GB2312" w:hAnsi="仿宋_GB2312" w:eastAsia="仿宋_GB2312" w:cs="仿宋_GB2312"/>
                <w:color w:val="000000"/>
                <w:kern w:val="0"/>
              </w:rPr>
              <w:t>2022</w:t>
            </w:r>
            <w:r>
              <w:rPr>
                <w:rFonts w:hint="eastAsia" w:ascii="仿宋_GB2312" w:hAnsi="仿宋_GB2312" w:eastAsia="仿宋_GB2312" w:cs="仿宋_GB2312"/>
                <w:color w:val="000000"/>
                <w:kern w:val="0"/>
              </w:rPr>
              <w:t>年</w:t>
            </w:r>
            <w:r>
              <w:rPr>
                <w:rFonts w:ascii="仿宋_GB2312" w:hAnsi="仿宋_GB2312" w:eastAsia="仿宋_GB2312" w:cs="仿宋_GB2312"/>
                <w:color w:val="000000"/>
                <w:kern w:val="0"/>
              </w:rPr>
              <w:t>1</w:t>
            </w:r>
            <w:r>
              <w:rPr>
                <w:rFonts w:hint="eastAsia" w:ascii="仿宋_GB2312" w:hAnsi="仿宋_GB2312" w:eastAsia="仿宋_GB2312" w:cs="仿宋_GB2312"/>
                <w:color w:val="000000"/>
                <w:kern w:val="0"/>
              </w:rPr>
              <w:t>月</w:t>
            </w:r>
          </w:p>
        </w:tc>
        <w:tc>
          <w:tcPr>
            <w:tcW w:w="1316" w:type="dxa"/>
            <w:vAlign w:val="center"/>
          </w:tcPr>
          <w:p>
            <w:pPr>
              <w:spacing w:line="440" w:lineRule="exact"/>
              <w:jc w:val="center"/>
              <w:rPr>
                <w:rFonts w:ascii="仿宋_GB2312" w:hAnsi="仿宋_GB2312" w:eastAsia="仿宋_GB2312" w:cs="Times New Roman"/>
                <w:color w:val="000000"/>
                <w:kern w:val="0"/>
              </w:rPr>
            </w:pPr>
            <w:r>
              <w:rPr>
                <w:rFonts w:hint="eastAsia" w:ascii="仿宋_GB2312" w:hAnsi="仿宋_GB2312" w:eastAsia="仿宋_GB2312" w:cs="仿宋_GB2312"/>
                <w:color w:val="000000"/>
                <w:kern w:val="0"/>
              </w:rPr>
              <w:t>中小学</w:t>
            </w:r>
          </w:p>
        </w:tc>
        <w:tc>
          <w:tcPr>
            <w:tcW w:w="1478" w:type="dxa"/>
            <w:vAlign w:val="center"/>
          </w:tcPr>
          <w:p>
            <w:pPr>
              <w:spacing w:line="440" w:lineRule="exact"/>
              <w:rPr>
                <w:rFonts w:ascii="仿宋_GB2312" w:hAnsi="仿宋_GB2312" w:eastAsia="仿宋_GB2312" w:cs="Times New Roman"/>
                <w:color w:val="000000"/>
                <w:kern w:val="0"/>
              </w:rPr>
            </w:pPr>
            <w:r>
              <w:rPr>
                <w:rFonts w:hint="eastAsia" w:ascii="仿宋_GB2312" w:hAnsi="仿宋_GB2312" w:eastAsia="仿宋_GB2312" w:cs="仿宋_GB2312"/>
                <w:color w:val="000000"/>
                <w:kern w:val="0"/>
              </w:rPr>
              <w:t>教体局主办</w:t>
            </w:r>
          </w:p>
          <w:p>
            <w:pPr>
              <w:spacing w:line="440" w:lineRule="exact"/>
              <w:rPr>
                <w:rFonts w:ascii="仿宋_GB2312" w:hAnsi="仿宋_GB2312" w:eastAsia="仿宋_GB2312" w:cs="Times New Roman"/>
                <w:color w:val="000000"/>
                <w:kern w:val="0"/>
              </w:rPr>
            </w:pPr>
            <w:r>
              <w:rPr>
                <w:rFonts w:hint="eastAsia" w:ascii="仿宋_GB2312" w:hAnsi="仿宋_GB2312" w:eastAsia="仿宋_GB2312" w:cs="仿宋_GB2312"/>
                <w:color w:val="000000"/>
                <w:kern w:val="0"/>
              </w:rPr>
              <w:t>皖新传媒协办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7" w:type="dxa"/>
            <w:vMerge w:val="continue"/>
            <w:vAlign w:val="center"/>
          </w:tcPr>
          <w:p>
            <w:pPr>
              <w:spacing w:line="440" w:lineRule="exact"/>
              <w:jc w:val="center"/>
              <w:rPr>
                <w:rFonts w:ascii="仿宋_GB2312" w:hAnsi="仿宋_GB2312" w:eastAsia="仿宋_GB2312" w:cs="Times New Roman"/>
                <w:color w:val="000000"/>
                <w:kern w:val="0"/>
              </w:rPr>
            </w:pPr>
          </w:p>
        </w:tc>
        <w:tc>
          <w:tcPr>
            <w:tcW w:w="4378" w:type="dxa"/>
            <w:vAlign w:val="center"/>
          </w:tcPr>
          <w:p>
            <w:pPr>
              <w:spacing w:line="440" w:lineRule="exact"/>
              <w:jc w:val="center"/>
              <w:rPr>
                <w:rFonts w:ascii="仿宋_GB2312" w:hAnsi="仿宋_GB2312" w:eastAsia="仿宋_GB2312" w:cs="Times New Roman"/>
                <w:color w:val="000000"/>
                <w:kern w:val="0"/>
              </w:rPr>
            </w:pPr>
            <w:r>
              <w:rPr>
                <w:rFonts w:hint="eastAsia" w:ascii="仿宋_GB2312" w:hAnsi="仿宋_GB2312" w:eastAsia="仿宋_GB2312" w:cs="仿宋_GB2312"/>
                <w:color w:val="000000"/>
                <w:kern w:val="0"/>
              </w:rPr>
              <w:t>通过“皖新优阅”平台，举办阅读知识挑战赛</w:t>
            </w:r>
          </w:p>
        </w:tc>
        <w:tc>
          <w:tcPr>
            <w:tcW w:w="1620" w:type="dxa"/>
            <w:vAlign w:val="center"/>
          </w:tcPr>
          <w:p>
            <w:pPr>
              <w:spacing w:line="440" w:lineRule="exact"/>
              <w:jc w:val="center"/>
              <w:rPr>
                <w:rFonts w:ascii="仿宋_GB2312" w:hAnsi="仿宋_GB2312" w:eastAsia="仿宋_GB2312" w:cs="Times New Roman"/>
                <w:color w:val="000000"/>
                <w:kern w:val="0"/>
              </w:rPr>
            </w:pPr>
            <w:r>
              <w:rPr>
                <w:rFonts w:ascii="仿宋_GB2312" w:hAnsi="仿宋_GB2312" w:eastAsia="仿宋_GB2312" w:cs="仿宋_GB2312"/>
                <w:color w:val="000000"/>
                <w:kern w:val="0"/>
              </w:rPr>
              <w:t>2022</w:t>
            </w:r>
            <w:r>
              <w:rPr>
                <w:rFonts w:hint="eastAsia" w:ascii="仿宋_GB2312" w:hAnsi="仿宋_GB2312" w:eastAsia="仿宋_GB2312" w:cs="仿宋_GB2312"/>
                <w:color w:val="000000"/>
                <w:kern w:val="0"/>
              </w:rPr>
              <w:t>年</w:t>
            </w:r>
            <w:r>
              <w:rPr>
                <w:rFonts w:ascii="仿宋_GB2312" w:hAnsi="仿宋_GB2312" w:eastAsia="仿宋_GB2312" w:cs="仿宋_GB2312"/>
                <w:color w:val="000000"/>
                <w:kern w:val="0"/>
              </w:rPr>
              <w:t>2</w:t>
            </w:r>
            <w:r>
              <w:rPr>
                <w:rFonts w:hint="eastAsia" w:ascii="仿宋_GB2312" w:hAnsi="仿宋_GB2312" w:eastAsia="仿宋_GB2312" w:cs="仿宋_GB2312"/>
                <w:color w:val="000000"/>
                <w:kern w:val="0"/>
              </w:rPr>
              <w:t>月</w:t>
            </w:r>
          </w:p>
        </w:tc>
        <w:tc>
          <w:tcPr>
            <w:tcW w:w="1316" w:type="dxa"/>
            <w:vAlign w:val="center"/>
          </w:tcPr>
          <w:p>
            <w:pPr>
              <w:spacing w:line="440" w:lineRule="exact"/>
              <w:jc w:val="center"/>
              <w:rPr>
                <w:rFonts w:ascii="仿宋_GB2312" w:hAnsi="仿宋_GB2312" w:eastAsia="仿宋_GB2312" w:cs="Times New Roman"/>
                <w:color w:val="000000"/>
                <w:kern w:val="0"/>
              </w:rPr>
            </w:pPr>
            <w:r>
              <w:rPr>
                <w:rFonts w:hint="eastAsia" w:ascii="仿宋_GB2312" w:hAnsi="仿宋_GB2312" w:eastAsia="仿宋_GB2312" w:cs="仿宋_GB2312"/>
                <w:color w:val="000000"/>
                <w:kern w:val="0"/>
              </w:rPr>
              <w:t>中小学</w:t>
            </w:r>
          </w:p>
        </w:tc>
        <w:tc>
          <w:tcPr>
            <w:tcW w:w="1478" w:type="dxa"/>
            <w:vAlign w:val="center"/>
          </w:tcPr>
          <w:p>
            <w:pPr>
              <w:spacing w:line="440" w:lineRule="exact"/>
              <w:rPr>
                <w:rFonts w:ascii="仿宋_GB2312" w:hAnsi="仿宋_GB2312" w:eastAsia="仿宋_GB2312" w:cs="Times New Roman"/>
                <w:color w:val="000000"/>
                <w:kern w:val="0"/>
              </w:rPr>
            </w:pPr>
            <w:r>
              <w:rPr>
                <w:rFonts w:hint="eastAsia" w:ascii="仿宋_GB2312" w:hAnsi="仿宋_GB2312" w:eastAsia="仿宋_GB2312" w:cs="仿宋_GB2312"/>
                <w:color w:val="000000"/>
                <w:kern w:val="0"/>
              </w:rPr>
              <w:t>教体局主办</w:t>
            </w:r>
          </w:p>
          <w:p>
            <w:pPr>
              <w:spacing w:line="440" w:lineRule="exact"/>
              <w:rPr>
                <w:rFonts w:ascii="仿宋_GB2312" w:hAnsi="仿宋_GB2312" w:eastAsia="仿宋_GB2312" w:cs="Times New Roman"/>
                <w:color w:val="000000"/>
                <w:kern w:val="0"/>
              </w:rPr>
            </w:pPr>
            <w:r>
              <w:rPr>
                <w:rFonts w:hint="eastAsia" w:ascii="仿宋_GB2312" w:hAnsi="仿宋_GB2312" w:eastAsia="仿宋_GB2312" w:cs="仿宋_GB2312"/>
                <w:color w:val="000000"/>
                <w:kern w:val="0"/>
              </w:rPr>
              <w:t>皖新传媒协办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7" w:type="dxa"/>
            <w:vMerge w:val="continue"/>
            <w:vAlign w:val="center"/>
          </w:tcPr>
          <w:p>
            <w:pPr>
              <w:spacing w:line="440" w:lineRule="exact"/>
              <w:jc w:val="center"/>
              <w:rPr>
                <w:rFonts w:ascii="仿宋_GB2312" w:hAnsi="仿宋_GB2312" w:eastAsia="仿宋_GB2312" w:cs="Times New Roman"/>
                <w:color w:val="000000"/>
                <w:kern w:val="0"/>
              </w:rPr>
            </w:pPr>
          </w:p>
        </w:tc>
        <w:tc>
          <w:tcPr>
            <w:tcW w:w="4378" w:type="dxa"/>
            <w:vAlign w:val="center"/>
          </w:tcPr>
          <w:p>
            <w:pPr>
              <w:spacing w:line="440" w:lineRule="exact"/>
              <w:jc w:val="left"/>
              <w:rPr>
                <w:rFonts w:ascii="仿宋_GB2312" w:hAnsi="仿宋_GB2312" w:eastAsia="仿宋_GB2312" w:cs="Times New Roman"/>
                <w:color w:val="000000"/>
                <w:kern w:val="0"/>
              </w:rPr>
            </w:pPr>
            <w:r>
              <w:rPr>
                <w:rFonts w:hint="eastAsia" w:ascii="仿宋_GB2312" w:hAnsi="仿宋_GB2312" w:eastAsia="仿宋_GB2312" w:cs="仿宋_GB2312"/>
                <w:color w:val="000000"/>
                <w:kern w:val="0"/>
                <w:sz w:val="18"/>
                <w:szCs w:val="18"/>
              </w:rPr>
              <w:t>根据“皖新读书吧”</w:t>
            </w:r>
            <w:r>
              <w:rPr>
                <w:rFonts w:ascii="仿宋_GB2312" w:hAnsi="仿宋_GB2312" w:eastAsia="仿宋_GB2312" w:cs="仿宋_GB2312"/>
                <w:color w:val="000000"/>
                <w:kern w:val="0"/>
                <w:sz w:val="18"/>
                <w:szCs w:val="18"/>
              </w:rPr>
              <w:t>1-12</w:t>
            </w:r>
            <w:r>
              <w:rPr>
                <w:rFonts w:hint="eastAsia" w:ascii="仿宋_GB2312" w:hAnsi="仿宋_GB2312" w:eastAsia="仿宋_GB2312" w:cs="仿宋_GB2312"/>
                <w:color w:val="000000"/>
                <w:kern w:val="0"/>
                <w:sz w:val="18"/>
                <w:szCs w:val="18"/>
              </w:rPr>
              <w:t>月指定书目，县教体局每月推荐一位“校园阅读导师”名师开展“沙龙式”读书交流会；各教研片区</w:t>
            </w:r>
            <w:r>
              <w:rPr>
                <w:rFonts w:hint="eastAsia" w:ascii="仿宋_GB2312" w:hAnsi="仿宋_GB2312" w:eastAsia="仿宋_GB2312" w:cs="仿宋_GB2312"/>
                <w:kern w:val="0"/>
                <w:sz w:val="18"/>
                <w:szCs w:val="18"/>
              </w:rPr>
              <w:t>“阅读引导课”“品读赏析课”“交流展示课”“巩固提升课”教学开放与观摩</w:t>
            </w:r>
          </w:p>
        </w:tc>
        <w:tc>
          <w:tcPr>
            <w:tcW w:w="1620" w:type="dxa"/>
            <w:vAlign w:val="center"/>
          </w:tcPr>
          <w:p>
            <w:pPr>
              <w:spacing w:line="440" w:lineRule="exact"/>
              <w:jc w:val="center"/>
              <w:rPr>
                <w:rFonts w:ascii="仿宋_GB2312" w:hAnsi="仿宋_GB2312" w:eastAsia="仿宋_GB2312" w:cs="Times New Roman"/>
                <w:color w:val="000000"/>
                <w:kern w:val="0"/>
              </w:rPr>
            </w:pPr>
            <w:r>
              <w:rPr>
                <w:rFonts w:ascii="仿宋_GB2312" w:hAnsi="仿宋_GB2312" w:eastAsia="仿宋_GB2312" w:cs="仿宋_GB2312"/>
                <w:color w:val="000000"/>
                <w:kern w:val="0"/>
              </w:rPr>
              <w:t>2022</w:t>
            </w:r>
            <w:r>
              <w:rPr>
                <w:rFonts w:hint="eastAsia" w:ascii="仿宋_GB2312" w:hAnsi="仿宋_GB2312" w:eastAsia="仿宋_GB2312" w:cs="仿宋_GB2312"/>
                <w:color w:val="000000"/>
                <w:kern w:val="0"/>
              </w:rPr>
              <w:t>年</w:t>
            </w:r>
            <w:r>
              <w:rPr>
                <w:rFonts w:ascii="仿宋_GB2312" w:hAnsi="仿宋_GB2312" w:eastAsia="仿宋_GB2312" w:cs="仿宋_GB2312"/>
                <w:color w:val="000000"/>
                <w:kern w:val="0"/>
              </w:rPr>
              <w:t>1-12</w:t>
            </w:r>
            <w:r>
              <w:rPr>
                <w:rFonts w:hint="eastAsia" w:ascii="仿宋_GB2312" w:hAnsi="仿宋_GB2312" w:eastAsia="仿宋_GB2312" w:cs="仿宋_GB2312"/>
                <w:color w:val="000000"/>
                <w:kern w:val="0"/>
              </w:rPr>
              <w:t>月</w:t>
            </w:r>
          </w:p>
        </w:tc>
        <w:tc>
          <w:tcPr>
            <w:tcW w:w="1316" w:type="dxa"/>
            <w:vAlign w:val="center"/>
          </w:tcPr>
          <w:p>
            <w:pPr>
              <w:spacing w:line="440" w:lineRule="exact"/>
              <w:jc w:val="center"/>
              <w:rPr>
                <w:rFonts w:ascii="仿宋_GB2312" w:hAnsi="仿宋_GB2312" w:eastAsia="仿宋_GB2312" w:cs="Times New Roman"/>
                <w:color w:val="000000"/>
                <w:kern w:val="0"/>
              </w:rPr>
            </w:pPr>
            <w:r>
              <w:rPr>
                <w:rFonts w:hint="eastAsia" w:ascii="仿宋_GB2312" w:hAnsi="仿宋_GB2312" w:eastAsia="仿宋_GB2312" w:cs="仿宋_GB2312"/>
                <w:color w:val="000000"/>
                <w:kern w:val="0"/>
              </w:rPr>
              <w:t>中小学</w:t>
            </w:r>
          </w:p>
        </w:tc>
        <w:tc>
          <w:tcPr>
            <w:tcW w:w="1478" w:type="dxa"/>
            <w:vAlign w:val="center"/>
          </w:tcPr>
          <w:p>
            <w:pPr>
              <w:spacing w:line="440" w:lineRule="exact"/>
              <w:rPr>
                <w:rFonts w:ascii="仿宋_GB2312" w:hAnsi="仿宋_GB2312" w:eastAsia="仿宋_GB2312" w:cs="Times New Roman"/>
                <w:color w:val="000000"/>
                <w:kern w:val="0"/>
              </w:rPr>
            </w:pPr>
            <w:r>
              <w:rPr>
                <w:rFonts w:hint="eastAsia" w:ascii="仿宋_GB2312" w:hAnsi="仿宋_GB2312" w:eastAsia="仿宋_GB2312" w:cs="仿宋_GB2312"/>
                <w:color w:val="000000"/>
                <w:kern w:val="0"/>
              </w:rPr>
              <w:t>教体局主办</w:t>
            </w:r>
          </w:p>
          <w:p>
            <w:pPr>
              <w:spacing w:line="440" w:lineRule="exact"/>
              <w:rPr>
                <w:rFonts w:ascii="仿宋_GB2312" w:hAnsi="仿宋_GB2312" w:eastAsia="仿宋_GB2312" w:cs="Times New Roman"/>
                <w:color w:val="000000"/>
                <w:kern w:val="0"/>
              </w:rPr>
            </w:pPr>
            <w:r>
              <w:rPr>
                <w:rFonts w:hint="eastAsia" w:ascii="仿宋_GB2312" w:hAnsi="仿宋_GB2312" w:eastAsia="仿宋_GB2312" w:cs="仿宋_GB2312"/>
                <w:color w:val="000000"/>
                <w:kern w:val="0"/>
              </w:rPr>
              <w:t>皖新传媒协办</w:t>
            </w:r>
          </w:p>
          <w:p>
            <w:pPr>
              <w:spacing w:line="440" w:lineRule="exact"/>
              <w:rPr>
                <w:rFonts w:ascii="仿宋_GB2312" w:hAnsi="仿宋_GB2312" w:eastAsia="仿宋_GB2312" w:cs="Times New Roman"/>
                <w:color w:val="000000"/>
                <w:kern w:val="0"/>
              </w:rPr>
            </w:pPr>
            <w:r>
              <w:rPr>
                <w:rFonts w:hint="eastAsia" w:ascii="仿宋_GB2312" w:hAnsi="仿宋_GB2312" w:eastAsia="仿宋_GB2312" w:cs="仿宋_GB2312"/>
                <w:color w:val="000000"/>
                <w:kern w:val="0"/>
              </w:rPr>
              <w:t>各教研片区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7" w:type="dxa"/>
            <w:vMerge w:val="continue"/>
            <w:vAlign w:val="center"/>
          </w:tcPr>
          <w:p>
            <w:pPr>
              <w:spacing w:line="440" w:lineRule="exact"/>
              <w:jc w:val="center"/>
              <w:rPr>
                <w:rFonts w:ascii="仿宋_GB2312" w:hAnsi="仿宋_GB2312" w:eastAsia="仿宋_GB2312" w:cs="Times New Roman"/>
                <w:color w:val="000000"/>
                <w:kern w:val="0"/>
              </w:rPr>
            </w:pPr>
          </w:p>
        </w:tc>
        <w:tc>
          <w:tcPr>
            <w:tcW w:w="4378" w:type="dxa"/>
            <w:vAlign w:val="center"/>
          </w:tcPr>
          <w:p>
            <w:pPr>
              <w:spacing w:line="440" w:lineRule="exact"/>
              <w:jc w:val="left"/>
              <w:rPr>
                <w:rFonts w:ascii="仿宋_GB2312" w:hAnsi="仿宋_GB2312" w:eastAsia="仿宋_GB2312" w:cs="Times New Roman"/>
                <w:color w:val="000000"/>
                <w:kern w:val="0"/>
              </w:rPr>
            </w:pPr>
            <w:r>
              <w:rPr>
                <w:rFonts w:hint="eastAsia" w:ascii="仿宋_GB2312" w:hAnsi="仿宋_GB2312" w:eastAsia="仿宋_GB2312" w:cs="仿宋_GB2312"/>
                <w:color w:val="000000"/>
                <w:kern w:val="0"/>
              </w:rPr>
              <w:t>举办月度阅读大</w:t>
            </w:r>
            <w:r>
              <w:rPr>
                <w:rFonts w:ascii="仿宋_GB2312" w:hAnsi="仿宋_GB2312" w:eastAsia="仿宋_GB2312" w:cs="仿宋_GB2312"/>
                <w:color w:val="000000"/>
                <w:kern w:val="0"/>
              </w:rPr>
              <w:t>PK</w:t>
            </w:r>
            <w:r>
              <w:rPr>
                <w:rFonts w:hint="eastAsia" w:ascii="仿宋_GB2312" w:hAnsi="仿宋_GB2312" w:eastAsia="仿宋_GB2312" w:cs="仿宋_GB2312"/>
                <w:color w:val="000000"/>
                <w:kern w:val="0"/>
              </w:rPr>
              <w:t>，如文学知识竞赛、经典诵读竞赛等，营造大阅读的热烈氛围</w:t>
            </w:r>
          </w:p>
        </w:tc>
        <w:tc>
          <w:tcPr>
            <w:tcW w:w="1620" w:type="dxa"/>
            <w:vAlign w:val="center"/>
          </w:tcPr>
          <w:p>
            <w:pPr>
              <w:spacing w:line="440" w:lineRule="exact"/>
              <w:jc w:val="center"/>
              <w:rPr>
                <w:rFonts w:ascii="仿宋_GB2312" w:hAnsi="仿宋_GB2312" w:eastAsia="仿宋_GB2312" w:cs="Times New Roman"/>
                <w:color w:val="000000"/>
                <w:kern w:val="0"/>
              </w:rPr>
            </w:pPr>
            <w:r>
              <w:rPr>
                <w:rFonts w:ascii="仿宋_GB2312" w:hAnsi="仿宋_GB2312" w:eastAsia="仿宋_GB2312" w:cs="仿宋_GB2312"/>
                <w:color w:val="000000"/>
                <w:kern w:val="0"/>
              </w:rPr>
              <w:t>2022</w:t>
            </w:r>
            <w:r>
              <w:rPr>
                <w:rFonts w:hint="eastAsia" w:ascii="仿宋_GB2312" w:hAnsi="仿宋_GB2312" w:eastAsia="仿宋_GB2312" w:cs="仿宋_GB2312"/>
                <w:color w:val="000000"/>
                <w:kern w:val="0"/>
              </w:rPr>
              <w:t>年</w:t>
            </w:r>
            <w:r>
              <w:rPr>
                <w:rFonts w:ascii="仿宋_GB2312" w:hAnsi="仿宋_GB2312" w:eastAsia="仿宋_GB2312" w:cs="仿宋_GB2312"/>
                <w:color w:val="000000"/>
                <w:kern w:val="0"/>
              </w:rPr>
              <w:t>1-12</w:t>
            </w:r>
            <w:r>
              <w:rPr>
                <w:rFonts w:hint="eastAsia" w:ascii="仿宋_GB2312" w:hAnsi="仿宋_GB2312" w:eastAsia="仿宋_GB2312" w:cs="仿宋_GB2312"/>
                <w:color w:val="000000"/>
                <w:kern w:val="0"/>
              </w:rPr>
              <w:t>月，每月一次</w:t>
            </w:r>
          </w:p>
        </w:tc>
        <w:tc>
          <w:tcPr>
            <w:tcW w:w="1316" w:type="dxa"/>
            <w:vAlign w:val="center"/>
          </w:tcPr>
          <w:p>
            <w:pPr>
              <w:spacing w:line="440" w:lineRule="exact"/>
              <w:jc w:val="center"/>
              <w:rPr>
                <w:rFonts w:ascii="仿宋_GB2312" w:hAnsi="仿宋_GB2312" w:eastAsia="仿宋_GB2312" w:cs="Times New Roman"/>
                <w:color w:val="000000"/>
                <w:kern w:val="0"/>
              </w:rPr>
            </w:pPr>
            <w:r>
              <w:rPr>
                <w:rFonts w:hint="eastAsia" w:ascii="仿宋_GB2312" w:hAnsi="仿宋_GB2312" w:eastAsia="仿宋_GB2312" w:cs="仿宋_GB2312"/>
                <w:color w:val="000000"/>
                <w:kern w:val="0"/>
              </w:rPr>
              <w:t>中小学</w:t>
            </w:r>
          </w:p>
          <w:p>
            <w:pPr>
              <w:spacing w:line="440" w:lineRule="exact"/>
              <w:jc w:val="center"/>
              <w:rPr>
                <w:rFonts w:ascii="仿宋_GB2312" w:hAnsi="仿宋_GB2312" w:eastAsia="仿宋_GB2312" w:cs="Times New Roman"/>
                <w:color w:val="000000"/>
                <w:kern w:val="0"/>
              </w:rPr>
            </w:pPr>
            <w:r>
              <w:rPr>
                <w:rFonts w:hint="eastAsia" w:ascii="仿宋_GB2312" w:hAnsi="仿宋_GB2312" w:eastAsia="仿宋_GB2312" w:cs="仿宋_GB2312"/>
                <w:color w:val="000000"/>
                <w:kern w:val="0"/>
              </w:rPr>
              <w:t>（幼儿园）</w:t>
            </w:r>
          </w:p>
        </w:tc>
        <w:tc>
          <w:tcPr>
            <w:tcW w:w="1478" w:type="dxa"/>
            <w:vAlign w:val="center"/>
          </w:tcPr>
          <w:p>
            <w:pPr>
              <w:widowControl/>
              <w:jc w:val="left"/>
              <w:rPr>
                <w:rFonts w:ascii="仿宋_GB2312" w:hAnsi="仿宋_GB2312" w:eastAsia="仿宋_GB2312" w:cs="Times New Roman"/>
                <w:color w:val="000000"/>
                <w:kern w:val="0"/>
              </w:rPr>
            </w:pPr>
          </w:p>
          <w:p>
            <w:pPr>
              <w:spacing w:line="440" w:lineRule="exact"/>
              <w:rPr>
                <w:rFonts w:ascii="仿宋_GB2312" w:hAnsi="仿宋_GB2312" w:eastAsia="仿宋_GB2312" w:cs="Times New Roman"/>
                <w:color w:val="000000"/>
                <w:kern w:val="0"/>
              </w:rPr>
            </w:pPr>
            <w:r>
              <w:rPr>
                <w:rFonts w:hint="eastAsia" w:ascii="仿宋_GB2312" w:hAnsi="仿宋_GB2312" w:eastAsia="仿宋_GB2312" w:cs="仿宋_GB2312"/>
                <w:color w:val="000000"/>
                <w:kern w:val="0"/>
              </w:rPr>
              <w:t>教体局主办</w:t>
            </w:r>
          </w:p>
          <w:p>
            <w:pPr>
              <w:spacing w:line="440" w:lineRule="exact"/>
              <w:rPr>
                <w:rFonts w:ascii="仿宋_GB2312" w:hAnsi="仿宋_GB2312" w:eastAsia="仿宋_GB2312" w:cs="Times New Roman"/>
                <w:color w:val="000000"/>
                <w:kern w:val="0"/>
              </w:rPr>
            </w:pPr>
            <w:r>
              <w:rPr>
                <w:rFonts w:hint="eastAsia" w:ascii="仿宋_GB2312" w:hAnsi="仿宋_GB2312" w:eastAsia="仿宋_GB2312" w:cs="仿宋_GB2312"/>
                <w:color w:val="000000"/>
                <w:kern w:val="0"/>
              </w:rPr>
              <w:t>皖新传媒协办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247" w:type="dxa"/>
            <w:vMerge w:val="continue"/>
            <w:vAlign w:val="center"/>
          </w:tcPr>
          <w:p>
            <w:pPr>
              <w:spacing w:line="440" w:lineRule="exact"/>
              <w:jc w:val="center"/>
              <w:rPr>
                <w:rFonts w:ascii="仿宋_GB2312" w:hAnsi="仿宋_GB2312" w:eastAsia="仿宋_GB2312" w:cs="Times New Roman"/>
                <w:color w:val="000000"/>
                <w:kern w:val="0"/>
              </w:rPr>
            </w:pPr>
          </w:p>
        </w:tc>
        <w:tc>
          <w:tcPr>
            <w:tcW w:w="4378" w:type="dxa"/>
            <w:vAlign w:val="center"/>
          </w:tcPr>
          <w:p>
            <w:pPr>
              <w:spacing w:line="440" w:lineRule="exact"/>
              <w:jc w:val="left"/>
              <w:rPr>
                <w:rFonts w:ascii="仿宋_GB2312" w:hAnsi="仿宋_GB2312" w:eastAsia="仿宋_GB2312" w:cs="Times New Roman"/>
                <w:color w:val="000000"/>
                <w:kern w:val="0"/>
              </w:rPr>
            </w:pPr>
            <w:r>
              <w:rPr>
                <w:rFonts w:hint="eastAsia" w:ascii="仿宋_GB2312" w:hAnsi="仿宋_GB2312" w:eastAsia="仿宋_GB2312" w:cs="仿宋_GB2312"/>
                <w:color w:val="000000"/>
                <w:kern w:val="0"/>
              </w:rPr>
              <w:t>皖新优阅公众号征集学生的读后感，网络投票评选月度“阅读之星”</w:t>
            </w:r>
          </w:p>
        </w:tc>
        <w:tc>
          <w:tcPr>
            <w:tcW w:w="1620" w:type="dxa"/>
            <w:vAlign w:val="center"/>
          </w:tcPr>
          <w:p>
            <w:pPr>
              <w:spacing w:line="440" w:lineRule="exact"/>
              <w:jc w:val="left"/>
              <w:rPr>
                <w:rFonts w:ascii="仿宋_GB2312" w:hAnsi="仿宋_GB2312" w:eastAsia="仿宋_GB2312" w:cs="Times New Roman"/>
                <w:color w:val="000000"/>
                <w:kern w:val="0"/>
                <w:sz w:val="18"/>
                <w:szCs w:val="18"/>
              </w:rPr>
            </w:pPr>
            <w:r>
              <w:rPr>
                <w:rFonts w:ascii="仿宋_GB2312" w:hAnsi="仿宋_GB2312" w:eastAsia="仿宋_GB2312" w:cs="仿宋_GB2312"/>
                <w:color w:val="000000"/>
                <w:kern w:val="0"/>
                <w:sz w:val="18"/>
                <w:szCs w:val="18"/>
              </w:rPr>
              <w:t>2022</w:t>
            </w:r>
            <w:r>
              <w:rPr>
                <w:rFonts w:hint="eastAsia" w:ascii="仿宋_GB2312" w:hAnsi="仿宋_GB2312" w:eastAsia="仿宋_GB2312" w:cs="仿宋_GB2312"/>
                <w:color w:val="000000"/>
                <w:kern w:val="0"/>
                <w:sz w:val="18"/>
                <w:szCs w:val="18"/>
              </w:rPr>
              <w:t>年</w:t>
            </w:r>
            <w:r>
              <w:rPr>
                <w:rFonts w:ascii="仿宋_GB2312" w:hAnsi="仿宋_GB2312" w:eastAsia="仿宋_GB2312" w:cs="仿宋_GB2312"/>
                <w:color w:val="000000"/>
                <w:kern w:val="0"/>
                <w:sz w:val="18"/>
                <w:szCs w:val="18"/>
              </w:rPr>
              <w:t>1-12</w:t>
            </w:r>
            <w:r>
              <w:rPr>
                <w:rFonts w:hint="eastAsia" w:ascii="仿宋_GB2312" w:hAnsi="仿宋_GB2312" w:eastAsia="仿宋_GB2312" w:cs="仿宋_GB2312"/>
                <w:color w:val="000000"/>
                <w:kern w:val="0"/>
                <w:sz w:val="18"/>
                <w:szCs w:val="18"/>
              </w:rPr>
              <w:t>月，每月评选一次</w:t>
            </w:r>
          </w:p>
        </w:tc>
        <w:tc>
          <w:tcPr>
            <w:tcW w:w="1316" w:type="dxa"/>
            <w:vAlign w:val="center"/>
          </w:tcPr>
          <w:p>
            <w:pPr>
              <w:spacing w:line="440" w:lineRule="exact"/>
              <w:jc w:val="center"/>
              <w:rPr>
                <w:rFonts w:ascii="仿宋_GB2312" w:hAnsi="仿宋_GB2312" w:eastAsia="仿宋_GB2312" w:cs="Times New Roman"/>
                <w:color w:val="000000"/>
                <w:kern w:val="0"/>
              </w:rPr>
            </w:pPr>
            <w:r>
              <w:rPr>
                <w:rFonts w:hint="eastAsia" w:ascii="仿宋_GB2312" w:hAnsi="仿宋_GB2312" w:eastAsia="仿宋_GB2312" w:cs="仿宋_GB2312"/>
                <w:color w:val="000000"/>
                <w:kern w:val="0"/>
              </w:rPr>
              <w:t>中小学</w:t>
            </w:r>
          </w:p>
          <w:p>
            <w:pPr>
              <w:spacing w:line="440" w:lineRule="exact"/>
              <w:jc w:val="center"/>
              <w:rPr>
                <w:rFonts w:ascii="仿宋_GB2312" w:hAnsi="仿宋_GB2312" w:eastAsia="仿宋_GB2312" w:cs="Times New Roman"/>
                <w:color w:val="000000"/>
                <w:kern w:val="0"/>
              </w:rPr>
            </w:pPr>
            <w:r>
              <w:rPr>
                <w:rFonts w:hint="eastAsia" w:ascii="仿宋_GB2312" w:hAnsi="仿宋_GB2312" w:eastAsia="仿宋_GB2312" w:cs="仿宋_GB2312"/>
                <w:color w:val="000000"/>
                <w:kern w:val="0"/>
              </w:rPr>
              <w:t>（幼儿园）</w:t>
            </w:r>
          </w:p>
        </w:tc>
        <w:tc>
          <w:tcPr>
            <w:tcW w:w="1478" w:type="dxa"/>
            <w:vAlign w:val="center"/>
          </w:tcPr>
          <w:p>
            <w:pPr>
              <w:spacing w:line="440" w:lineRule="exact"/>
              <w:rPr>
                <w:rFonts w:ascii="仿宋_GB2312" w:hAnsi="仿宋_GB2312" w:eastAsia="仿宋_GB2312" w:cs="Times New Roman"/>
                <w:color w:val="000000"/>
                <w:kern w:val="0"/>
              </w:rPr>
            </w:pPr>
            <w:r>
              <w:rPr>
                <w:rFonts w:hint="eastAsia" w:ascii="仿宋_GB2312" w:hAnsi="仿宋_GB2312" w:eastAsia="仿宋_GB2312" w:cs="仿宋_GB2312"/>
                <w:color w:val="000000"/>
                <w:kern w:val="0"/>
              </w:rPr>
              <w:t>教体局主办</w:t>
            </w:r>
          </w:p>
          <w:p>
            <w:pPr>
              <w:spacing w:line="440" w:lineRule="exact"/>
              <w:rPr>
                <w:rFonts w:ascii="仿宋_GB2312" w:hAnsi="仿宋_GB2312" w:eastAsia="仿宋_GB2312" w:cs="Times New Roman"/>
                <w:color w:val="000000"/>
                <w:kern w:val="0"/>
              </w:rPr>
            </w:pPr>
            <w:r>
              <w:rPr>
                <w:rFonts w:hint="eastAsia" w:ascii="仿宋_GB2312" w:hAnsi="仿宋_GB2312" w:eastAsia="仿宋_GB2312" w:cs="仿宋_GB2312"/>
                <w:color w:val="000000"/>
                <w:kern w:val="0"/>
              </w:rPr>
              <w:t>皖新传媒协办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1247" w:type="dxa"/>
            <w:vMerge w:val="continue"/>
            <w:vAlign w:val="center"/>
          </w:tcPr>
          <w:p>
            <w:pPr>
              <w:spacing w:line="440" w:lineRule="exact"/>
              <w:jc w:val="center"/>
              <w:rPr>
                <w:rFonts w:ascii="仿宋_GB2312" w:hAnsi="仿宋_GB2312" w:eastAsia="仿宋_GB2312" w:cs="Times New Roman"/>
                <w:color w:val="000000"/>
                <w:kern w:val="0"/>
              </w:rPr>
            </w:pPr>
          </w:p>
        </w:tc>
        <w:tc>
          <w:tcPr>
            <w:tcW w:w="4378" w:type="dxa"/>
            <w:vAlign w:val="center"/>
          </w:tcPr>
          <w:p>
            <w:pPr>
              <w:spacing w:line="440" w:lineRule="exact"/>
              <w:jc w:val="center"/>
              <w:rPr>
                <w:rFonts w:ascii="仿宋_GB2312" w:hAnsi="仿宋_GB2312" w:eastAsia="仿宋_GB2312" w:cs="Times New Roman"/>
                <w:color w:val="000000"/>
                <w:kern w:val="0"/>
              </w:rPr>
            </w:pPr>
            <w:r>
              <w:rPr>
                <w:rFonts w:hint="eastAsia" w:ascii="仿宋_GB2312" w:hAnsi="仿宋_GB2312" w:eastAsia="仿宋_GB2312" w:cs="仿宋_GB2312"/>
                <w:color w:val="000000"/>
                <w:kern w:val="0"/>
              </w:rPr>
              <w:t>“阅读引航人”、“阅读点灯人”评选及宣传</w:t>
            </w:r>
          </w:p>
        </w:tc>
        <w:tc>
          <w:tcPr>
            <w:tcW w:w="1620" w:type="dxa"/>
            <w:vAlign w:val="center"/>
          </w:tcPr>
          <w:p>
            <w:pPr>
              <w:spacing w:line="440" w:lineRule="exact"/>
              <w:jc w:val="left"/>
              <w:rPr>
                <w:rFonts w:ascii="仿宋_GB2312" w:hAnsi="仿宋_GB2312" w:eastAsia="仿宋_GB2312" w:cs="Times New Roman"/>
                <w:color w:val="000000"/>
                <w:kern w:val="0"/>
              </w:rPr>
            </w:pPr>
            <w:r>
              <w:rPr>
                <w:rFonts w:ascii="仿宋_GB2312" w:hAnsi="仿宋_GB2312" w:eastAsia="仿宋_GB2312" w:cs="仿宋_GB2312"/>
                <w:color w:val="000000"/>
                <w:kern w:val="0"/>
              </w:rPr>
              <w:t>2022</w:t>
            </w:r>
            <w:r>
              <w:rPr>
                <w:rFonts w:hint="eastAsia" w:ascii="仿宋_GB2312" w:hAnsi="仿宋_GB2312" w:eastAsia="仿宋_GB2312" w:cs="仿宋_GB2312"/>
                <w:color w:val="000000"/>
                <w:kern w:val="0"/>
              </w:rPr>
              <w:t>年</w:t>
            </w:r>
            <w:r>
              <w:rPr>
                <w:rFonts w:ascii="仿宋_GB2312" w:hAnsi="仿宋_GB2312" w:eastAsia="仿宋_GB2312" w:cs="仿宋_GB2312"/>
                <w:color w:val="000000"/>
                <w:kern w:val="0"/>
              </w:rPr>
              <w:t>6</w:t>
            </w:r>
            <w:r>
              <w:rPr>
                <w:rFonts w:hint="eastAsia" w:ascii="仿宋_GB2312" w:hAnsi="仿宋_GB2312" w:eastAsia="仿宋_GB2312" w:cs="仿宋_GB2312"/>
                <w:color w:val="000000"/>
                <w:kern w:val="0"/>
              </w:rPr>
              <w:t>和</w:t>
            </w:r>
            <w:r>
              <w:rPr>
                <w:rFonts w:ascii="仿宋_GB2312" w:hAnsi="仿宋_GB2312" w:eastAsia="仿宋_GB2312" w:cs="仿宋_GB2312"/>
                <w:color w:val="000000"/>
                <w:kern w:val="0"/>
              </w:rPr>
              <w:t>12</w:t>
            </w:r>
            <w:r>
              <w:rPr>
                <w:rFonts w:hint="eastAsia" w:ascii="仿宋_GB2312" w:hAnsi="仿宋_GB2312" w:eastAsia="仿宋_GB2312" w:cs="仿宋_GB2312"/>
                <w:color w:val="000000"/>
                <w:kern w:val="0"/>
              </w:rPr>
              <w:t>月，每学期评选一次</w:t>
            </w:r>
          </w:p>
        </w:tc>
        <w:tc>
          <w:tcPr>
            <w:tcW w:w="1316" w:type="dxa"/>
            <w:vAlign w:val="center"/>
          </w:tcPr>
          <w:p>
            <w:pPr>
              <w:spacing w:line="440" w:lineRule="exact"/>
              <w:jc w:val="center"/>
              <w:rPr>
                <w:rFonts w:ascii="仿宋_GB2312" w:hAnsi="仿宋_GB2312" w:eastAsia="仿宋_GB2312" w:cs="Times New Roman"/>
                <w:color w:val="000000"/>
                <w:kern w:val="0"/>
              </w:rPr>
            </w:pPr>
            <w:r>
              <w:rPr>
                <w:rFonts w:hint="eastAsia" w:ascii="仿宋_GB2312" w:hAnsi="仿宋_GB2312" w:eastAsia="仿宋_GB2312" w:cs="仿宋_GB2312"/>
                <w:color w:val="000000"/>
                <w:kern w:val="0"/>
              </w:rPr>
              <w:t>中小学</w:t>
            </w:r>
          </w:p>
          <w:p>
            <w:pPr>
              <w:spacing w:line="440" w:lineRule="exact"/>
              <w:jc w:val="center"/>
              <w:rPr>
                <w:rFonts w:ascii="仿宋_GB2312" w:hAnsi="仿宋_GB2312" w:eastAsia="仿宋_GB2312" w:cs="Times New Roman"/>
                <w:color w:val="000000"/>
                <w:kern w:val="0"/>
              </w:rPr>
            </w:pPr>
            <w:r>
              <w:rPr>
                <w:rFonts w:hint="eastAsia" w:ascii="仿宋_GB2312" w:hAnsi="仿宋_GB2312" w:eastAsia="仿宋_GB2312" w:cs="仿宋_GB2312"/>
                <w:color w:val="000000"/>
                <w:kern w:val="0"/>
              </w:rPr>
              <w:t>（幼儿园）</w:t>
            </w:r>
          </w:p>
        </w:tc>
        <w:tc>
          <w:tcPr>
            <w:tcW w:w="1478" w:type="dxa"/>
            <w:vAlign w:val="center"/>
          </w:tcPr>
          <w:p>
            <w:pPr>
              <w:widowControl/>
              <w:jc w:val="left"/>
              <w:rPr>
                <w:rFonts w:ascii="仿宋_GB2312" w:hAnsi="仿宋_GB2312" w:eastAsia="仿宋_GB2312" w:cs="Times New Roman"/>
                <w:color w:val="000000"/>
                <w:kern w:val="0"/>
              </w:rPr>
            </w:pPr>
          </w:p>
          <w:p>
            <w:pPr>
              <w:spacing w:line="440" w:lineRule="exact"/>
              <w:rPr>
                <w:rFonts w:ascii="仿宋_GB2312" w:hAnsi="仿宋_GB2312" w:eastAsia="仿宋_GB2312" w:cs="Times New Roman"/>
                <w:color w:val="000000"/>
                <w:kern w:val="0"/>
              </w:rPr>
            </w:pPr>
            <w:r>
              <w:rPr>
                <w:rFonts w:hint="eastAsia" w:ascii="仿宋_GB2312" w:hAnsi="仿宋_GB2312" w:eastAsia="仿宋_GB2312" w:cs="仿宋_GB2312"/>
                <w:color w:val="000000"/>
                <w:kern w:val="0"/>
              </w:rPr>
              <w:t>教体局主办</w:t>
            </w:r>
          </w:p>
          <w:p>
            <w:pPr>
              <w:spacing w:line="440" w:lineRule="exact"/>
              <w:rPr>
                <w:rFonts w:ascii="仿宋_GB2312" w:hAnsi="仿宋_GB2312" w:eastAsia="仿宋_GB2312" w:cs="Times New Roman"/>
                <w:color w:val="000000"/>
                <w:kern w:val="0"/>
              </w:rPr>
            </w:pPr>
            <w:r>
              <w:rPr>
                <w:rFonts w:hint="eastAsia" w:ascii="仿宋_GB2312" w:hAnsi="仿宋_GB2312" w:eastAsia="仿宋_GB2312" w:cs="仿宋_GB2312"/>
                <w:color w:val="000000"/>
                <w:kern w:val="0"/>
              </w:rPr>
              <w:t>皖新传媒协办</w:t>
            </w:r>
          </w:p>
          <w:p>
            <w:pPr>
              <w:spacing w:line="440" w:lineRule="exact"/>
              <w:rPr>
                <w:rFonts w:ascii="仿宋_GB2312" w:hAnsi="仿宋_GB2312" w:eastAsia="仿宋_GB2312" w:cs="Times New Roman"/>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7" w:type="dxa"/>
            <w:vMerge w:val="continue"/>
            <w:vAlign w:val="center"/>
          </w:tcPr>
          <w:p>
            <w:pPr>
              <w:spacing w:line="440" w:lineRule="exact"/>
              <w:jc w:val="center"/>
              <w:rPr>
                <w:rFonts w:ascii="仿宋_GB2312" w:hAnsi="仿宋_GB2312" w:eastAsia="仿宋_GB2312" w:cs="Times New Roman"/>
                <w:color w:val="000000"/>
                <w:kern w:val="0"/>
              </w:rPr>
            </w:pPr>
          </w:p>
        </w:tc>
        <w:tc>
          <w:tcPr>
            <w:tcW w:w="4378" w:type="dxa"/>
            <w:vAlign w:val="center"/>
          </w:tcPr>
          <w:p>
            <w:pPr>
              <w:spacing w:line="440" w:lineRule="exact"/>
              <w:jc w:val="center"/>
              <w:rPr>
                <w:rFonts w:ascii="仿宋_GB2312" w:hAnsi="仿宋_GB2312" w:eastAsia="仿宋_GB2312" w:cs="Times New Roman"/>
                <w:color w:val="000000"/>
                <w:kern w:val="0"/>
              </w:rPr>
            </w:pPr>
            <w:r>
              <w:rPr>
                <w:rFonts w:hint="eastAsia" w:ascii="仿宋_GB2312" w:hAnsi="仿宋_GB2312" w:eastAsia="仿宋_GB2312" w:cs="仿宋_GB2312"/>
                <w:color w:val="000000"/>
                <w:kern w:val="0"/>
              </w:rPr>
              <w:t>皖新优阅平台征集学校“最美书屋”视频，</w:t>
            </w:r>
          </w:p>
          <w:p>
            <w:pPr>
              <w:spacing w:line="440" w:lineRule="exact"/>
              <w:jc w:val="center"/>
              <w:rPr>
                <w:rFonts w:ascii="仿宋_GB2312" w:hAnsi="仿宋_GB2312" w:eastAsia="仿宋_GB2312" w:cs="Times New Roman"/>
                <w:color w:val="000000"/>
                <w:kern w:val="0"/>
              </w:rPr>
            </w:pPr>
            <w:r>
              <w:rPr>
                <w:rFonts w:hint="eastAsia" w:ascii="仿宋_GB2312" w:hAnsi="仿宋_GB2312" w:eastAsia="仿宋_GB2312" w:cs="仿宋_GB2312"/>
                <w:color w:val="000000"/>
                <w:kern w:val="0"/>
              </w:rPr>
              <w:t>评选“最美书屋”</w:t>
            </w:r>
          </w:p>
        </w:tc>
        <w:tc>
          <w:tcPr>
            <w:tcW w:w="1620" w:type="dxa"/>
            <w:vAlign w:val="center"/>
          </w:tcPr>
          <w:p>
            <w:pPr>
              <w:spacing w:line="440" w:lineRule="exact"/>
              <w:jc w:val="left"/>
              <w:rPr>
                <w:rFonts w:ascii="仿宋_GB2312" w:hAnsi="仿宋_GB2312" w:eastAsia="仿宋_GB2312" w:cs="Times New Roman"/>
                <w:color w:val="000000"/>
                <w:kern w:val="0"/>
              </w:rPr>
            </w:pPr>
            <w:r>
              <w:rPr>
                <w:rFonts w:ascii="仿宋_GB2312" w:hAnsi="仿宋_GB2312" w:eastAsia="仿宋_GB2312" w:cs="仿宋_GB2312"/>
                <w:color w:val="000000"/>
                <w:kern w:val="0"/>
              </w:rPr>
              <w:t>2022</w:t>
            </w:r>
            <w:r>
              <w:rPr>
                <w:rFonts w:hint="eastAsia" w:ascii="仿宋_GB2312" w:hAnsi="仿宋_GB2312" w:eastAsia="仿宋_GB2312" w:cs="仿宋_GB2312"/>
                <w:color w:val="000000"/>
                <w:kern w:val="0"/>
              </w:rPr>
              <w:t>年</w:t>
            </w:r>
            <w:r>
              <w:rPr>
                <w:rFonts w:ascii="仿宋_GB2312" w:hAnsi="仿宋_GB2312" w:eastAsia="仿宋_GB2312" w:cs="仿宋_GB2312"/>
                <w:color w:val="000000"/>
                <w:kern w:val="0"/>
              </w:rPr>
              <w:t>6</w:t>
            </w:r>
            <w:r>
              <w:rPr>
                <w:rFonts w:hint="eastAsia" w:ascii="仿宋_GB2312" w:hAnsi="仿宋_GB2312" w:eastAsia="仿宋_GB2312" w:cs="仿宋_GB2312"/>
                <w:color w:val="000000"/>
                <w:kern w:val="0"/>
              </w:rPr>
              <w:t>月和</w:t>
            </w:r>
            <w:r>
              <w:rPr>
                <w:rFonts w:ascii="仿宋_GB2312" w:hAnsi="仿宋_GB2312" w:eastAsia="仿宋_GB2312" w:cs="仿宋_GB2312"/>
                <w:color w:val="000000"/>
                <w:kern w:val="0"/>
              </w:rPr>
              <w:t>12</w:t>
            </w:r>
            <w:r>
              <w:rPr>
                <w:rFonts w:hint="eastAsia" w:ascii="仿宋_GB2312" w:hAnsi="仿宋_GB2312" w:eastAsia="仿宋_GB2312" w:cs="仿宋_GB2312"/>
                <w:color w:val="000000"/>
                <w:kern w:val="0"/>
              </w:rPr>
              <w:t>月，每学期期末评选一次</w:t>
            </w:r>
          </w:p>
        </w:tc>
        <w:tc>
          <w:tcPr>
            <w:tcW w:w="1316" w:type="dxa"/>
            <w:vAlign w:val="center"/>
          </w:tcPr>
          <w:p>
            <w:pPr>
              <w:spacing w:line="440" w:lineRule="exact"/>
              <w:jc w:val="center"/>
              <w:rPr>
                <w:rFonts w:ascii="仿宋_GB2312" w:hAnsi="仿宋_GB2312" w:eastAsia="仿宋_GB2312" w:cs="Times New Roman"/>
                <w:color w:val="000000"/>
                <w:kern w:val="0"/>
              </w:rPr>
            </w:pPr>
            <w:r>
              <w:rPr>
                <w:rFonts w:hint="eastAsia" w:ascii="仿宋_GB2312" w:hAnsi="仿宋_GB2312" w:eastAsia="仿宋_GB2312" w:cs="仿宋_GB2312"/>
                <w:color w:val="000000"/>
                <w:kern w:val="0"/>
              </w:rPr>
              <w:t>中小学</w:t>
            </w:r>
          </w:p>
        </w:tc>
        <w:tc>
          <w:tcPr>
            <w:tcW w:w="1478" w:type="dxa"/>
            <w:vAlign w:val="center"/>
          </w:tcPr>
          <w:p>
            <w:pPr>
              <w:spacing w:line="440" w:lineRule="exact"/>
              <w:rPr>
                <w:rFonts w:ascii="仿宋_GB2312" w:hAnsi="仿宋_GB2312" w:eastAsia="仿宋_GB2312" w:cs="Times New Roman"/>
                <w:color w:val="000000"/>
                <w:kern w:val="0"/>
              </w:rPr>
            </w:pPr>
            <w:r>
              <w:rPr>
                <w:rFonts w:hint="eastAsia" w:ascii="仿宋_GB2312" w:hAnsi="仿宋_GB2312" w:eastAsia="仿宋_GB2312" w:cs="仿宋_GB2312"/>
                <w:color w:val="000000"/>
                <w:kern w:val="0"/>
              </w:rPr>
              <w:t>教体局主办</w:t>
            </w:r>
          </w:p>
          <w:p>
            <w:pPr>
              <w:spacing w:line="440" w:lineRule="exact"/>
              <w:rPr>
                <w:rFonts w:ascii="仿宋_GB2312" w:hAnsi="仿宋_GB2312" w:eastAsia="仿宋_GB2312" w:cs="Times New Roman"/>
                <w:color w:val="000000"/>
                <w:kern w:val="0"/>
              </w:rPr>
            </w:pPr>
            <w:r>
              <w:rPr>
                <w:rFonts w:hint="eastAsia" w:ascii="仿宋_GB2312" w:hAnsi="仿宋_GB2312" w:eastAsia="仿宋_GB2312" w:cs="仿宋_GB2312"/>
                <w:color w:val="000000"/>
                <w:kern w:val="0"/>
              </w:rPr>
              <w:t>皖新传媒协办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7" w:type="dxa"/>
            <w:vMerge w:val="continue"/>
            <w:vAlign w:val="center"/>
          </w:tcPr>
          <w:p>
            <w:pPr>
              <w:spacing w:line="440" w:lineRule="exact"/>
              <w:jc w:val="center"/>
              <w:rPr>
                <w:rFonts w:ascii="仿宋_GB2312" w:hAnsi="仿宋_GB2312" w:eastAsia="仿宋_GB2312" w:cs="Times New Roman"/>
                <w:color w:val="000000"/>
                <w:kern w:val="0"/>
              </w:rPr>
            </w:pPr>
          </w:p>
        </w:tc>
        <w:tc>
          <w:tcPr>
            <w:tcW w:w="4378" w:type="dxa"/>
            <w:vAlign w:val="center"/>
          </w:tcPr>
          <w:p>
            <w:pPr>
              <w:spacing w:line="440" w:lineRule="exact"/>
              <w:jc w:val="center"/>
              <w:rPr>
                <w:rFonts w:ascii="仿宋_GB2312" w:hAnsi="仿宋_GB2312" w:eastAsia="仿宋_GB2312" w:cs="Times New Roman"/>
                <w:color w:val="000000"/>
                <w:kern w:val="0"/>
              </w:rPr>
            </w:pPr>
            <w:r>
              <w:rPr>
                <w:rFonts w:hint="eastAsia" w:ascii="仿宋_GB2312" w:hAnsi="仿宋_GB2312" w:eastAsia="仿宋_GB2312" w:cs="仿宋_GB2312"/>
                <w:color w:val="000000"/>
                <w:kern w:val="0"/>
              </w:rPr>
              <w:t>家校共读书签展</w:t>
            </w:r>
          </w:p>
        </w:tc>
        <w:tc>
          <w:tcPr>
            <w:tcW w:w="1620" w:type="dxa"/>
            <w:vAlign w:val="center"/>
          </w:tcPr>
          <w:p>
            <w:pPr>
              <w:spacing w:line="440" w:lineRule="exact"/>
              <w:jc w:val="center"/>
              <w:rPr>
                <w:rFonts w:ascii="仿宋_GB2312" w:hAnsi="仿宋_GB2312" w:eastAsia="仿宋_GB2312" w:cs="Times New Roman"/>
                <w:color w:val="000000"/>
                <w:kern w:val="0"/>
              </w:rPr>
            </w:pPr>
            <w:r>
              <w:rPr>
                <w:rFonts w:ascii="仿宋_GB2312" w:hAnsi="仿宋_GB2312" w:eastAsia="仿宋_GB2312" w:cs="仿宋_GB2312"/>
                <w:color w:val="000000"/>
                <w:kern w:val="0"/>
              </w:rPr>
              <w:t>2022</w:t>
            </w:r>
            <w:r>
              <w:rPr>
                <w:rFonts w:hint="eastAsia" w:ascii="仿宋_GB2312" w:hAnsi="仿宋_GB2312" w:eastAsia="仿宋_GB2312" w:cs="仿宋_GB2312"/>
                <w:color w:val="000000"/>
                <w:kern w:val="0"/>
              </w:rPr>
              <w:t>年</w:t>
            </w:r>
            <w:r>
              <w:rPr>
                <w:rFonts w:ascii="仿宋_GB2312" w:hAnsi="仿宋_GB2312" w:eastAsia="仿宋_GB2312" w:cs="仿宋_GB2312"/>
                <w:color w:val="000000"/>
                <w:kern w:val="0"/>
              </w:rPr>
              <w:t>3</w:t>
            </w:r>
            <w:r>
              <w:rPr>
                <w:rFonts w:hint="eastAsia" w:ascii="仿宋_GB2312" w:hAnsi="仿宋_GB2312" w:eastAsia="仿宋_GB2312" w:cs="仿宋_GB2312"/>
                <w:color w:val="000000"/>
                <w:kern w:val="0"/>
              </w:rPr>
              <w:t>月</w:t>
            </w:r>
          </w:p>
        </w:tc>
        <w:tc>
          <w:tcPr>
            <w:tcW w:w="1316" w:type="dxa"/>
            <w:vAlign w:val="center"/>
          </w:tcPr>
          <w:p>
            <w:pPr>
              <w:spacing w:line="440" w:lineRule="exact"/>
              <w:jc w:val="center"/>
              <w:rPr>
                <w:rFonts w:ascii="仿宋_GB2312" w:hAnsi="仿宋_GB2312" w:eastAsia="仿宋_GB2312" w:cs="Times New Roman"/>
                <w:color w:val="000000"/>
                <w:kern w:val="0"/>
              </w:rPr>
            </w:pPr>
            <w:r>
              <w:rPr>
                <w:rFonts w:hint="eastAsia" w:ascii="仿宋_GB2312" w:hAnsi="仿宋_GB2312" w:eastAsia="仿宋_GB2312" w:cs="仿宋_GB2312"/>
                <w:color w:val="000000"/>
                <w:kern w:val="0"/>
              </w:rPr>
              <w:t>中小学</w:t>
            </w:r>
          </w:p>
        </w:tc>
        <w:tc>
          <w:tcPr>
            <w:tcW w:w="1478" w:type="dxa"/>
            <w:vAlign w:val="center"/>
          </w:tcPr>
          <w:p>
            <w:pPr>
              <w:spacing w:line="440" w:lineRule="exact"/>
              <w:rPr>
                <w:rFonts w:ascii="仿宋_GB2312" w:hAnsi="仿宋_GB2312" w:eastAsia="仿宋_GB2312" w:cs="Times New Roman"/>
                <w:color w:val="000000"/>
                <w:kern w:val="0"/>
              </w:rPr>
            </w:pPr>
            <w:r>
              <w:rPr>
                <w:rFonts w:hint="eastAsia" w:ascii="仿宋_GB2312" w:hAnsi="仿宋_GB2312" w:eastAsia="仿宋_GB2312" w:cs="仿宋_GB2312"/>
                <w:color w:val="000000"/>
                <w:kern w:val="0"/>
              </w:rPr>
              <w:t>各校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7" w:type="dxa"/>
            <w:vMerge w:val="continue"/>
            <w:vAlign w:val="center"/>
          </w:tcPr>
          <w:p>
            <w:pPr>
              <w:spacing w:line="440" w:lineRule="exact"/>
              <w:jc w:val="center"/>
              <w:rPr>
                <w:rFonts w:ascii="仿宋_GB2312" w:hAnsi="仿宋_GB2312" w:eastAsia="仿宋_GB2312" w:cs="Times New Roman"/>
                <w:color w:val="000000"/>
                <w:kern w:val="0"/>
              </w:rPr>
            </w:pPr>
          </w:p>
        </w:tc>
        <w:tc>
          <w:tcPr>
            <w:tcW w:w="4378" w:type="dxa"/>
            <w:vAlign w:val="center"/>
          </w:tcPr>
          <w:p>
            <w:pPr>
              <w:spacing w:line="440" w:lineRule="exact"/>
              <w:jc w:val="center"/>
              <w:rPr>
                <w:rFonts w:ascii="仿宋_GB2312" w:hAnsi="仿宋_GB2312" w:eastAsia="仿宋_GB2312" w:cs="Times New Roman"/>
                <w:color w:val="000000"/>
                <w:kern w:val="0"/>
              </w:rPr>
            </w:pPr>
            <w:r>
              <w:rPr>
                <w:rFonts w:hint="eastAsia" w:ascii="仿宋_GB2312" w:hAnsi="仿宋_GB2312" w:eastAsia="仿宋_GB2312" w:cs="仿宋_GB2312"/>
                <w:color w:val="000000"/>
                <w:kern w:val="0"/>
              </w:rPr>
              <w:t>全县中小学生读书征文，校园读书节</w:t>
            </w:r>
          </w:p>
        </w:tc>
        <w:tc>
          <w:tcPr>
            <w:tcW w:w="1620" w:type="dxa"/>
            <w:vAlign w:val="center"/>
          </w:tcPr>
          <w:p>
            <w:pPr>
              <w:spacing w:line="440" w:lineRule="exact"/>
              <w:jc w:val="center"/>
              <w:rPr>
                <w:rFonts w:ascii="仿宋_GB2312" w:hAnsi="仿宋_GB2312" w:eastAsia="仿宋_GB2312" w:cs="Times New Roman"/>
                <w:color w:val="000000"/>
                <w:kern w:val="0"/>
              </w:rPr>
            </w:pPr>
            <w:r>
              <w:rPr>
                <w:rFonts w:ascii="仿宋_GB2312" w:hAnsi="仿宋_GB2312" w:eastAsia="仿宋_GB2312" w:cs="仿宋_GB2312"/>
                <w:color w:val="000000"/>
                <w:kern w:val="0"/>
              </w:rPr>
              <w:t>2022</w:t>
            </w:r>
            <w:r>
              <w:rPr>
                <w:rFonts w:hint="eastAsia" w:ascii="仿宋_GB2312" w:hAnsi="仿宋_GB2312" w:eastAsia="仿宋_GB2312" w:cs="仿宋_GB2312"/>
                <w:color w:val="000000"/>
                <w:kern w:val="0"/>
              </w:rPr>
              <w:t>年</w:t>
            </w:r>
            <w:r>
              <w:rPr>
                <w:rFonts w:ascii="仿宋_GB2312" w:hAnsi="仿宋_GB2312" w:eastAsia="仿宋_GB2312" w:cs="仿宋_GB2312"/>
                <w:color w:val="000000"/>
                <w:kern w:val="0"/>
              </w:rPr>
              <w:t>4</w:t>
            </w:r>
            <w:r>
              <w:rPr>
                <w:rFonts w:hint="eastAsia" w:ascii="仿宋_GB2312" w:hAnsi="仿宋_GB2312" w:eastAsia="仿宋_GB2312" w:cs="仿宋_GB2312"/>
                <w:color w:val="000000"/>
                <w:kern w:val="0"/>
              </w:rPr>
              <w:t>月</w:t>
            </w:r>
          </w:p>
        </w:tc>
        <w:tc>
          <w:tcPr>
            <w:tcW w:w="1316" w:type="dxa"/>
            <w:vAlign w:val="center"/>
          </w:tcPr>
          <w:p>
            <w:pPr>
              <w:spacing w:line="440" w:lineRule="exact"/>
              <w:jc w:val="center"/>
              <w:rPr>
                <w:rFonts w:ascii="仿宋_GB2312" w:hAnsi="仿宋_GB2312" w:eastAsia="仿宋_GB2312" w:cs="Times New Roman"/>
                <w:color w:val="000000"/>
                <w:kern w:val="0"/>
              </w:rPr>
            </w:pPr>
            <w:r>
              <w:rPr>
                <w:rFonts w:hint="eastAsia" w:ascii="仿宋_GB2312" w:hAnsi="仿宋_GB2312" w:eastAsia="仿宋_GB2312" w:cs="仿宋_GB2312"/>
                <w:color w:val="000000"/>
                <w:kern w:val="0"/>
              </w:rPr>
              <w:t>中小学</w:t>
            </w:r>
          </w:p>
        </w:tc>
        <w:tc>
          <w:tcPr>
            <w:tcW w:w="1478" w:type="dxa"/>
            <w:vAlign w:val="center"/>
          </w:tcPr>
          <w:p>
            <w:pPr>
              <w:spacing w:line="440" w:lineRule="exact"/>
              <w:rPr>
                <w:rFonts w:ascii="仿宋_GB2312" w:hAnsi="仿宋_GB2312" w:eastAsia="仿宋_GB2312" w:cs="Times New Roman"/>
                <w:color w:val="000000"/>
                <w:kern w:val="0"/>
              </w:rPr>
            </w:pPr>
            <w:r>
              <w:rPr>
                <w:rFonts w:hint="eastAsia" w:ascii="仿宋_GB2312" w:hAnsi="仿宋_GB2312" w:eastAsia="仿宋_GB2312" w:cs="仿宋_GB2312"/>
                <w:color w:val="000000"/>
                <w:kern w:val="0"/>
              </w:rPr>
              <w:t>教体局主办</w:t>
            </w:r>
          </w:p>
          <w:p>
            <w:pPr>
              <w:spacing w:line="440" w:lineRule="exact"/>
              <w:rPr>
                <w:rFonts w:ascii="仿宋_GB2312" w:hAnsi="仿宋_GB2312" w:eastAsia="仿宋_GB2312" w:cs="Times New Roman"/>
                <w:color w:val="000000"/>
                <w:kern w:val="0"/>
              </w:rPr>
            </w:pPr>
            <w:r>
              <w:rPr>
                <w:rFonts w:hint="eastAsia" w:ascii="仿宋_GB2312" w:hAnsi="仿宋_GB2312" w:eastAsia="仿宋_GB2312" w:cs="仿宋_GB2312"/>
                <w:color w:val="000000"/>
                <w:kern w:val="0"/>
              </w:rPr>
              <w:t>皖新传媒协办</w:t>
            </w:r>
          </w:p>
          <w:p>
            <w:pPr>
              <w:spacing w:line="440" w:lineRule="exact"/>
              <w:rPr>
                <w:rFonts w:ascii="仿宋_GB2312" w:hAnsi="仿宋_GB2312" w:eastAsia="仿宋_GB2312" w:cs="Times New Roman"/>
                <w:color w:val="000000"/>
                <w:kern w:val="0"/>
              </w:rPr>
            </w:pPr>
            <w:r>
              <w:rPr>
                <w:rFonts w:hint="eastAsia" w:ascii="仿宋_GB2312" w:hAnsi="仿宋_GB2312" w:eastAsia="仿宋_GB2312" w:cs="仿宋_GB2312"/>
                <w:color w:val="000000"/>
                <w:kern w:val="0"/>
              </w:rPr>
              <w:t>各校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7" w:type="dxa"/>
            <w:vMerge w:val="continue"/>
            <w:vAlign w:val="center"/>
          </w:tcPr>
          <w:p>
            <w:pPr>
              <w:spacing w:line="440" w:lineRule="exact"/>
              <w:jc w:val="center"/>
              <w:rPr>
                <w:rFonts w:ascii="仿宋_GB2312" w:hAnsi="仿宋_GB2312" w:eastAsia="仿宋_GB2312" w:cs="Times New Roman"/>
                <w:color w:val="000000"/>
                <w:kern w:val="0"/>
              </w:rPr>
            </w:pPr>
          </w:p>
        </w:tc>
        <w:tc>
          <w:tcPr>
            <w:tcW w:w="4378" w:type="dxa"/>
            <w:vAlign w:val="center"/>
          </w:tcPr>
          <w:p>
            <w:pPr>
              <w:spacing w:line="440" w:lineRule="exact"/>
              <w:jc w:val="center"/>
              <w:rPr>
                <w:rFonts w:ascii="仿宋_GB2312" w:hAnsi="仿宋_GB2312" w:eastAsia="仿宋_GB2312" w:cs="Times New Roman"/>
                <w:color w:val="000000"/>
                <w:kern w:val="0"/>
              </w:rPr>
            </w:pPr>
            <w:r>
              <w:rPr>
                <w:rFonts w:hint="eastAsia" w:ascii="仿宋_GB2312" w:hAnsi="仿宋_GB2312" w:eastAsia="仿宋_GB2312" w:cs="仿宋_GB2312"/>
                <w:color w:val="000000"/>
                <w:kern w:val="0"/>
              </w:rPr>
              <w:t>高一年级经典诵读视频网络票选</w:t>
            </w:r>
          </w:p>
        </w:tc>
        <w:tc>
          <w:tcPr>
            <w:tcW w:w="1620" w:type="dxa"/>
            <w:vAlign w:val="center"/>
          </w:tcPr>
          <w:p>
            <w:pPr>
              <w:spacing w:line="440" w:lineRule="exact"/>
              <w:jc w:val="center"/>
              <w:rPr>
                <w:rFonts w:ascii="仿宋_GB2312" w:hAnsi="仿宋_GB2312" w:eastAsia="仿宋_GB2312" w:cs="Times New Roman"/>
                <w:color w:val="000000"/>
                <w:kern w:val="0"/>
              </w:rPr>
            </w:pPr>
            <w:r>
              <w:rPr>
                <w:rFonts w:ascii="仿宋_GB2312" w:hAnsi="仿宋_GB2312" w:eastAsia="仿宋_GB2312" w:cs="仿宋_GB2312"/>
                <w:color w:val="000000"/>
                <w:kern w:val="0"/>
              </w:rPr>
              <w:t>2022</w:t>
            </w:r>
            <w:r>
              <w:rPr>
                <w:rFonts w:hint="eastAsia" w:ascii="仿宋_GB2312" w:hAnsi="仿宋_GB2312" w:eastAsia="仿宋_GB2312" w:cs="仿宋_GB2312"/>
                <w:color w:val="000000"/>
                <w:kern w:val="0"/>
              </w:rPr>
              <w:t>年</w:t>
            </w:r>
            <w:r>
              <w:rPr>
                <w:rFonts w:ascii="仿宋_GB2312" w:hAnsi="仿宋_GB2312" w:eastAsia="仿宋_GB2312" w:cs="仿宋_GB2312"/>
                <w:color w:val="000000"/>
                <w:kern w:val="0"/>
              </w:rPr>
              <w:t>5</w:t>
            </w:r>
            <w:r>
              <w:rPr>
                <w:rFonts w:hint="eastAsia" w:ascii="仿宋_GB2312" w:hAnsi="仿宋_GB2312" w:eastAsia="仿宋_GB2312" w:cs="仿宋_GB2312"/>
                <w:color w:val="000000"/>
                <w:kern w:val="0"/>
              </w:rPr>
              <w:t>月</w:t>
            </w:r>
          </w:p>
        </w:tc>
        <w:tc>
          <w:tcPr>
            <w:tcW w:w="1316" w:type="dxa"/>
            <w:vAlign w:val="center"/>
          </w:tcPr>
          <w:p>
            <w:pPr>
              <w:spacing w:line="440" w:lineRule="exact"/>
              <w:jc w:val="center"/>
              <w:rPr>
                <w:rFonts w:ascii="仿宋_GB2312" w:hAnsi="仿宋_GB2312" w:eastAsia="仿宋_GB2312" w:cs="Times New Roman"/>
                <w:color w:val="000000"/>
                <w:kern w:val="0"/>
              </w:rPr>
            </w:pPr>
            <w:r>
              <w:rPr>
                <w:rFonts w:hint="eastAsia" w:ascii="仿宋_GB2312" w:hAnsi="仿宋_GB2312" w:eastAsia="仿宋_GB2312" w:cs="仿宋_GB2312"/>
                <w:color w:val="000000"/>
                <w:kern w:val="0"/>
              </w:rPr>
              <w:t>高中</w:t>
            </w:r>
          </w:p>
        </w:tc>
        <w:tc>
          <w:tcPr>
            <w:tcW w:w="1478" w:type="dxa"/>
            <w:vAlign w:val="center"/>
          </w:tcPr>
          <w:p>
            <w:pPr>
              <w:spacing w:line="440" w:lineRule="exact"/>
              <w:rPr>
                <w:rFonts w:ascii="仿宋_GB2312" w:hAnsi="仿宋_GB2312" w:eastAsia="仿宋_GB2312" w:cs="Times New Roman"/>
                <w:color w:val="000000"/>
                <w:kern w:val="0"/>
              </w:rPr>
            </w:pPr>
            <w:r>
              <w:rPr>
                <w:rFonts w:hint="eastAsia" w:ascii="仿宋_GB2312" w:hAnsi="仿宋_GB2312" w:eastAsia="仿宋_GB2312" w:cs="仿宋_GB2312"/>
                <w:color w:val="000000"/>
                <w:kern w:val="0"/>
              </w:rPr>
              <w:t>教体局主办</w:t>
            </w:r>
          </w:p>
          <w:p>
            <w:pPr>
              <w:spacing w:line="440" w:lineRule="exact"/>
              <w:rPr>
                <w:rFonts w:ascii="仿宋_GB2312" w:hAnsi="仿宋_GB2312" w:eastAsia="仿宋_GB2312" w:cs="Times New Roman"/>
                <w:color w:val="000000"/>
                <w:kern w:val="0"/>
              </w:rPr>
            </w:pPr>
            <w:r>
              <w:rPr>
                <w:rFonts w:hint="eastAsia" w:ascii="仿宋_GB2312" w:hAnsi="仿宋_GB2312" w:eastAsia="仿宋_GB2312" w:cs="仿宋_GB2312"/>
                <w:color w:val="000000"/>
                <w:kern w:val="0"/>
              </w:rPr>
              <w:t>皖新传媒协办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7" w:type="dxa"/>
            <w:vMerge w:val="continue"/>
            <w:vAlign w:val="center"/>
          </w:tcPr>
          <w:p>
            <w:pPr>
              <w:spacing w:line="440" w:lineRule="exact"/>
              <w:jc w:val="center"/>
              <w:rPr>
                <w:rFonts w:ascii="仿宋_GB2312" w:hAnsi="仿宋_GB2312" w:eastAsia="仿宋_GB2312" w:cs="Times New Roman"/>
                <w:color w:val="000000"/>
                <w:kern w:val="0"/>
              </w:rPr>
            </w:pPr>
          </w:p>
        </w:tc>
        <w:tc>
          <w:tcPr>
            <w:tcW w:w="4378" w:type="dxa"/>
            <w:vAlign w:val="center"/>
          </w:tcPr>
          <w:p>
            <w:pPr>
              <w:spacing w:line="440" w:lineRule="exact"/>
              <w:jc w:val="center"/>
              <w:rPr>
                <w:rFonts w:ascii="仿宋_GB2312" w:hAnsi="仿宋_GB2312" w:eastAsia="仿宋_GB2312" w:cs="Times New Roman"/>
                <w:color w:val="000000"/>
                <w:kern w:val="0"/>
              </w:rPr>
            </w:pPr>
            <w:r>
              <w:rPr>
                <w:rFonts w:hint="eastAsia" w:ascii="仿宋_GB2312" w:hAnsi="仿宋_GB2312" w:eastAsia="仿宋_GB2312" w:cs="仿宋_GB2312"/>
                <w:color w:val="000000"/>
                <w:kern w:val="0"/>
              </w:rPr>
              <w:t>绘本舞台剧评选</w:t>
            </w:r>
          </w:p>
        </w:tc>
        <w:tc>
          <w:tcPr>
            <w:tcW w:w="1620" w:type="dxa"/>
            <w:vAlign w:val="center"/>
          </w:tcPr>
          <w:p>
            <w:pPr>
              <w:spacing w:line="440" w:lineRule="exact"/>
              <w:jc w:val="center"/>
              <w:rPr>
                <w:rFonts w:ascii="仿宋_GB2312" w:hAnsi="仿宋_GB2312" w:eastAsia="仿宋_GB2312" w:cs="Times New Roman"/>
                <w:color w:val="000000"/>
                <w:kern w:val="0"/>
              </w:rPr>
            </w:pPr>
            <w:r>
              <w:rPr>
                <w:rFonts w:ascii="仿宋_GB2312" w:hAnsi="仿宋_GB2312" w:eastAsia="仿宋_GB2312" w:cs="仿宋_GB2312"/>
                <w:color w:val="000000"/>
                <w:kern w:val="0"/>
              </w:rPr>
              <w:t>2022</w:t>
            </w:r>
            <w:r>
              <w:rPr>
                <w:rFonts w:hint="eastAsia" w:ascii="仿宋_GB2312" w:hAnsi="仿宋_GB2312" w:eastAsia="仿宋_GB2312" w:cs="仿宋_GB2312"/>
                <w:color w:val="000000"/>
                <w:kern w:val="0"/>
              </w:rPr>
              <w:t>年</w:t>
            </w:r>
            <w:r>
              <w:rPr>
                <w:rFonts w:ascii="仿宋_GB2312" w:hAnsi="仿宋_GB2312" w:eastAsia="仿宋_GB2312" w:cs="仿宋_GB2312"/>
                <w:color w:val="000000"/>
                <w:kern w:val="0"/>
              </w:rPr>
              <w:t>6</w:t>
            </w:r>
            <w:r>
              <w:rPr>
                <w:rFonts w:hint="eastAsia" w:ascii="仿宋_GB2312" w:hAnsi="仿宋_GB2312" w:eastAsia="仿宋_GB2312" w:cs="仿宋_GB2312"/>
                <w:color w:val="000000"/>
                <w:kern w:val="0"/>
              </w:rPr>
              <w:t>月</w:t>
            </w:r>
          </w:p>
        </w:tc>
        <w:tc>
          <w:tcPr>
            <w:tcW w:w="1316" w:type="dxa"/>
            <w:vAlign w:val="center"/>
          </w:tcPr>
          <w:p>
            <w:pPr>
              <w:spacing w:line="440" w:lineRule="exact"/>
              <w:jc w:val="center"/>
              <w:rPr>
                <w:rFonts w:ascii="仿宋_GB2312" w:hAnsi="仿宋_GB2312" w:eastAsia="仿宋_GB2312" w:cs="Times New Roman"/>
                <w:color w:val="000000"/>
                <w:kern w:val="0"/>
              </w:rPr>
            </w:pPr>
            <w:r>
              <w:rPr>
                <w:rFonts w:hint="eastAsia" w:ascii="仿宋_GB2312" w:hAnsi="仿宋_GB2312" w:eastAsia="仿宋_GB2312" w:cs="仿宋_GB2312"/>
                <w:color w:val="000000"/>
                <w:kern w:val="0"/>
              </w:rPr>
              <w:t>幼儿园</w:t>
            </w:r>
          </w:p>
        </w:tc>
        <w:tc>
          <w:tcPr>
            <w:tcW w:w="1478" w:type="dxa"/>
            <w:vAlign w:val="center"/>
          </w:tcPr>
          <w:p>
            <w:pPr>
              <w:spacing w:line="440" w:lineRule="exact"/>
              <w:rPr>
                <w:rFonts w:ascii="仿宋_GB2312" w:hAnsi="仿宋_GB2312" w:eastAsia="仿宋_GB2312" w:cs="Times New Roman"/>
                <w:color w:val="000000"/>
                <w:kern w:val="0"/>
              </w:rPr>
            </w:pPr>
            <w:r>
              <w:rPr>
                <w:rFonts w:hint="eastAsia" w:ascii="仿宋_GB2312" w:hAnsi="仿宋_GB2312" w:eastAsia="仿宋_GB2312" w:cs="仿宋_GB2312"/>
                <w:color w:val="000000"/>
                <w:kern w:val="0"/>
              </w:rPr>
              <w:t>教体局主办</w:t>
            </w:r>
          </w:p>
          <w:p>
            <w:pPr>
              <w:spacing w:line="440" w:lineRule="exact"/>
              <w:rPr>
                <w:rFonts w:ascii="仿宋_GB2312" w:hAnsi="仿宋_GB2312" w:eastAsia="仿宋_GB2312" w:cs="Times New Roman"/>
                <w:color w:val="000000"/>
                <w:kern w:val="0"/>
              </w:rPr>
            </w:pPr>
            <w:r>
              <w:rPr>
                <w:rFonts w:hint="eastAsia" w:ascii="仿宋_GB2312" w:hAnsi="仿宋_GB2312" w:eastAsia="仿宋_GB2312" w:cs="仿宋_GB2312"/>
                <w:color w:val="000000"/>
                <w:kern w:val="0"/>
              </w:rPr>
              <w:t>皖新传媒协办</w:t>
            </w:r>
          </w:p>
          <w:p>
            <w:pPr>
              <w:spacing w:line="440" w:lineRule="exact"/>
              <w:rPr>
                <w:rFonts w:ascii="仿宋_GB2312" w:hAnsi="仿宋_GB2312" w:eastAsia="仿宋_GB2312" w:cs="Times New Roman"/>
                <w:color w:val="000000"/>
                <w:kern w:val="0"/>
              </w:rPr>
            </w:pPr>
            <w:r>
              <w:rPr>
                <w:rFonts w:hint="eastAsia" w:ascii="仿宋_GB2312" w:hAnsi="仿宋_GB2312" w:eastAsia="仿宋_GB2312" w:cs="仿宋_GB2312"/>
                <w:color w:val="000000"/>
                <w:kern w:val="0"/>
              </w:rPr>
              <w:t>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7" w:type="dxa"/>
            <w:vMerge w:val="continue"/>
            <w:vAlign w:val="center"/>
          </w:tcPr>
          <w:p>
            <w:pPr>
              <w:spacing w:line="440" w:lineRule="exact"/>
              <w:jc w:val="center"/>
              <w:rPr>
                <w:rFonts w:ascii="仿宋_GB2312" w:hAnsi="仿宋_GB2312" w:eastAsia="仿宋_GB2312" w:cs="Times New Roman"/>
                <w:color w:val="000000"/>
                <w:kern w:val="0"/>
              </w:rPr>
            </w:pPr>
          </w:p>
        </w:tc>
        <w:tc>
          <w:tcPr>
            <w:tcW w:w="4378" w:type="dxa"/>
            <w:vAlign w:val="center"/>
          </w:tcPr>
          <w:p>
            <w:pPr>
              <w:spacing w:line="440" w:lineRule="exact"/>
              <w:jc w:val="center"/>
              <w:rPr>
                <w:rFonts w:ascii="仿宋_GB2312" w:hAnsi="仿宋_GB2312" w:eastAsia="仿宋_GB2312" w:cs="Times New Roman"/>
                <w:color w:val="000000"/>
                <w:kern w:val="0"/>
              </w:rPr>
            </w:pPr>
            <w:r>
              <w:rPr>
                <w:rFonts w:ascii="仿宋_GB2312" w:hAnsi="仿宋_GB2312" w:eastAsia="仿宋_GB2312" w:cs="仿宋_GB2312"/>
                <w:color w:val="000000"/>
                <w:kern w:val="0"/>
              </w:rPr>
              <w:t>2022</w:t>
            </w:r>
            <w:r>
              <w:rPr>
                <w:rFonts w:hint="eastAsia" w:ascii="仿宋_GB2312" w:hAnsi="仿宋_GB2312" w:eastAsia="仿宋_GB2312" w:cs="仿宋_GB2312"/>
                <w:color w:val="000000"/>
                <w:kern w:val="0"/>
              </w:rPr>
              <w:t>年“智慧阅读伴成长”（暑假）活动</w:t>
            </w:r>
          </w:p>
        </w:tc>
        <w:tc>
          <w:tcPr>
            <w:tcW w:w="1620" w:type="dxa"/>
            <w:vAlign w:val="center"/>
          </w:tcPr>
          <w:p>
            <w:pPr>
              <w:spacing w:line="440" w:lineRule="exact"/>
              <w:jc w:val="center"/>
              <w:rPr>
                <w:rFonts w:ascii="仿宋_GB2312" w:hAnsi="仿宋_GB2312" w:eastAsia="仿宋_GB2312" w:cs="Times New Roman"/>
                <w:color w:val="000000"/>
                <w:kern w:val="0"/>
              </w:rPr>
            </w:pPr>
            <w:r>
              <w:rPr>
                <w:rFonts w:ascii="仿宋_GB2312" w:hAnsi="仿宋_GB2312" w:eastAsia="仿宋_GB2312" w:cs="仿宋_GB2312"/>
                <w:color w:val="000000"/>
                <w:kern w:val="0"/>
              </w:rPr>
              <w:t>2022</w:t>
            </w:r>
            <w:r>
              <w:rPr>
                <w:rFonts w:hint="eastAsia" w:ascii="仿宋_GB2312" w:hAnsi="仿宋_GB2312" w:eastAsia="仿宋_GB2312" w:cs="仿宋_GB2312"/>
                <w:color w:val="000000"/>
                <w:kern w:val="0"/>
              </w:rPr>
              <w:t>年</w:t>
            </w:r>
            <w:r>
              <w:rPr>
                <w:rFonts w:ascii="仿宋_GB2312" w:hAnsi="仿宋_GB2312" w:eastAsia="仿宋_GB2312" w:cs="仿宋_GB2312"/>
                <w:color w:val="000000"/>
                <w:kern w:val="0"/>
              </w:rPr>
              <w:t>7-8</w:t>
            </w:r>
            <w:r>
              <w:rPr>
                <w:rFonts w:hint="eastAsia" w:ascii="仿宋_GB2312" w:hAnsi="仿宋_GB2312" w:eastAsia="仿宋_GB2312" w:cs="仿宋_GB2312"/>
                <w:color w:val="000000"/>
                <w:kern w:val="0"/>
              </w:rPr>
              <w:t>月</w:t>
            </w:r>
          </w:p>
        </w:tc>
        <w:tc>
          <w:tcPr>
            <w:tcW w:w="1316" w:type="dxa"/>
            <w:vAlign w:val="center"/>
          </w:tcPr>
          <w:p>
            <w:pPr>
              <w:spacing w:line="440" w:lineRule="exact"/>
              <w:jc w:val="center"/>
              <w:rPr>
                <w:rFonts w:ascii="仿宋_GB2312" w:hAnsi="仿宋_GB2312" w:eastAsia="仿宋_GB2312" w:cs="Times New Roman"/>
                <w:color w:val="000000"/>
                <w:kern w:val="0"/>
              </w:rPr>
            </w:pPr>
            <w:r>
              <w:rPr>
                <w:rFonts w:hint="eastAsia" w:ascii="仿宋_GB2312" w:hAnsi="仿宋_GB2312" w:eastAsia="仿宋_GB2312" w:cs="仿宋_GB2312"/>
                <w:color w:val="000000"/>
                <w:kern w:val="0"/>
              </w:rPr>
              <w:t>中小学</w:t>
            </w:r>
          </w:p>
        </w:tc>
        <w:tc>
          <w:tcPr>
            <w:tcW w:w="1478" w:type="dxa"/>
            <w:vAlign w:val="center"/>
          </w:tcPr>
          <w:p>
            <w:pPr>
              <w:spacing w:line="440" w:lineRule="exact"/>
              <w:rPr>
                <w:rFonts w:ascii="仿宋_GB2312" w:hAnsi="仿宋_GB2312" w:eastAsia="仿宋_GB2312" w:cs="Times New Roman"/>
                <w:color w:val="000000"/>
                <w:kern w:val="0"/>
              </w:rPr>
            </w:pPr>
            <w:r>
              <w:rPr>
                <w:rFonts w:hint="eastAsia" w:ascii="仿宋_GB2312" w:hAnsi="仿宋_GB2312" w:eastAsia="仿宋_GB2312" w:cs="仿宋_GB2312"/>
                <w:color w:val="000000"/>
                <w:kern w:val="0"/>
              </w:rPr>
              <w:t>教体局主办</w:t>
            </w:r>
          </w:p>
          <w:p>
            <w:pPr>
              <w:spacing w:line="440" w:lineRule="exact"/>
              <w:rPr>
                <w:rFonts w:ascii="仿宋_GB2312" w:hAnsi="仿宋_GB2312" w:eastAsia="仿宋_GB2312" w:cs="Times New Roman"/>
                <w:color w:val="000000"/>
                <w:kern w:val="0"/>
              </w:rPr>
            </w:pPr>
            <w:r>
              <w:rPr>
                <w:rFonts w:hint="eastAsia" w:ascii="仿宋_GB2312" w:hAnsi="仿宋_GB2312" w:eastAsia="仿宋_GB2312" w:cs="仿宋_GB2312"/>
                <w:color w:val="000000"/>
                <w:kern w:val="0"/>
              </w:rPr>
              <w:t>皖新传媒协办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7" w:type="dxa"/>
            <w:vMerge w:val="continue"/>
            <w:vAlign w:val="center"/>
          </w:tcPr>
          <w:p>
            <w:pPr>
              <w:spacing w:line="440" w:lineRule="exact"/>
              <w:jc w:val="center"/>
              <w:rPr>
                <w:rFonts w:ascii="仿宋_GB2312" w:hAnsi="仿宋_GB2312" w:eastAsia="仿宋_GB2312" w:cs="Times New Roman"/>
                <w:color w:val="000000"/>
                <w:kern w:val="0"/>
              </w:rPr>
            </w:pPr>
          </w:p>
        </w:tc>
        <w:tc>
          <w:tcPr>
            <w:tcW w:w="4378" w:type="dxa"/>
            <w:vAlign w:val="center"/>
          </w:tcPr>
          <w:p>
            <w:pPr>
              <w:spacing w:line="440" w:lineRule="exact"/>
              <w:jc w:val="center"/>
              <w:rPr>
                <w:rFonts w:ascii="仿宋_GB2312" w:hAnsi="仿宋_GB2312" w:eastAsia="仿宋_GB2312" w:cs="Times New Roman"/>
                <w:color w:val="000000"/>
                <w:kern w:val="0"/>
              </w:rPr>
            </w:pPr>
            <w:r>
              <w:rPr>
                <w:rFonts w:hint="eastAsia" w:ascii="仿宋_GB2312" w:hAnsi="仿宋_GB2312" w:eastAsia="仿宋_GB2312" w:cs="仿宋_GB2312"/>
                <w:color w:val="000000"/>
                <w:kern w:val="0"/>
              </w:rPr>
              <w:t>全县“微小说”创作大赛</w:t>
            </w:r>
            <w:r>
              <w:rPr>
                <w:rFonts w:ascii="仿宋_GB2312" w:hAnsi="仿宋_GB2312" w:eastAsia="仿宋_GB2312" w:cs="仿宋_GB2312"/>
                <w:color w:val="000000"/>
                <w:kern w:val="0"/>
              </w:rPr>
              <w:t xml:space="preserve"> </w:t>
            </w:r>
          </w:p>
        </w:tc>
        <w:tc>
          <w:tcPr>
            <w:tcW w:w="1620" w:type="dxa"/>
            <w:vAlign w:val="center"/>
          </w:tcPr>
          <w:p>
            <w:pPr>
              <w:spacing w:line="440" w:lineRule="exact"/>
              <w:jc w:val="center"/>
              <w:rPr>
                <w:rFonts w:ascii="仿宋_GB2312" w:hAnsi="仿宋_GB2312" w:eastAsia="仿宋_GB2312" w:cs="Times New Roman"/>
                <w:color w:val="000000"/>
                <w:kern w:val="0"/>
              </w:rPr>
            </w:pPr>
            <w:r>
              <w:rPr>
                <w:rFonts w:ascii="仿宋_GB2312" w:hAnsi="仿宋_GB2312" w:eastAsia="仿宋_GB2312" w:cs="仿宋_GB2312"/>
                <w:color w:val="000000"/>
                <w:kern w:val="0"/>
              </w:rPr>
              <w:t>2022</w:t>
            </w:r>
            <w:r>
              <w:rPr>
                <w:rFonts w:hint="eastAsia" w:ascii="仿宋_GB2312" w:hAnsi="仿宋_GB2312" w:eastAsia="仿宋_GB2312" w:cs="仿宋_GB2312"/>
                <w:color w:val="000000"/>
                <w:kern w:val="0"/>
              </w:rPr>
              <w:t>年</w:t>
            </w:r>
            <w:r>
              <w:rPr>
                <w:rFonts w:ascii="仿宋_GB2312" w:hAnsi="仿宋_GB2312" w:eastAsia="仿宋_GB2312" w:cs="仿宋_GB2312"/>
                <w:color w:val="000000"/>
                <w:kern w:val="0"/>
              </w:rPr>
              <w:t>9-10</w:t>
            </w:r>
            <w:r>
              <w:rPr>
                <w:rFonts w:hint="eastAsia" w:ascii="仿宋_GB2312" w:hAnsi="仿宋_GB2312" w:eastAsia="仿宋_GB2312" w:cs="仿宋_GB2312"/>
                <w:color w:val="000000"/>
                <w:kern w:val="0"/>
              </w:rPr>
              <w:t>月</w:t>
            </w:r>
          </w:p>
        </w:tc>
        <w:tc>
          <w:tcPr>
            <w:tcW w:w="1316" w:type="dxa"/>
            <w:vAlign w:val="center"/>
          </w:tcPr>
          <w:p>
            <w:pPr>
              <w:spacing w:line="440" w:lineRule="exact"/>
              <w:jc w:val="center"/>
              <w:rPr>
                <w:rFonts w:ascii="仿宋_GB2312" w:hAnsi="仿宋_GB2312" w:eastAsia="仿宋_GB2312" w:cs="Times New Roman"/>
                <w:color w:val="000000"/>
                <w:kern w:val="0"/>
              </w:rPr>
            </w:pPr>
            <w:r>
              <w:rPr>
                <w:rFonts w:hint="eastAsia" w:ascii="仿宋_GB2312" w:hAnsi="仿宋_GB2312" w:eastAsia="仿宋_GB2312" w:cs="仿宋_GB2312"/>
                <w:color w:val="000000"/>
                <w:kern w:val="0"/>
              </w:rPr>
              <w:t>中小学</w:t>
            </w:r>
          </w:p>
        </w:tc>
        <w:tc>
          <w:tcPr>
            <w:tcW w:w="1478" w:type="dxa"/>
            <w:vAlign w:val="center"/>
          </w:tcPr>
          <w:p>
            <w:pPr>
              <w:spacing w:line="440" w:lineRule="exact"/>
              <w:rPr>
                <w:rFonts w:ascii="仿宋_GB2312" w:hAnsi="仿宋_GB2312" w:eastAsia="仿宋_GB2312" w:cs="Times New Roman"/>
                <w:color w:val="000000"/>
                <w:kern w:val="0"/>
              </w:rPr>
            </w:pPr>
            <w:r>
              <w:rPr>
                <w:rFonts w:hint="eastAsia" w:ascii="仿宋_GB2312" w:hAnsi="仿宋_GB2312" w:eastAsia="仿宋_GB2312" w:cs="仿宋_GB2312"/>
                <w:color w:val="000000"/>
                <w:kern w:val="0"/>
              </w:rPr>
              <w:t>教体局主办</w:t>
            </w:r>
          </w:p>
          <w:p>
            <w:pPr>
              <w:spacing w:line="440" w:lineRule="exact"/>
              <w:rPr>
                <w:rFonts w:ascii="仿宋_GB2312" w:hAnsi="仿宋_GB2312" w:eastAsia="仿宋_GB2312" w:cs="Times New Roman"/>
                <w:color w:val="000000"/>
                <w:kern w:val="0"/>
              </w:rPr>
            </w:pPr>
            <w:r>
              <w:rPr>
                <w:rFonts w:hint="eastAsia" w:ascii="仿宋_GB2312" w:hAnsi="仿宋_GB2312" w:eastAsia="仿宋_GB2312" w:cs="仿宋_GB2312"/>
                <w:color w:val="000000"/>
                <w:kern w:val="0"/>
              </w:rPr>
              <w:t>皖新传媒协办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7" w:type="dxa"/>
            <w:vMerge w:val="continue"/>
            <w:vAlign w:val="center"/>
          </w:tcPr>
          <w:p>
            <w:pPr>
              <w:spacing w:line="440" w:lineRule="exact"/>
              <w:jc w:val="center"/>
              <w:rPr>
                <w:rFonts w:ascii="仿宋_GB2312" w:hAnsi="仿宋_GB2312" w:eastAsia="仿宋_GB2312" w:cs="Times New Roman"/>
                <w:color w:val="000000"/>
                <w:kern w:val="0"/>
              </w:rPr>
            </w:pPr>
          </w:p>
        </w:tc>
        <w:tc>
          <w:tcPr>
            <w:tcW w:w="4378" w:type="dxa"/>
            <w:vAlign w:val="center"/>
          </w:tcPr>
          <w:p>
            <w:pPr>
              <w:spacing w:line="440" w:lineRule="exact"/>
              <w:jc w:val="center"/>
              <w:rPr>
                <w:rFonts w:ascii="仿宋_GB2312" w:hAnsi="仿宋_GB2312" w:eastAsia="仿宋_GB2312" w:cs="Times New Roman"/>
                <w:color w:val="000000"/>
                <w:kern w:val="0"/>
              </w:rPr>
            </w:pPr>
            <w:r>
              <w:rPr>
                <w:rFonts w:hint="eastAsia" w:ascii="仿宋_GB2312" w:hAnsi="仿宋_GB2312" w:eastAsia="仿宋_GB2312" w:cs="仿宋_GB2312"/>
                <w:color w:val="000000"/>
                <w:kern w:val="0"/>
                <w:sz w:val="18"/>
                <w:szCs w:val="18"/>
              </w:rPr>
              <w:t>举办经典诵读、舞台剧展示，评选“书香家庭”，倡导家长与孩子共同阅读</w:t>
            </w:r>
            <w:r>
              <w:rPr>
                <w:rFonts w:ascii="仿宋_GB2312" w:hAnsi="仿宋_GB2312" w:eastAsia="仿宋_GB2312" w:cs="仿宋_GB2312"/>
                <w:color w:val="000000"/>
                <w:kern w:val="0"/>
                <w:sz w:val="18"/>
                <w:szCs w:val="18"/>
              </w:rPr>
              <w:t xml:space="preserve"> </w:t>
            </w:r>
            <w:r>
              <w:rPr>
                <w:rFonts w:hint="eastAsia" w:ascii="仿宋_GB2312" w:hAnsi="仿宋_GB2312" w:eastAsia="仿宋_GB2312" w:cs="仿宋_GB2312"/>
                <w:color w:val="000000"/>
                <w:kern w:val="0"/>
                <w:sz w:val="18"/>
                <w:szCs w:val="18"/>
              </w:rPr>
              <w:t>；</w:t>
            </w:r>
            <w:r>
              <w:rPr>
                <w:rFonts w:hint="eastAsia" w:ascii="仿宋_GB2312" w:hAnsi="仿宋_GB2312" w:eastAsia="仿宋_GB2312" w:cs="仿宋_GB2312"/>
                <w:kern w:val="0"/>
                <w:sz w:val="18"/>
                <w:szCs w:val="18"/>
              </w:rPr>
              <w:t>“阅读引导课”“品读赏析课”“交流展示课”“巩固提升课”优质课评选</w:t>
            </w:r>
          </w:p>
        </w:tc>
        <w:tc>
          <w:tcPr>
            <w:tcW w:w="1620" w:type="dxa"/>
            <w:vAlign w:val="center"/>
          </w:tcPr>
          <w:p>
            <w:pPr>
              <w:spacing w:line="440" w:lineRule="exact"/>
              <w:jc w:val="center"/>
              <w:rPr>
                <w:rFonts w:ascii="仿宋_GB2312" w:hAnsi="仿宋_GB2312" w:eastAsia="仿宋_GB2312" w:cs="Times New Roman"/>
                <w:color w:val="000000"/>
                <w:kern w:val="0"/>
              </w:rPr>
            </w:pPr>
            <w:r>
              <w:rPr>
                <w:rFonts w:ascii="仿宋_GB2312" w:hAnsi="仿宋_GB2312" w:eastAsia="仿宋_GB2312" w:cs="仿宋_GB2312"/>
                <w:color w:val="000000"/>
                <w:kern w:val="0"/>
              </w:rPr>
              <w:t>2022</w:t>
            </w:r>
            <w:r>
              <w:rPr>
                <w:rFonts w:hint="eastAsia" w:ascii="仿宋_GB2312" w:hAnsi="仿宋_GB2312" w:eastAsia="仿宋_GB2312" w:cs="仿宋_GB2312"/>
                <w:color w:val="000000"/>
                <w:kern w:val="0"/>
              </w:rPr>
              <w:t>年</w:t>
            </w:r>
          </w:p>
          <w:p>
            <w:pPr>
              <w:spacing w:line="440" w:lineRule="exact"/>
              <w:jc w:val="center"/>
              <w:rPr>
                <w:rFonts w:ascii="仿宋_GB2312" w:hAnsi="仿宋_GB2312" w:eastAsia="仿宋_GB2312" w:cs="Times New Roman"/>
                <w:color w:val="000000"/>
                <w:kern w:val="0"/>
              </w:rPr>
            </w:pPr>
            <w:r>
              <w:rPr>
                <w:rFonts w:ascii="仿宋_GB2312" w:hAnsi="仿宋_GB2312" w:eastAsia="仿宋_GB2312" w:cs="仿宋_GB2312"/>
                <w:color w:val="000000"/>
                <w:kern w:val="0"/>
              </w:rPr>
              <w:t>11-12</w:t>
            </w:r>
            <w:r>
              <w:rPr>
                <w:rFonts w:hint="eastAsia" w:ascii="仿宋_GB2312" w:hAnsi="仿宋_GB2312" w:eastAsia="仿宋_GB2312" w:cs="仿宋_GB2312"/>
                <w:color w:val="000000"/>
                <w:kern w:val="0"/>
              </w:rPr>
              <w:t>月</w:t>
            </w:r>
          </w:p>
        </w:tc>
        <w:tc>
          <w:tcPr>
            <w:tcW w:w="1316" w:type="dxa"/>
            <w:vAlign w:val="center"/>
          </w:tcPr>
          <w:p>
            <w:pPr>
              <w:spacing w:line="440" w:lineRule="exact"/>
              <w:jc w:val="center"/>
              <w:rPr>
                <w:rFonts w:ascii="仿宋_GB2312" w:hAnsi="仿宋_GB2312" w:eastAsia="仿宋_GB2312" w:cs="Times New Roman"/>
                <w:color w:val="000000"/>
                <w:kern w:val="0"/>
              </w:rPr>
            </w:pPr>
            <w:r>
              <w:rPr>
                <w:rFonts w:hint="eastAsia" w:ascii="仿宋_GB2312" w:hAnsi="仿宋_GB2312" w:eastAsia="仿宋_GB2312" w:cs="仿宋_GB2312"/>
                <w:color w:val="000000"/>
                <w:kern w:val="0"/>
              </w:rPr>
              <w:t>中小学</w:t>
            </w:r>
          </w:p>
          <w:p>
            <w:pPr>
              <w:spacing w:line="440" w:lineRule="exact"/>
              <w:jc w:val="center"/>
              <w:rPr>
                <w:rFonts w:ascii="仿宋_GB2312" w:hAnsi="仿宋_GB2312" w:eastAsia="仿宋_GB2312" w:cs="Times New Roman"/>
                <w:color w:val="000000"/>
                <w:kern w:val="0"/>
              </w:rPr>
            </w:pPr>
            <w:r>
              <w:rPr>
                <w:rFonts w:hint="eastAsia" w:ascii="仿宋_GB2312" w:hAnsi="仿宋_GB2312" w:eastAsia="仿宋_GB2312" w:cs="仿宋_GB2312"/>
                <w:color w:val="000000"/>
                <w:kern w:val="0"/>
              </w:rPr>
              <w:t>（幼儿园）</w:t>
            </w:r>
          </w:p>
        </w:tc>
        <w:tc>
          <w:tcPr>
            <w:tcW w:w="1478" w:type="dxa"/>
            <w:vAlign w:val="center"/>
          </w:tcPr>
          <w:p>
            <w:pPr>
              <w:spacing w:line="440" w:lineRule="exact"/>
              <w:rPr>
                <w:rFonts w:ascii="仿宋_GB2312" w:hAnsi="仿宋_GB2312" w:eastAsia="仿宋_GB2312" w:cs="Times New Roman"/>
                <w:color w:val="000000"/>
                <w:kern w:val="0"/>
              </w:rPr>
            </w:pPr>
            <w:r>
              <w:rPr>
                <w:rFonts w:hint="eastAsia" w:ascii="仿宋_GB2312" w:hAnsi="仿宋_GB2312" w:eastAsia="仿宋_GB2312" w:cs="仿宋_GB2312"/>
                <w:color w:val="000000"/>
                <w:kern w:val="0"/>
              </w:rPr>
              <w:t>教体局主办</w:t>
            </w:r>
          </w:p>
          <w:p>
            <w:pPr>
              <w:spacing w:line="440" w:lineRule="exact"/>
              <w:rPr>
                <w:rFonts w:ascii="仿宋_GB2312" w:hAnsi="仿宋_GB2312" w:eastAsia="仿宋_GB2312" w:cs="Times New Roman"/>
                <w:color w:val="000000"/>
                <w:kern w:val="0"/>
              </w:rPr>
            </w:pPr>
            <w:r>
              <w:rPr>
                <w:rFonts w:hint="eastAsia" w:ascii="仿宋_GB2312" w:hAnsi="仿宋_GB2312" w:eastAsia="仿宋_GB2312" w:cs="仿宋_GB2312"/>
                <w:color w:val="000000"/>
                <w:kern w:val="0"/>
              </w:rPr>
              <w:t>皖新传媒协办</w:t>
            </w:r>
          </w:p>
          <w:p>
            <w:pPr>
              <w:widowControl/>
              <w:jc w:val="left"/>
              <w:rPr>
                <w:rFonts w:ascii="仿宋_GB2312" w:hAnsi="仿宋_GB2312" w:eastAsia="仿宋_GB2312" w:cs="Times New Roman"/>
                <w:color w:val="000000"/>
                <w:kern w:val="0"/>
              </w:rPr>
            </w:pPr>
            <w:r>
              <w:rPr>
                <w:rFonts w:hint="eastAsia" w:ascii="仿宋_GB2312" w:hAnsi="仿宋_GB2312" w:eastAsia="仿宋_GB2312" w:cs="仿宋_GB2312"/>
                <w:color w:val="000000"/>
                <w:kern w:val="0"/>
              </w:rPr>
              <w:t>各校（园）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7" w:type="dxa"/>
            <w:vAlign w:val="center"/>
          </w:tcPr>
          <w:p>
            <w:pPr>
              <w:spacing w:line="440" w:lineRule="exact"/>
              <w:jc w:val="center"/>
              <w:rPr>
                <w:rFonts w:ascii="仿宋_GB2312" w:hAnsi="仿宋_GB2312" w:eastAsia="仿宋_GB2312" w:cs="Times New Roman"/>
                <w:color w:val="000000"/>
                <w:kern w:val="0"/>
              </w:rPr>
            </w:pPr>
            <w:r>
              <w:rPr>
                <w:rFonts w:hint="eastAsia" w:ascii="仿宋_GB2312" w:hAnsi="仿宋_GB2312" w:eastAsia="仿宋_GB2312" w:cs="仿宋_GB2312"/>
                <w:color w:val="000000"/>
                <w:kern w:val="0"/>
              </w:rPr>
              <w:t>展示阶段</w:t>
            </w:r>
          </w:p>
        </w:tc>
        <w:tc>
          <w:tcPr>
            <w:tcW w:w="4378" w:type="dxa"/>
            <w:vAlign w:val="center"/>
          </w:tcPr>
          <w:p>
            <w:pPr>
              <w:spacing w:line="440" w:lineRule="exact"/>
              <w:jc w:val="center"/>
              <w:rPr>
                <w:rFonts w:ascii="仿宋_GB2312" w:hAnsi="仿宋_GB2312" w:eastAsia="仿宋_GB2312" w:cs="Times New Roman"/>
                <w:color w:val="000000"/>
                <w:kern w:val="0"/>
              </w:rPr>
            </w:pPr>
            <w:r>
              <w:rPr>
                <w:rFonts w:hint="eastAsia" w:ascii="仿宋_GB2312" w:hAnsi="仿宋_GB2312" w:eastAsia="仿宋_GB2312" w:cs="仿宋_GB2312"/>
                <w:color w:val="000000"/>
                <w:kern w:val="0"/>
              </w:rPr>
              <w:t>全县中小学（幼儿园）</w:t>
            </w:r>
            <w:r>
              <w:rPr>
                <w:rFonts w:ascii="仿宋_GB2312" w:hAnsi="仿宋_GB2312" w:eastAsia="仿宋_GB2312" w:cs="仿宋_GB2312"/>
                <w:color w:val="000000"/>
                <w:kern w:val="0"/>
              </w:rPr>
              <w:t>2022</w:t>
            </w:r>
            <w:r>
              <w:rPr>
                <w:rFonts w:hint="eastAsia" w:ascii="仿宋_GB2312" w:hAnsi="仿宋_GB2312" w:eastAsia="仿宋_GB2312" w:cs="仿宋_GB2312"/>
                <w:color w:val="000000"/>
                <w:kern w:val="0"/>
              </w:rPr>
              <w:t>年度</w:t>
            </w:r>
          </w:p>
          <w:p>
            <w:pPr>
              <w:spacing w:line="440" w:lineRule="exact"/>
              <w:jc w:val="center"/>
              <w:rPr>
                <w:rFonts w:ascii="仿宋_GB2312" w:hAnsi="仿宋_GB2312" w:eastAsia="仿宋_GB2312" w:cs="Times New Roman"/>
                <w:color w:val="000000"/>
                <w:kern w:val="0"/>
              </w:rPr>
            </w:pPr>
            <w:r>
              <w:rPr>
                <w:rFonts w:hint="eastAsia" w:ascii="仿宋_GB2312" w:hAnsi="仿宋_GB2312" w:eastAsia="仿宋_GB2312" w:cs="仿宋_GB2312"/>
                <w:color w:val="000000"/>
                <w:kern w:val="0"/>
              </w:rPr>
              <w:t>“大阅读工程”表彰大会</w:t>
            </w:r>
          </w:p>
        </w:tc>
        <w:tc>
          <w:tcPr>
            <w:tcW w:w="1620" w:type="dxa"/>
            <w:vAlign w:val="center"/>
          </w:tcPr>
          <w:p>
            <w:pPr>
              <w:spacing w:line="440" w:lineRule="exact"/>
              <w:jc w:val="center"/>
              <w:rPr>
                <w:rFonts w:ascii="仿宋_GB2312" w:hAnsi="仿宋_GB2312" w:eastAsia="仿宋_GB2312" w:cs="Times New Roman"/>
                <w:color w:val="000000"/>
                <w:kern w:val="0"/>
              </w:rPr>
            </w:pPr>
            <w:r>
              <w:rPr>
                <w:rFonts w:ascii="仿宋_GB2312" w:hAnsi="仿宋_GB2312" w:eastAsia="仿宋_GB2312" w:cs="仿宋_GB2312"/>
                <w:color w:val="000000"/>
                <w:kern w:val="0"/>
              </w:rPr>
              <w:t>2022</w:t>
            </w:r>
            <w:r>
              <w:rPr>
                <w:rFonts w:hint="eastAsia" w:ascii="仿宋_GB2312" w:hAnsi="仿宋_GB2312" w:eastAsia="仿宋_GB2312" w:cs="仿宋_GB2312"/>
                <w:color w:val="000000"/>
                <w:kern w:val="0"/>
              </w:rPr>
              <w:t>年</w:t>
            </w:r>
            <w:r>
              <w:rPr>
                <w:rFonts w:ascii="仿宋_GB2312" w:hAnsi="仿宋_GB2312" w:eastAsia="仿宋_GB2312" w:cs="仿宋_GB2312"/>
                <w:color w:val="000000"/>
                <w:kern w:val="0"/>
              </w:rPr>
              <w:t>12</w:t>
            </w:r>
            <w:r>
              <w:rPr>
                <w:rFonts w:hint="eastAsia" w:ascii="仿宋_GB2312" w:hAnsi="仿宋_GB2312" w:eastAsia="仿宋_GB2312" w:cs="仿宋_GB2312"/>
                <w:color w:val="000000"/>
                <w:kern w:val="0"/>
              </w:rPr>
              <w:t>月</w:t>
            </w:r>
          </w:p>
        </w:tc>
        <w:tc>
          <w:tcPr>
            <w:tcW w:w="1316" w:type="dxa"/>
            <w:vAlign w:val="center"/>
          </w:tcPr>
          <w:p>
            <w:pPr>
              <w:spacing w:line="440" w:lineRule="exact"/>
              <w:jc w:val="center"/>
              <w:rPr>
                <w:rFonts w:ascii="仿宋_GB2312" w:hAnsi="仿宋_GB2312" w:eastAsia="仿宋_GB2312" w:cs="Times New Roman"/>
                <w:color w:val="000000"/>
                <w:kern w:val="0"/>
              </w:rPr>
            </w:pPr>
            <w:r>
              <w:rPr>
                <w:rFonts w:hint="eastAsia" w:ascii="仿宋_GB2312" w:hAnsi="仿宋_GB2312" w:eastAsia="仿宋_GB2312" w:cs="仿宋_GB2312"/>
                <w:color w:val="000000"/>
                <w:kern w:val="0"/>
              </w:rPr>
              <w:t>中小学</w:t>
            </w:r>
          </w:p>
          <w:p>
            <w:pPr>
              <w:spacing w:line="440" w:lineRule="exact"/>
              <w:jc w:val="center"/>
              <w:rPr>
                <w:rFonts w:ascii="仿宋_GB2312" w:hAnsi="仿宋_GB2312" w:eastAsia="仿宋_GB2312" w:cs="Times New Roman"/>
                <w:color w:val="000000"/>
                <w:kern w:val="0"/>
              </w:rPr>
            </w:pPr>
            <w:r>
              <w:rPr>
                <w:rFonts w:hint="eastAsia" w:ascii="仿宋_GB2312" w:hAnsi="仿宋_GB2312" w:eastAsia="仿宋_GB2312" w:cs="仿宋_GB2312"/>
                <w:color w:val="000000"/>
                <w:kern w:val="0"/>
              </w:rPr>
              <w:t>（幼儿园）</w:t>
            </w:r>
          </w:p>
        </w:tc>
        <w:tc>
          <w:tcPr>
            <w:tcW w:w="1478" w:type="dxa"/>
            <w:vAlign w:val="center"/>
          </w:tcPr>
          <w:p>
            <w:pPr>
              <w:spacing w:line="440" w:lineRule="exact"/>
              <w:rPr>
                <w:rFonts w:ascii="仿宋_GB2312" w:hAnsi="仿宋_GB2312" w:eastAsia="仿宋_GB2312" w:cs="Times New Roman"/>
                <w:color w:val="000000"/>
                <w:kern w:val="0"/>
              </w:rPr>
            </w:pPr>
            <w:r>
              <w:rPr>
                <w:rFonts w:hint="eastAsia" w:ascii="仿宋_GB2312" w:hAnsi="仿宋_GB2312" w:eastAsia="仿宋_GB2312" w:cs="仿宋_GB2312"/>
                <w:color w:val="000000"/>
                <w:kern w:val="0"/>
              </w:rPr>
              <w:t>教体局主办</w:t>
            </w:r>
          </w:p>
          <w:p>
            <w:pPr>
              <w:spacing w:line="440" w:lineRule="exact"/>
              <w:rPr>
                <w:rFonts w:ascii="仿宋_GB2312" w:hAnsi="仿宋_GB2312" w:eastAsia="仿宋_GB2312" w:cs="Times New Roman"/>
                <w:color w:val="000000"/>
                <w:kern w:val="0"/>
              </w:rPr>
            </w:pPr>
            <w:r>
              <w:rPr>
                <w:rFonts w:hint="eastAsia" w:ascii="仿宋_GB2312" w:hAnsi="仿宋_GB2312" w:eastAsia="仿宋_GB2312" w:cs="仿宋_GB2312"/>
                <w:color w:val="000000"/>
                <w:kern w:val="0"/>
              </w:rPr>
              <w:t>皖新传媒协办</w:t>
            </w:r>
          </w:p>
        </w:tc>
      </w:tr>
    </w:tbl>
    <w:p>
      <w:pPr>
        <w:spacing w:line="600" w:lineRule="exact"/>
        <w:ind w:firstLine="640" w:firstLineChars="200"/>
        <w:rPr>
          <w:rFonts w:ascii="黑体" w:hAnsi="黑体" w:eastAsia="黑体" w:cs="Times New Roman"/>
          <w:color w:val="000000"/>
          <w:kern w:val="0"/>
          <w:sz w:val="32"/>
          <w:szCs w:val="32"/>
        </w:rPr>
      </w:pPr>
    </w:p>
    <w:p>
      <w:pPr>
        <w:spacing w:line="600" w:lineRule="exact"/>
        <w:ind w:firstLine="640" w:firstLineChars="200"/>
        <w:rPr>
          <w:rFonts w:ascii="黑体" w:hAnsi="黑体" w:eastAsia="黑体" w:cs="Times New Roman"/>
          <w:color w:val="000000"/>
          <w:kern w:val="0"/>
          <w:sz w:val="32"/>
          <w:szCs w:val="32"/>
        </w:rPr>
      </w:pPr>
      <w:r>
        <w:rPr>
          <w:rFonts w:hint="eastAsia" w:ascii="黑体" w:hAnsi="黑体" w:eastAsia="黑体" w:cs="黑体"/>
          <w:color w:val="000000"/>
          <w:kern w:val="0"/>
          <w:sz w:val="32"/>
          <w:szCs w:val="32"/>
        </w:rPr>
        <w:t>四、工作要求</w:t>
      </w:r>
    </w:p>
    <w:p>
      <w:pPr>
        <w:widowControl/>
        <w:spacing w:line="600" w:lineRule="exact"/>
        <w:ind w:firstLine="643" w:firstLineChars="200"/>
        <w:jc w:val="left"/>
        <w:outlineLvl w:val="0"/>
        <w:rPr>
          <w:rFonts w:ascii="楷体_GB2312" w:hAnsi="楷体_GB2312" w:eastAsia="楷体_GB2312" w:cs="Times New Roman"/>
          <w:b/>
          <w:bCs/>
          <w:color w:val="000000"/>
          <w:kern w:val="0"/>
          <w:sz w:val="32"/>
          <w:szCs w:val="32"/>
          <w:shd w:val="clear" w:color="auto" w:fill="FFFFFF"/>
        </w:rPr>
      </w:pPr>
      <w:r>
        <w:rPr>
          <w:rFonts w:hint="eastAsia" w:ascii="楷体_GB2312" w:hAnsi="楷体_GB2312" w:eastAsia="楷体_GB2312" w:cs="楷体_GB2312"/>
          <w:b/>
          <w:bCs/>
          <w:color w:val="000000"/>
          <w:kern w:val="0"/>
          <w:sz w:val="32"/>
          <w:szCs w:val="32"/>
          <w:shd w:val="clear" w:color="auto" w:fill="FFFFFF"/>
        </w:rPr>
        <w:t>（一）科学规划全局，促进落实</w:t>
      </w:r>
    </w:p>
    <w:p>
      <w:pPr>
        <w:widowControl/>
        <w:spacing w:line="600" w:lineRule="exact"/>
        <w:ind w:firstLine="640" w:firstLineChars="200"/>
        <w:jc w:val="left"/>
        <w:rPr>
          <w:rFonts w:ascii="仿宋_GB2312" w:hAnsi="仿宋_GB2312" w:eastAsia="仿宋_GB2312" w:cs="Times New Roman"/>
          <w:color w:val="000000"/>
          <w:kern w:val="0"/>
          <w:sz w:val="32"/>
          <w:szCs w:val="32"/>
        </w:rPr>
      </w:pPr>
      <w:r>
        <w:rPr>
          <w:rFonts w:hint="eastAsia" w:ascii="仿宋_GB2312" w:hAnsi="仿宋_GB2312" w:eastAsia="仿宋_GB2312" w:cs="仿宋_GB2312"/>
          <w:kern w:val="0"/>
          <w:sz w:val="32"/>
          <w:szCs w:val="32"/>
        </w:rPr>
        <w:t>五河县教体局成立</w:t>
      </w:r>
      <w:r>
        <w:rPr>
          <w:rFonts w:hint="eastAsia" w:ascii="仿宋_GB2312" w:hAnsi="仿宋_GB2312" w:eastAsia="仿宋_GB2312" w:cs="仿宋_GB2312"/>
          <w:color w:val="000000"/>
          <w:kern w:val="0"/>
          <w:sz w:val="32"/>
          <w:szCs w:val="32"/>
        </w:rPr>
        <w:t>“大阅读工程”</w:t>
      </w:r>
      <w:r>
        <w:rPr>
          <w:rFonts w:hint="eastAsia" w:ascii="仿宋_GB2312" w:hAnsi="仿宋_GB2312" w:eastAsia="仿宋_GB2312" w:cs="仿宋_GB2312"/>
          <w:kern w:val="0"/>
          <w:sz w:val="32"/>
          <w:szCs w:val="32"/>
        </w:rPr>
        <w:t>领导小组，教体局党委书记、局长顾为国同志担任组长，领导班子成员担任副组长，机关各股室和二级机构负责人为领导小组成员。领导小组下设办公室，设在县教研室，刘永生同志任办公室主任，李国富同志任常务副主任，全体教研员为成员，负责“大阅读工程”的统筹、协调、指导。各校要成立以校长为组长的</w:t>
      </w:r>
      <w:r>
        <w:rPr>
          <w:rFonts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“大阅读工程”领导小组，结</w:t>
      </w:r>
      <w:r>
        <w:rPr>
          <w:rFonts w:hint="eastAsia" w:ascii="仿宋_GB2312" w:hAnsi="仿宋_GB2312" w:eastAsia="仿宋_GB2312" w:cs="仿宋_GB2312"/>
          <w:color w:val="000000"/>
          <w:kern w:val="0"/>
          <w:sz w:val="32"/>
          <w:szCs w:val="32"/>
        </w:rPr>
        <w:t>合和落实国家的“五项管理”和“双减”相关要求，制定科学、合理的实施方案，明确分工、责任到人。要把阅读活动作为提升学校教育教学质量、减负提质的重要工作来抓。</w:t>
      </w:r>
    </w:p>
    <w:p>
      <w:pPr>
        <w:widowControl/>
        <w:spacing w:line="600" w:lineRule="exact"/>
        <w:ind w:firstLine="643" w:firstLineChars="200"/>
        <w:jc w:val="left"/>
        <w:outlineLvl w:val="0"/>
        <w:rPr>
          <w:rFonts w:ascii="楷体_GB2312" w:hAnsi="楷体_GB2312" w:eastAsia="楷体_GB2312" w:cs="Times New Roman"/>
          <w:b/>
          <w:bCs/>
          <w:kern w:val="0"/>
          <w:sz w:val="32"/>
          <w:szCs w:val="32"/>
          <w:shd w:val="clear" w:color="auto" w:fill="FFFFFF"/>
        </w:rPr>
      </w:pPr>
      <w:r>
        <w:rPr>
          <w:rFonts w:hint="eastAsia" w:ascii="楷体_GB2312" w:hAnsi="楷体_GB2312" w:eastAsia="楷体_GB2312" w:cs="楷体_GB2312"/>
          <w:b/>
          <w:bCs/>
          <w:kern w:val="0"/>
          <w:sz w:val="32"/>
          <w:szCs w:val="32"/>
          <w:shd w:val="clear" w:color="auto" w:fill="FFFFFF"/>
        </w:rPr>
        <w:t>（二）扎实有序推进，全程督导</w:t>
      </w:r>
    </w:p>
    <w:p>
      <w:pPr>
        <w:widowControl/>
        <w:spacing w:line="600" w:lineRule="exact"/>
        <w:ind w:firstLine="640" w:firstLineChars="200"/>
        <w:jc w:val="left"/>
        <w:rPr>
          <w:rFonts w:ascii="仿宋_GB2312" w:hAnsi="仿宋_GB2312" w:eastAsia="仿宋_GB2312" w:cs="Times New Roman"/>
          <w:kern w:val="0"/>
          <w:sz w:val="32"/>
          <w:szCs w:val="32"/>
        </w:rPr>
      </w:pPr>
      <w:r>
        <w:rPr>
          <w:rFonts w:hint="eastAsia" w:ascii="仿宋_GB2312" w:hAnsi="仿宋_GB2312" w:eastAsia="仿宋_GB2312" w:cs="仿宋_GB2312"/>
          <w:kern w:val="0"/>
          <w:sz w:val="32"/>
          <w:szCs w:val="32"/>
        </w:rPr>
        <w:t>“大阅读工程”领导小组要严格按照实施方案，由督导室牵头每月对全县中小学（幼儿园）“大阅读工程”推进情况进行过程督导及结果督导。一是对阅读教学进行督导，及时了解各校各教师同步阅读开展情况，并组织优质课程观摩，确保阅读教育教学均衡发展；二是督导中小学是否有效组织师生参与阅读活动，是否高质量完成规定，是否创造性地做好自选动作；三是以“皖新优阅”小程序为主要呈现载体，督导学生是否按照方案要求完成自主阅读。</w:t>
      </w:r>
    </w:p>
    <w:p>
      <w:pPr>
        <w:widowControl/>
        <w:spacing w:line="600" w:lineRule="exact"/>
        <w:ind w:firstLine="640" w:firstLineChars="200"/>
        <w:jc w:val="left"/>
        <w:rPr>
          <w:rFonts w:ascii="仿宋_GB2312" w:hAnsi="仿宋_GB2312" w:eastAsia="仿宋_GB2312" w:cs="Times New Roman"/>
          <w:kern w:val="0"/>
          <w:sz w:val="32"/>
          <w:szCs w:val="32"/>
        </w:rPr>
      </w:pPr>
      <w:r>
        <w:rPr>
          <w:rFonts w:hint="eastAsia" w:ascii="仿宋_GB2312" w:hAnsi="仿宋_GB2312" w:eastAsia="仿宋_GB2312" w:cs="仿宋_GB2312"/>
          <w:kern w:val="0"/>
          <w:sz w:val="32"/>
          <w:szCs w:val="32"/>
        </w:rPr>
        <w:t>督导结果及时通报，纳入中小学办学质量评估体系，并作为学校德育工作、文明校园创建、评优评先、有关项目评审的重要指标和依据。</w:t>
      </w:r>
    </w:p>
    <w:p>
      <w:pPr>
        <w:widowControl/>
        <w:spacing w:line="600" w:lineRule="exact"/>
        <w:ind w:firstLine="643" w:firstLineChars="200"/>
        <w:jc w:val="left"/>
        <w:outlineLvl w:val="0"/>
        <w:rPr>
          <w:rFonts w:ascii="楷体_GB2312" w:hAnsi="楷体" w:eastAsia="楷体_GB2312" w:cs="Times New Roman"/>
          <w:b/>
          <w:bCs/>
          <w:color w:val="000000"/>
          <w:kern w:val="0"/>
          <w:sz w:val="32"/>
          <w:szCs w:val="32"/>
        </w:rPr>
      </w:pPr>
      <w:r>
        <w:rPr>
          <w:rFonts w:hint="eastAsia" w:ascii="楷体_GB2312" w:hAnsi="楷体" w:eastAsia="楷体_GB2312" w:cs="楷体_GB2312"/>
          <w:b/>
          <w:bCs/>
          <w:color w:val="000000"/>
          <w:kern w:val="0"/>
          <w:sz w:val="32"/>
          <w:szCs w:val="32"/>
        </w:rPr>
        <w:t>（三）全力保障实施，协同推进</w:t>
      </w:r>
    </w:p>
    <w:p>
      <w:pPr>
        <w:widowControl/>
        <w:spacing w:line="600" w:lineRule="exact"/>
        <w:ind w:firstLine="640" w:firstLineChars="200"/>
        <w:jc w:val="left"/>
        <w:rPr>
          <w:rFonts w:ascii="仿宋_GB2312" w:hAnsi="仿宋_GB2312" w:eastAsia="仿宋_GB2312" w:cs="Times New Roman"/>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各校要对照《安徽省义务教育学校办学标准（试行）》中关于图书馆、阅览室、公共阅读空间、数字阅读、</w:t>
      </w:r>
      <w:r>
        <w:rPr>
          <w:rFonts w:hint="eastAsia" w:ascii="仿宋_GB2312" w:hAnsi="仿宋_GB2312" w:eastAsia="仿宋_GB2312" w:cs="仿宋_GB2312"/>
          <w:color w:val="000000"/>
          <w:kern w:val="0"/>
          <w:sz w:val="32"/>
          <w:szCs w:val="32"/>
        </w:rPr>
        <w:t>生均藏书册数等方面的要求</w:t>
      </w:r>
      <w:r>
        <w:rPr>
          <w:rFonts w:hint="eastAsia" w:ascii="仿宋_GB2312" w:hAnsi="仿宋_GB2312" w:eastAsia="仿宋_GB2312" w:cs="仿宋_GB2312"/>
          <w:color w:val="000000"/>
          <w:kern w:val="0"/>
          <w:sz w:val="32"/>
          <w:szCs w:val="32"/>
          <w:shd w:val="clear" w:color="auto" w:fill="FFFFFF"/>
        </w:rPr>
        <w:t>，认真梳理存在的问题，及时向教体局基建装备股反馈，多措并举，进一步加强硬件投入和软件建设，切实解决中小学校，特别是农村学校存在的图书数量少等问题，全力保障</w:t>
      </w:r>
      <w:r>
        <w:rPr>
          <w:rFonts w:hint="eastAsia" w:ascii="仿宋_GB2312" w:hAnsi="仿宋_GB2312" w:eastAsia="仿宋_GB2312" w:cs="仿宋_GB2312"/>
          <w:kern w:val="0"/>
          <w:sz w:val="32"/>
          <w:szCs w:val="32"/>
        </w:rPr>
        <w:t>“大阅读工程”顺利实施</w:t>
      </w:r>
      <w:r>
        <w:rPr>
          <w:rFonts w:hint="eastAsia" w:ascii="仿宋_GB2312" w:hAnsi="仿宋_GB2312" w:eastAsia="仿宋_GB2312" w:cs="仿宋_GB2312"/>
          <w:color w:val="000000"/>
          <w:kern w:val="0"/>
          <w:sz w:val="32"/>
          <w:szCs w:val="32"/>
          <w:shd w:val="clear" w:color="auto" w:fill="FFFFFF"/>
        </w:rPr>
        <w:t>。</w:t>
      </w:r>
    </w:p>
    <w:p>
      <w:pPr>
        <w:widowControl/>
        <w:spacing w:line="600" w:lineRule="exact"/>
        <w:ind w:firstLine="640" w:firstLineChars="200"/>
        <w:jc w:val="left"/>
        <w:rPr>
          <w:rFonts w:ascii="仿宋_GB2312" w:hAnsi="仿宋_GB2312" w:eastAsia="仿宋_GB2312" w:cs="Times New Roman"/>
          <w:color w:val="000000"/>
          <w:kern w:val="0"/>
          <w:sz w:val="32"/>
          <w:szCs w:val="32"/>
          <w:shd w:val="clear" w:color="auto" w:fill="FFFFFF"/>
        </w:rPr>
      </w:pPr>
    </w:p>
    <w:p>
      <w:pPr>
        <w:rPr>
          <w:rFonts w:ascii="仿宋_GB2312" w:hAnsi="仿宋_GB2312" w:eastAsia="仿宋_GB2312" w:cs="Times New Roman"/>
          <w:color w:val="000000"/>
          <w:kern w:val="0"/>
          <w:sz w:val="32"/>
          <w:szCs w:val="32"/>
        </w:rPr>
      </w:pPr>
      <w:r>
        <w:rPr>
          <w:rFonts w:ascii="仿宋_GB2312" w:hAnsi="仿宋_GB2312" w:eastAsia="仿宋_GB2312" w:cs="Times New Roman"/>
          <w:color w:val="000000"/>
          <w:kern w:val="0"/>
          <w:sz w:val="32"/>
          <w:szCs w:val="32"/>
        </w:rPr>
        <w:br w:type="page"/>
      </w:r>
      <w:r>
        <w:rPr>
          <w:rFonts w:hint="eastAsia" w:ascii="仿宋_GB2312" w:hAnsi="仿宋_GB2312" w:eastAsia="仿宋_GB2312" w:cs="仿宋_GB2312"/>
          <w:color w:val="000000"/>
          <w:kern w:val="0"/>
          <w:sz w:val="32"/>
          <w:szCs w:val="32"/>
        </w:rPr>
        <w:t>附件</w:t>
      </w:r>
      <w:r>
        <w:rPr>
          <w:rFonts w:ascii="仿宋_GB2312" w:hAnsi="仿宋_GB2312" w:eastAsia="仿宋_GB2312" w:cs="仿宋_GB2312"/>
          <w:color w:val="000000"/>
          <w:kern w:val="0"/>
          <w:sz w:val="32"/>
          <w:szCs w:val="32"/>
        </w:rPr>
        <w:t>2</w:t>
      </w:r>
      <w:r>
        <w:rPr>
          <w:rFonts w:hint="eastAsia" w:ascii="仿宋_GB2312" w:hAnsi="仿宋_GB2312" w:eastAsia="仿宋_GB2312" w:cs="仿宋_GB2312"/>
          <w:color w:val="000000"/>
          <w:kern w:val="0"/>
          <w:sz w:val="32"/>
          <w:szCs w:val="32"/>
        </w:rPr>
        <w:t>：</w:t>
      </w:r>
    </w:p>
    <w:p>
      <w:pPr>
        <w:topLinePunct/>
        <w:spacing w:line="600" w:lineRule="exact"/>
        <w:jc w:val="center"/>
        <w:rPr>
          <w:rFonts w:ascii="方正粗黑宋简体" w:hAnsi="方正粗黑宋简体" w:eastAsia="方正粗黑宋简体" w:cs="Times New Roman"/>
          <w:kern w:val="0"/>
          <w:sz w:val="44"/>
          <w:szCs w:val="44"/>
        </w:rPr>
      </w:pPr>
      <w:r>
        <w:rPr>
          <w:rFonts w:hint="eastAsia" w:ascii="方正粗黑宋简体" w:hAnsi="方正粗黑宋简体" w:eastAsia="方正粗黑宋简体" w:cs="方正粗黑宋简体"/>
          <w:kern w:val="0"/>
          <w:sz w:val="44"/>
          <w:szCs w:val="44"/>
        </w:rPr>
        <w:t>五河县中小学阅读推荐书目</w:t>
      </w:r>
    </w:p>
    <w:p>
      <w:pPr>
        <w:topLinePunct/>
        <w:spacing w:line="600" w:lineRule="exact"/>
        <w:jc w:val="center"/>
        <w:rPr>
          <w:rFonts w:ascii="方正粗黑宋简体" w:hAnsi="方正粗黑宋简体" w:eastAsia="方正粗黑宋简体" w:cs="Times New Roman"/>
          <w:kern w:val="0"/>
          <w:sz w:val="44"/>
          <w:szCs w:val="44"/>
        </w:rPr>
      </w:pPr>
    </w:p>
    <w:tbl>
      <w:tblPr>
        <w:tblStyle w:val="7"/>
        <w:tblW w:w="9585" w:type="dxa"/>
        <w:tblInd w:w="2" w:type="dxa"/>
        <w:tblLayout w:type="autofit"/>
        <w:tblCellMar>
          <w:top w:w="0" w:type="dxa"/>
          <w:left w:w="0" w:type="dxa"/>
          <w:bottom w:w="0" w:type="dxa"/>
          <w:right w:w="0" w:type="dxa"/>
        </w:tblCellMar>
      </w:tblPr>
      <w:tblGrid>
        <w:gridCol w:w="1080"/>
        <w:gridCol w:w="3495"/>
        <w:gridCol w:w="5010"/>
      </w:tblGrid>
      <w:tr>
        <w:tblPrEx>
          <w:tblCellMar>
            <w:top w:w="0" w:type="dxa"/>
            <w:left w:w="0" w:type="dxa"/>
            <w:bottom w:w="0" w:type="dxa"/>
            <w:right w:w="0" w:type="dxa"/>
          </w:tblCellMar>
        </w:tblPrEx>
        <w:trPr>
          <w:trHeight w:val="360" w:hRule="atLeast"/>
        </w:trPr>
        <w:tc>
          <w:tcPr>
            <w:tcW w:w="108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仿宋_GB2312" w:hAnsi="仿宋_GB2312" w:eastAsia="仿宋_GB2312" w:cs="Times New Roman"/>
                <w:b/>
                <w:bCs/>
                <w:color w:val="000000"/>
                <w:sz w:val="24"/>
                <w:szCs w:val="24"/>
              </w:rPr>
            </w:pPr>
            <w:r>
              <w:rPr>
                <w:rFonts w:hint="eastAsia" w:ascii="仿宋_GB2312" w:hAnsi="仿宋_GB2312" w:eastAsia="仿宋_GB2312" w:cs="仿宋_GB2312"/>
                <w:b/>
                <w:bCs/>
                <w:color w:val="000000"/>
                <w:kern w:val="0"/>
                <w:sz w:val="24"/>
                <w:szCs w:val="24"/>
              </w:rPr>
              <w:t>年级</w:t>
            </w:r>
          </w:p>
        </w:tc>
        <w:tc>
          <w:tcPr>
            <w:tcW w:w="349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仿宋_GB2312" w:hAnsi="仿宋_GB2312" w:eastAsia="仿宋_GB2312" w:cs="Times New Roman"/>
                <w:b/>
                <w:bCs/>
                <w:color w:val="000000"/>
                <w:sz w:val="24"/>
                <w:szCs w:val="24"/>
              </w:rPr>
            </w:pPr>
            <w:r>
              <w:rPr>
                <w:rFonts w:hint="eastAsia" w:ascii="仿宋_GB2312" w:hAnsi="仿宋_GB2312" w:eastAsia="仿宋_GB2312" w:cs="仿宋_GB2312"/>
                <w:b/>
                <w:bCs/>
                <w:color w:val="000000"/>
                <w:kern w:val="0"/>
                <w:sz w:val="24"/>
                <w:szCs w:val="24"/>
              </w:rPr>
              <w:t>必读书目</w:t>
            </w:r>
          </w:p>
        </w:tc>
        <w:tc>
          <w:tcPr>
            <w:tcW w:w="501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仿宋_GB2312" w:hAnsi="仿宋_GB2312" w:eastAsia="仿宋_GB2312" w:cs="Times New Roman"/>
                <w:b/>
                <w:bCs/>
                <w:color w:val="000000"/>
                <w:sz w:val="24"/>
                <w:szCs w:val="24"/>
              </w:rPr>
            </w:pPr>
            <w:r>
              <w:rPr>
                <w:rFonts w:hint="eastAsia" w:ascii="仿宋_GB2312" w:hAnsi="仿宋_GB2312" w:eastAsia="仿宋_GB2312" w:cs="仿宋_GB2312"/>
                <w:b/>
                <w:bCs/>
                <w:color w:val="000000"/>
                <w:kern w:val="0"/>
                <w:sz w:val="24"/>
                <w:szCs w:val="24"/>
              </w:rPr>
              <w:t>选读书目</w:t>
            </w:r>
          </w:p>
        </w:tc>
      </w:tr>
      <w:tr>
        <w:tblPrEx>
          <w:tblCellMar>
            <w:top w:w="0" w:type="dxa"/>
            <w:left w:w="0" w:type="dxa"/>
            <w:bottom w:w="0" w:type="dxa"/>
            <w:right w:w="0" w:type="dxa"/>
          </w:tblCellMar>
        </w:tblPrEx>
        <w:trPr>
          <w:trHeight w:val="360" w:hRule="atLeast"/>
        </w:trPr>
        <w:tc>
          <w:tcPr>
            <w:tcW w:w="1080" w:type="dxa"/>
            <w:vMerge w:val="restar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一年级</w:t>
            </w:r>
          </w:p>
        </w:tc>
        <w:tc>
          <w:tcPr>
            <w:tcW w:w="349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《和大人一起读（一）》</w:t>
            </w:r>
          </w:p>
        </w:tc>
        <w:tc>
          <w:tcPr>
            <w:tcW w:w="501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《美丽阅读》一年级上册</w:t>
            </w:r>
          </w:p>
        </w:tc>
      </w:tr>
      <w:tr>
        <w:tblPrEx>
          <w:tblCellMar>
            <w:top w:w="0" w:type="dxa"/>
            <w:left w:w="0" w:type="dxa"/>
            <w:bottom w:w="0" w:type="dxa"/>
            <w:right w:w="0" w:type="dxa"/>
          </w:tblCellMar>
        </w:tblPrEx>
        <w:trPr>
          <w:trHeight w:val="360" w:hRule="atLeast"/>
        </w:trPr>
        <w:tc>
          <w:tcPr>
            <w:tcW w:w="1080" w:type="dxa"/>
            <w:vMerge w:val="continue"/>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仿宋_GB2312" w:hAnsi="仿宋_GB2312" w:eastAsia="仿宋_GB2312" w:cs="Times New Roman"/>
                <w:color w:val="000000"/>
                <w:sz w:val="24"/>
                <w:szCs w:val="24"/>
              </w:rPr>
            </w:pPr>
          </w:p>
        </w:tc>
        <w:tc>
          <w:tcPr>
            <w:tcW w:w="349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《和大人一起读（二）》</w:t>
            </w:r>
          </w:p>
        </w:tc>
        <w:tc>
          <w:tcPr>
            <w:tcW w:w="501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《全景阅读》</w:t>
            </w:r>
            <w:r>
              <w:rPr>
                <w:rFonts w:ascii="仿宋_GB2312" w:hAnsi="仿宋_GB2312" w:eastAsia="仿宋_GB2312" w:cs="仿宋_GB2312"/>
                <w:color w:val="000000"/>
                <w:kern w:val="0"/>
                <w:sz w:val="24"/>
                <w:szCs w:val="24"/>
              </w:rPr>
              <w:t xml:space="preserve"> </w:t>
            </w:r>
            <w:r>
              <w:rPr>
                <w:rFonts w:hint="eastAsia" w:ascii="仿宋_GB2312" w:hAnsi="仿宋_GB2312" w:eastAsia="仿宋_GB2312" w:cs="仿宋_GB2312"/>
                <w:color w:val="000000"/>
                <w:kern w:val="0"/>
                <w:sz w:val="24"/>
                <w:szCs w:val="24"/>
              </w:rPr>
              <w:t>一年级上册</w:t>
            </w:r>
            <w:r>
              <w:rPr>
                <w:rFonts w:ascii="仿宋_GB2312" w:hAnsi="仿宋_GB2312" w:eastAsia="仿宋_GB2312" w:cs="仿宋_GB2312"/>
                <w:color w:val="000000"/>
                <w:kern w:val="0"/>
                <w:sz w:val="24"/>
                <w:szCs w:val="24"/>
              </w:rPr>
              <w:t xml:space="preserve"> </w:t>
            </w:r>
            <w:r>
              <w:rPr>
                <w:rFonts w:hint="eastAsia" w:ascii="仿宋_GB2312" w:hAnsi="仿宋_GB2312" w:eastAsia="仿宋_GB2312" w:cs="仿宋_GB2312"/>
                <w:color w:val="000000"/>
                <w:kern w:val="0"/>
                <w:sz w:val="24"/>
                <w:szCs w:val="24"/>
              </w:rPr>
              <w:t>上学真帅</w:t>
            </w:r>
          </w:p>
        </w:tc>
      </w:tr>
      <w:tr>
        <w:tblPrEx>
          <w:tblCellMar>
            <w:top w:w="0" w:type="dxa"/>
            <w:left w:w="0" w:type="dxa"/>
            <w:bottom w:w="0" w:type="dxa"/>
            <w:right w:w="0" w:type="dxa"/>
          </w:tblCellMar>
        </w:tblPrEx>
        <w:trPr>
          <w:trHeight w:val="360" w:hRule="atLeast"/>
        </w:trPr>
        <w:tc>
          <w:tcPr>
            <w:tcW w:w="1080" w:type="dxa"/>
            <w:vMerge w:val="continue"/>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仿宋_GB2312" w:hAnsi="仿宋_GB2312" w:eastAsia="仿宋_GB2312" w:cs="Times New Roman"/>
                <w:color w:val="000000"/>
                <w:sz w:val="24"/>
                <w:szCs w:val="24"/>
              </w:rPr>
            </w:pPr>
          </w:p>
        </w:tc>
        <w:tc>
          <w:tcPr>
            <w:tcW w:w="349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《读读童谣和儿歌（一）》</w:t>
            </w:r>
          </w:p>
        </w:tc>
        <w:tc>
          <w:tcPr>
            <w:tcW w:w="501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《美丽阅读》一年级下册</w:t>
            </w:r>
          </w:p>
        </w:tc>
      </w:tr>
      <w:tr>
        <w:tblPrEx>
          <w:tblCellMar>
            <w:top w:w="0" w:type="dxa"/>
            <w:left w:w="0" w:type="dxa"/>
            <w:bottom w:w="0" w:type="dxa"/>
            <w:right w:w="0" w:type="dxa"/>
          </w:tblCellMar>
        </w:tblPrEx>
        <w:trPr>
          <w:trHeight w:val="360" w:hRule="atLeast"/>
        </w:trPr>
        <w:tc>
          <w:tcPr>
            <w:tcW w:w="1080" w:type="dxa"/>
            <w:vMerge w:val="continue"/>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仿宋_GB2312" w:hAnsi="仿宋_GB2312" w:eastAsia="仿宋_GB2312" w:cs="Times New Roman"/>
                <w:color w:val="000000"/>
                <w:sz w:val="24"/>
                <w:szCs w:val="24"/>
              </w:rPr>
            </w:pPr>
          </w:p>
        </w:tc>
        <w:tc>
          <w:tcPr>
            <w:tcW w:w="349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《读读童谣和儿歌（二）》</w:t>
            </w:r>
          </w:p>
        </w:tc>
        <w:tc>
          <w:tcPr>
            <w:tcW w:w="501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《全景阅读》</w:t>
            </w:r>
            <w:r>
              <w:rPr>
                <w:rFonts w:ascii="仿宋_GB2312" w:hAnsi="仿宋_GB2312" w:eastAsia="仿宋_GB2312" w:cs="仿宋_GB2312"/>
                <w:color w:val="000000"/>
                <w:kern w:val="0"/>
                <w:sz w:val="24"/>
                <w:szCs w:val="24"/>
              </w:rPr>
              <w:t xml:space="preserve"> </w:t>
            </w:r>
            <w:r>
              <w:rPr>
                <w:rFonts w:hint="eastAsia" w:ascii="仿宋_GB2312" w:hAnsi="仿宋_GB2312" w:eastAsia="仿宋_GB2312" w:cs="仿宋_GB2312"/>
                <w:color w:val="000000"/>
                <w:kern w:val="0"/>
                <w:sz w:val="24"/>
                <w:szCs w:val="24"/>
              </w:rPr>
              <w:t>一年级下册</w:t>
            </w:r>
            <w:r>
              <w:rPr>
                <w:rFonts w:ascii="仿宋_GB2312" w:hAnsi="仿宋_GB2312" w:eastAsia="仿宋_GB2312" w:cs="仿宋_GB2312"/>
                <w:color w:val="000000"/>
                <w:kern w:val="0"/>
                <w:sz w:val="24"/>
                <w:szCs w:val="24"/>
              </w:rPr>
              <w:t xml:space="preserve"> </w:t>
            </w:r>
            <w:r>
              <w:rPr>
                <w:rFonts w:hint="eastAsia" w:ascii="仿宋_GB2312" w:hAnsi="仿宋_GB2312" w:eastAsia="仿宋_GB2312" w:cs="仿宋_GB2312"/>
                <w:color w:val="000000"/>
                <w:kern w:val="0"/>
                <w:sz w:val="24"/>
                <w:szCs w:val="24"/>
              </w:rPr>
              <w:t>甜甜的糖果雨</w:t>
            </w:r>
          </w:p>
        </w:tc>
      </w:tr>
      <w:tr>
        <w:tblPrEx>
          <w:tblCellMar>
            <w:top w:w="0" w:type="dxa"/>
            <w:left w:w="0" w:type="dxa"/>
            <w:bottom w:w="0" w:type="dxa"/>
            <w:right w:w="0" w:type="dxa"/>
          </w:tblCellMar>
        </w:tblPrEx>
        <w:trPr>
          <w:trHeight w:val="360" w:hRule="atLeast"/>
        </w:trPr>
        <w:tc>
          <w:tcPr>
            <w:tcW w:w="1080" w:type="dxa"/>
            <w:vMerge w:val="restar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二年级</w:t>
            </w:r>
          </w:p>
        </w:tc>
        <w:tc>
          <w:tcPr>
            <w:tcW w:w="349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《小鲤鱼跳龙门》</w:t>
            </w:r>
          </w:p>
        </w:tc>
        <w:tc>
          <w:tcPr>
            <w:tcW w:w="501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《美丽阅读》二年级上册</w:t>
            </w:r>
          </w:p>
        </w:tc>
      </w:tr>
      <w:tr>
        <w:tblPrEx>
          <w:tblCellMar>
            <w:top w:w="0" w:type="dxa"/>
            <w:left w:w="0" w:type="dxa"/>
            <w:bottom w:w="0" w:type="dxa"/>
            <w:right w:w="0" w:type="dxa"/>
          </w:tblCellMar>
        </w:tblPrEx>
        <w:trPr>
          <w:trHeight w:val="360" w:hRule="atLeast"/>
        </w:trPr>
        <w:tc>
          <w:tcPr>
            <w:tcW w:w="1080" w:type="dxa"/>
            <w:vMerge w:val="continue"/>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仿宋_GB2312" w:hAnsi="仿宋_GB2312" w:eastAsia="仿宋_GB2312" w:cs="Times New Roman"/>
                <w:color w:val="000000"/>
                <w:sz w:val="24"/>
                <w:szCs w:val="24"/>
              </w:rPr>
            </w:pPr>
          </w:p>
        </w:tc>
        <w:tc>
          <w:tcPr>
            <w:tcW w:w="349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《孤独的小螃蟹》</w:t>
            </w:r>
          </w:p>
        </w:tc>
        <w:tc>
          <w:tcPr>
            <w:tcW w:w="501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《全景阅读》二年级上册</w:t>
            </w:r>
            <w:r>
              <w:rPr>
                <w:rFonts w:ascii="仿宋_GB2312" w:hAnsi="仿宋_GB2312" w:eastAsia="仿宋_GB2312" w:cs="仿宋_GB2312"/>
                <w:color w:val="000000"/>
                <w:kern w:val="0"/>
                <w:sz w:val="24"/>
                <w:szCs w:val="24"/>
              </w:rPr>
              <w:t xml:space="preserve"> </w:t>
            </w:r>
            <w:r>
              <w:rPr>
                <w:rFonts w:hint="eastAsia" w:ascii="仿宋_GB2312" w:hAnsi="仿宋_GB2312" w:eastAsia="仿宋_GB2312" w:cs="仿宋_GB2312"/>
                <w:color w:val="000000"/>
                <w:kern w:val="0"/>
                <w:sz w:val="24"/>
                <w:szCs w:val="24"/>
              </w:rPr>
              <w:t>在童年的星空下集合</w:t>
            </w:r>
          </w:p>
        </w:tc>
      </w:tr>
      <w:tr>
        <w:tblPrEx>
          <w:tblCellMar>
            <w:top w:w="0" w:type="dxa"/>
            <w:left w:w="0" w:type="dxa"/>
            <w:bottom w:w="0" w:type="dxa"/>
            <w:right w:w="0" w:type="dxa"/>
          </w:tblCellMar>
        </w:tblPrEx>
        <w:trPr>
          <w:trHeight w:val="360" w:hRule="atLeast"/>
        </w:trPr>
        <w:tc>
          <w:tcPr>
            <w:tcW w:w="1080" w:type="dxa"/>
            <w:vMerge w:val="continue"/>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仿宋_GB2312" w:hAnsi="仿宋_GB2312" w:eastAsia="仿宋_GB2312" w:cs="Times New Roman"/>
                <w:color w:val="000000"/>
                <w:sz w:val="24"/>
                <w:szCs w:val="24"/>
              </w:rPr>
            </w:pPr>
          </w:p>
        </w:tc>
        <w:tc>
          <w:tcPr>
            <w:tcW w:w="349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《一起长大的玩具》</w:t>
            </w:r>
          </w:p>
        </w:tc>
        <w:tc>
          <w:tcPr>
            <w:tcW w:w="501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《美丽阅读》二年级下册</w:t>
            </w:r>
          </w:p>
        </w:tc>
      </w:tr>
      <w:tr>
        <w:tblPrEx>
          <w:tblCellMar>
            <w:top w:w="0" w:type="dxa"/>
            <w:left w:w="0" w:type="dxa"/>
            <w:bottom w:w="0" w:type="dxa"/>
            <w:right w:w="0" w:type="dxa"/>
          </w:tblCellMar>
        </w:tblPrEx>
        <w:trPr>
          <w:trHeight w:val="360" w:hRule="atLeast"/>
        </w:trPr>
        <w:tc>
          <w:tcPr>
            <w:tcW w:w="1080" w:type="dxa"/>
            <w:vMerge w:val="continue"/>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仿宋_GB2312" w:hAnsi="仿宋_GB2312" w:eastAsia="仿宋_GB2312" w:cs="Times New Roman"/>
                <w:color w:val="000000"/>
                <w:sz w:val="24"/>
                <w:szCs w:val="24"/>
              </w:rPr>
            </w:pPr>
          </w:p>
        </w:tc>
        <w:tc>
          <w:tcPr>
            <w:tcW w:w="349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《愿望的实现》</w:t>
            </w:r>
          </w:p>
        </w:tc>
        <w:tc>
          <w:tcPr>
            <w:tcW w:w="501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《全景阅读》</w:t>
            </w:r>
            <w:r>
              <w:rPr>
                <w:rFonts w:ascii="仿宋_GB2312" w:hAnsi="仿宋_GB2312" w:eastAsia="仿宋_GB2312" w:cs="仿宋_GB2312"/>
                <w:color w:val="000000"/>
                <w:kern w:val="0"/>
                <w:sz w:val="24"/>
                <w:szCs w:val="24"/>
              </w:rPr>
              <w:t xml:space="preserve"> </w:t>
            </w:r>
            <w:r>
              <w:rPr>
                <w:rFonts w:hint="eastAsia" w:ascii="仿宋_GB2312" w:hAnsi="仿宋_GB2312" w:eastAsia="仿宋_GB2312" w:cs="仿宋_GB2312"/>
                <w:color w:val="000000"/>
                <w:kern w:val="0"/>
                <w:sz w:val="24"/>
                <w:szCs w:val="24"/>
              </w:rPr>
              <w:t>二年级下册</w:t>
            </w:r>
            <w:r>
              <w:rPr>
                <w:rFonts w:ascii="仿宋_GB2312" w:hAnsi="仿宋_GB2312" w:eastAsia="仿宋_GB2312" w:cs="仿宋_GB2312"/>
                <w:color w:val="000000"/>
                <w:kern w:val="0"/>
                <w:sz w:val="24"/>
                <w:szCs w:val="24"/>
              </w:rPr>
              <w:t xml:space="preserve"> </w:t>
            </w:r>
            <w:r>
              <w:rPr>
                <w:rFonts w:hint="eastAsia" w:ascii="仿宋_GB2312" w:hAnsi="仿宋_GB2312" w:eastAsia="仿宋_GB2312" w:cs="仿宋_GB2312"/>
                <w:color w:val="000000"/>
                <w:kern w:val="0"/>
                <w:sz w:val="24"/>
                <w:szCs w:val="24"/>
              </w:rPr>
              <w:t>春天的抒情诗</w:t>
            </w:r>
          </w:p>
        </w:tc>
      </w:tr>
      <w:tr>
        <w:tblPrEx>
          <w:tblCellMar>
            <w:top w:w="0" w:type="dxa"/>
            <w:left w:w="0" w:type="dxa"/>
            <w:bottom w:w="0" w:type="dxa"/>
            <w:right w:w="0" w:type="dxa"/>
          </w:tblCellMar>
        </w:tblPrEx>
        <w:trPr>
          <w:trHeight w:val="360" w:hRule="atLeast"/>
        </w:trPr>
        <w:tc>
          <w:tcPr>
            <w:tcW w:w="1080" w:type="dxa"/>
            <w:vMerge w:val="restar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三年级</w:t>
            </w:r>
          </w:p>
        </w:tc>
        <w:tc>
          <w:tcPr>
            <w:tcW w:w="349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《安徒生童话》</w:t>
            </w:r>
          </w:p>
        </w:tc>
        <w:tc>
          <w:tcPr>
            <w:tcW w:w="501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《美丽阅读》三年级上册</w:t>
            </w:r>
          </w:p>
        </w:tc>
      </w:tr>
      <w:tr>
        <w:tblPrEx>
          <w:tblCellMar>
            <w:top w:w="0" w:type="dxa"/>
            <w:left w:w="0" w:type="dxa"/>
            <w:bottom w:w="0" w:type="dxa"/>
            <w:right w:w="0" w:type="dxa"/>
          </w:tblCellMar>
        </w:tblPrEx>
        <w:trPr>
          <w:trHeight w:val="360" w:hRule="atLeast"/>
        </w:trPr>
        <w:tc>
          <w:tcPr>
            <w:tcW w:w="1080" w:type="dxa"/>
            <w:vMerge w:val="continue"/>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仿宋_GB2312" w:hAnsi="仿宋_GB2312" w:eastAsia="仿宋_GB2312" w:cs="Times New Roman"/>
                <w:color w:val="000000"/>
                <w:sz w:val="24"/>
                <w:szCs w:val="24"/>
              </w:rPr>
            </w:pPr>
          </w:p>
        </w:tc>
        <w:tc>
          <w:tcPr>
            <w:tcW w:w="349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《稻草人》</w:t>
            </w:r>
          </w:p>
        </w:tc>
        <w:tc>
          <w:tcPr>
            <w:tcW w:w="501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《全景阅读》三年级上册</w:t>
            </w:r>
            <w:r>
              <w:rPr>
                <w:rFonts w:ascii="仿宋_GB2312" w:hAnsi="仿宋_GB2312" w:eastAsia="仿宋_GB2312" w:cs="仿宋_GB2312"/>
                <w:color w:val="000000"/>
                <w:kern w:val="0"/>
                <w:sz w:val="24"/>
                <w:szCs w:val="24"/>
              </w:rPr>
              <w:t xml:space="preserve"> </w:t>
            </w:r>
            <w:r>
              <w:rPr>
                <w:rFonts w:hint="eastAsia" w:ascii="仿宋_GB2312" w:hAnsi="仿宋_GB2312" w:eastAsia="仿宋_GB2312" w:cs="仿宋_GB2312"/>
                <w:color w:val="000000"/>
                <w:kern w:val="0"/>
                <w:sz w:val="24"/>
                <w:szCs w:val="24"/>
              </w:rPr>
              <w:t>幸福的种子</w:t>
            </w:r>
          </w:p>
        </w:tc>
      </w:tr>
      <w:tr>
        <w:tblPrEx>
          <w:tblCellMar>
            <w:top w:w="0" w:type="dxa"/>
            <w:left w:w="0" w:type="dxa"/>
            <w:bottom w:w="0" w:type="dxa"/>
            <w:right w:w="0" w:type="dxa"/>
          </w:tblCellMar>
        </w:tblPrEx>
        <w:trPr>
          <w:trHeight w:val="360" w:hRule="atLeast"/>
        </w:trPr>
        <w:tc>
          <w:tcPr>
            <w:tcW w:w="1080" w:type="dxa"/>
            <w:vMerge w:val="continue"/>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仿宋_GB2312" w:hAnsi="仿宋_GB2312" w:eastAsia="仿宋_GB2312" w:cs="Times New Roman"/>
                <w:color w:val="000000"/>
                <w:sz w:val="24"/>
                <w:szCs w:val="24"/>
              </w:rPr>
            </w:pPr>
          </w:p>
        </w:tc>
        <w:tc>
          <w:tcPr>
            <w:tcW w:w="349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《中国古代寓言》</w:t>
            </w:r>
          </w:p>
        </w:tc>
        <w:tc>
          <w:tcPr>
            <w:tcW w:w="501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《美丽阅读》三年级下册</w:t>
            </w:r>
          </w:p>
        </w:tc>
      </w:tr>
      <w:tr>
        <w:tblPrEx>
          <w:tblCellMar>
            <w:top w:w="0" w:type="dxa"/>
            <w:left w:w="0" w:type="dxa"/>
            <w:bottom w:w="0" w:type="dxa"/>
            <w:right w:w="0" w:type="dxa"/>
          </w:tblCellMar>
        </w:tblPrEx>
        <w:trPr>
          <w:trHeight w:val="360" w:hRule="atLeast"/>
        </w:trPr>
        <w:tc>
          <w:tcPr>
            <w:tcW w:w="1080" w:type="dxa"/>
            <w:vMerge w:val="continue"/>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仿宋_GB2312" w:hAnsi="仿宋_GB2312" w:eastAsia="仿宋_GB2312" w:cs="Times New Roman"/>
                <w:color w:val="000000"/>
                <w:sz w:val="24"/>
                <w:szCs w:val="24"/>
              </w:rPr>
            </w:pPr>
          </w:p>
        </w:tc>
        <w:tc>
          <w:tcPr>
            <w:tcW w:w="349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《伊索寓言》</w:t>
            </w:r>
          </w:p>
        </w:tc>
        <w:tc>
          <w:tcPr>
            <w:tcW w:w="501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《全景阅读》三年级下册</w:t>
            </w:r>
            <w:r>
              <w:rPr>
                <w:rFonts w:ascii="仿宋_GB2312" w:hAnsi="仿宋_GB2312" w:eastAsia="仿宋_GB2312" w:cs="仿宋_GB2312"/>
                <w:color w:val="000000"/>
                <w:kern w:val="0"/>
                <w:sz w:val="24"/>
                <w:szCs w:val="24"/>
              </w:rPr>
              <w:t xml:space="preserve"> </w:t>
            </w:r>
            <w:r>
              <w:rPr>
                <w:rFonts w:hint="eastAsia" w:ascii="仿宋_GB2312" w:hAnsi="仿宋_GB2312" w:eastAsia="仿宋_GB2312" w:cs="仿宋_GB2312"/>
                <w:color w:val="000000"/>
                <w:kern w:val="0"/>
                <w:sz w:val="24"/>
                <w:szCs w:val="24"/>
              </w:rPr>
              <w:t>秋千与好奇树</w:t>
            </w:r>
          </w:p>
        </w:tc>
      </w:tr>
      <w:tr>
        <w:tblPrEx>
          <w:tblCellMar>
            <w:top w:w="0" w:type="dxa"/>
            <w:left w:w="0" w:type="dxa"/>
            <w:bottom w:w="0" w:type="dxa"/>
            <w:right w:w="0" w:type="dxa"/>
          </w:tblCellMar>
        </w:tblPrEx>
        <w:trPr>
          <w:trHeight w:val="360" w:hRule="atLeast"/>
        </w:trPr>
        <w:tc>
          <w:tcPr>
            <w:tcW w:w="1080" w:type="dxa"/>
            <w:vMerge w:val="restar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四年级</w:t>
            </w:r>
          </w:p>
        </w:tc>
        <w:tc>
          <w:tcPr>
            <w:tcW w:w="349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《中国古代神话》</w:t>
            </w:r>
          </w:p>
        </w:tc>
        <w:tc>
          <w:tcPr>
            <w:tcW w:w="501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《美丽阅读》四年级上册</w:t>
            </w:r>
          </w:p>
        </w:tc>
      </w:tr>
      <w:tr>
        <w:tblPrEx>
          <w:tblCellMar>
            <w:top w:w="0" w:type="dxa"/>
            <w:left w:w="0" w:type="dxa"/>
            <w:bottom w:w="0" w:type="dxa"/>
            <w:right w:w="0" w:type="dxa"/>
          </w:tblCellMar>
        </w:tblPrEx>
        <w:trPr>
          <w:trHeight w:val="360" w:hRule="atLeast"/>
        </w:trPr>
        <w:tc>
          <w:tcPr>
            <w:tcW w:w="1080" w:type="dxa"/>
            <w:vMerge w:val="continue"/>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仿宋_GB2312" w:hAnsi="仿宋_GB2312" w:eastAsia="仿宋_GB2312" w:cs="Times New Roman"/>
                <w:color w:val="000000"/>
                <w:sz w:val="24"/>
                <w:szCs w:val="24"/>
              </w:rPr>
            </w:pPr>
          </w:p>
        </w:tc>
        <w:tc>
          <w:tcPr>
            <w:tcW w:w="349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《世界经典神话》</w:t>
            </w:r>
          </w:p>
        </w:tc>
        <w:tc>
          <w:tcPr>
            <w:tcW w:w="501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《全景阅读》四年级上册</w:t>
            </w:r>
            <w:r>
              <w:rPr>
                <w:rFonts w:ascii="仿宋_GB2312" w:hAnsi="仿宋_GB2312" w:eastAsia="仿宋_GB2312" w:cs="仿宋_GB2312"/>
                <w:color w:val="000000"/>
                <w:kern w:val="0"/>
                <w:sz w:val="24"/>
                <w:szCs w:val="24"/>
              </w:rPr>
              <w:t xml:space="preserve"> </w:t>
            </w:r>
            <w:r>
              <w:rPr>
                <w:rFonts w:hint="eastAsia" w:ascii="仿宋_GB2312" w:hAnsi="仿宋_GB2312" w:eastAsia="仿宋_GB2312" w:cs="仿宋_GB2312"/>
                <w:color w:val="000000"/>
                <w:kern w:val="0"/>
                <w:sz w:val="24"/>
                <w:szCs w:val="24"/>
              </w:rPr>
              <w:t>我和梦想有个约会</w:t>
            </w:r>
          </w:p>
        </w:tc>
      </w:tr>
      <w:tr>
        <w:tblPrEx>
          <w:tblCellMar>
            <w:top w:w="0" w:type="dxa"/>
            <w:left w:w="0" w:type="dxa"/>
            <w:bottom w:w="0" w:type="dxa"/>
            <w:right w:w="0" w:type="dxa"/>
          </w:tblCellMar>
        </w:tblPrEx>
        <w:trPr>
          <w:trHeight w:val="360" w:hRule="atLeast"/>
        </w:trPr>
        <w:tc>
          <w:tcPr>
            <w:tcW w:w="1080" w:type="dxa"/>
            <w:vMerge w:val="continue"/>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仿宋_GB2312" w:hAnsi="仿宋_GB2312" w:eastAsia="仿宋_GB2312" w:cs="Times New Roman"/>
                <w:color w:val="000000"/>
                <w:sz w:val="24"/>
                <w:szCs w:val="24"/>
              </w:rPr>
            </w:pPr>
          </w:p>
        </w:tc>
        <w:tc>
          <w:tcPr>
            <w:tcW w:w="349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《十万个为什么》</w:t>
            </w:r>
          </w:p>
        </w:tc>
        <w:tc>
          <w:tcPr>
            <w:tcW w:w="501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《美丽阅读》四年级下册</w:t>
            </w:r>
          </w:p>
        </w:tc>
      </w:tr>
      <w:tr>
        <w:tblPrEx>
          <w:tblCellMar>
            <w:top w:w="0" w:type="dxa"/>
            <w:left w:w="0" w:type="dxa"/>
            <w:bottom w:w="0" w:type="dxa"/>
            <w:right w:w="0" w:type="dxa"/>
          </w:tblCellMar>
        </w:tblPrEx>
        <w:trPr>
          <w:trHeight w:val="360" w:hRule="atLeast"/>
        </w:trPr>
        <w:tc>
          <w:tcPr>
            <w:tcW w:w="1080" w:type="dxa"/>
            <w:vMerge w:val="continue"/>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仿宋_GB2312" w:hAnsi="仿宋_GB2312" w:eastAsia="仿宋_GB2312" w:cs="Times New Roman"/>
                <w:color w:val="000000"/>
                <w:sz w:val="24"/>
                <w:szCs w:val="24"/>
              </w:rPr>
            </w:pPr>
          </w:p>
        </w:tc>
        <w:tc>
          <w:tcPr>
            <w:tcW w:w="349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《灰尘的旅行》</w:t>
            </w:r>
          </w:p>
        </w:tc>
        <w:tc>
          <w:tcPr>
            <w:tcW w:w="501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《全景阅读》四年级下册</w:t>
            </w:r>
            <w:r>
              <w:rPr>
                <w:rFonts w:ascii="仿宋_GB2312" w:hAnsi="仿宋_GB2312" w:eastAsia="仿宋_GB2312" w:cs="仿宋_GB2312"/>
                <w:color w:val="000000"/>
                <w:kern w:val="0"/>
                <w:sz w:val="24"/>
                <w:szCs w:val="24"/>
              </w:rPr>
              <w:t xml:space="preserve"> </w:t>
            </w:r>
            <w:r>
              <w:rPr>
                <w:rFonts w:hint="eastAsia" w:ascii="仿宋_GB2312" w:hAnsi="仿宋_GB2312" w:eastAsia="仿宋_GB2312" w:cs="仿宋_GB2312"/>
                <w:color w:val="000000"/>
                <w:kern w:val="0"/>
                <w:sz w:val="24"/>
                <w:szCs w:val="24"/>
              </w:rPr>
              <w:t>成长，与世界对话</w:t>
            </w:r>
          </w:p>
        </w:tc>
      </w:tr>
      <w:tr>
        <w:tblPrEx>
          <w:tblCellMar>
            <w:top w:w="0" w:type="dxa"/>
            <w:left w:w="0" w:type="dxa"/>
            <w:bottom w:w="0" w:type="dxa"/>
            <w:right w:w="0" w:type="dxa"/>
          </w:tblCellMar>
        </w:tblPrEx>
        <w:trPr>
          <w:trHeight w:val="360" w:hRule="atLeast"/>
        </w:trPr>
        <w:tc>
          <w:tcPr>
            <w:tcW w:w="1080" w:type="dxa"/>
            <w:vMerge w:val="restar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五年级</w:t>
            </w:r>
          </w:p>
        </w:tc>
        <w:tc>
          <w:tcPr>
            <w:tcW w:w="349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《中国民间故事》</w:t>
            </w:r>
          </w:p>
        </w:tc>
        <w:tc>
          <w:tcPr>
            <w:tcW w:w="501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《美丽阅读》五年级上册</w:t>
            </w:r>
          </w:p>
        </w:tc>
      </w:tr>
      <w:tr>
        <w:tblPrEx>
          <w:tblCellMar>
            <w:top w:w="0" w:type="dxa"/>
            <w:left w:w="0" w:type="dxa"/>
            <w:bottom w:w="0" w:type="dxa"/>
            <w:right w:w="0" w:type="dxa"/>
          </w:tblCellMar>
        </w:tblPrEx>
        <w:trPr>
          <w:trHeight w:val="360" w:hRule="atLeast"/>
        </w:trPr>
        <w:tc>
          <w:tcPr>
            <w:tcW w:w="1080" w:type="dxa"/>
            <w:vMerge w:val="continue"/>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仿宋_GB2312" w:hAnsi="仿宋_GB2312" w:eastAsia="仿宋_GB2312" w:cs="Times New Roman"/>
                <w:color w:val="000000"/>
                <w:sz w:val="24"/>
                <w:szCs w:val="24"/>
              </w:rPr>
            </w:pPr>
          </w:p>
        </w:tc>
        <w:tc>
          <w:tcPr>
            <w:tcW w:w="349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《列那狐的故事》</w:t>
            </w:r>
          </w:p>
        </w:tc>
        <w:tc>
          <w:tcPr>
            <w:tcW w:w="501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《全景阅读》五年级上册</w:t>
            </w:r>
            <w:r>
              <w:rPr>
                <w:rFonts w:ascii="仿宋_GB2312" w:hAnsi="仿宋_GB2312" w:eastAsia="仿宋_GB2312" w:cs="仿宋_GB2312"/>
                <w:color w:val="000000"/>
                <w:kern w:val="0"/>
                <w:sz w:val="24"/>
                <w:szCs w:val="24"/>
              </w:rPr>
              <w:t xml:space="preserve"> </w:t>
            </w:r>
            <w:r>
              <w:rPr>
                <w:rFonts w:hint="eastAsia" w:ascii="仿宋_GB2312" w:hAnsi="仿宋_GB2312" w:eastAsia="仿宋_GB2312" w:cs="仿宋_GB2312"/>
                <w:color w:val="000000"/>
                <w:kern w:val="0"/>
                <w:sz w:val="24"/>
                <w:szCs w:val="24"/>
              </w:rPr>
              <w:t>人生自有诗意在</w:t>
            </w:r>
          </w:p>
        </w:tc>
      </w:tr>
      <w:tr>
        <w:tblPrEx>
          <w:tblCellMar>
            <w:top w:w="0" w:type="dxa"/>
            <w:left w:w="0" w:type="dxa"/>
            <w:bottom w:w="0" w:type="dxa"/>
            <w:right w:w="0" w:type="dxa"/>
          </w:tblCellMar>
        </w:tblPrEx>
        <w:trPr>
          <w:trHeight w:val="360" w:hRule="atLeast"/>
        </w:trPr>
        <w:tc>
          <w:tcPr>
            <w:tcW w:w="1080" w:type="dxa"/>
            <w:vMerge w:val="continue"/>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仿宋_GB2312" w:hAnsi="仿宋_GB2312" w:eastAsia="仿宋_GB2312" w:cs="Times New Roman"/>
                <w:color w:val="000000"/>
                <w:sz w:val="24"/>
                <w:szCs w:val="24"/>
              </w:rPr>
            </w:pPr>
          </w:p>
        </w:tc>
        <w:tc>
          <w:tcPr>
            <w:tcW w:w="349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《西游记》（改编版）</w:t>
            </w:r>
          </w:p>
        </w:tc>
        <w:tc>
          <w:tcPr>
            <w:tcW w:w="501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《美丽阅读》五年级下册</w:t>
            </w:r>
          </w:p>
        </w:tc>
      </w:tr>
      <w:tr>
        <w:tblPrEx>
          <w:tblCellMar>
            <w:top w:w="0" w:type="dxa"/>
            <w:left w:w="0" w:type="dxa"/>
            <w:bottom w:w="0" w:type="dxa"/>
            <w:right w:w="0" w:type="dxa"/>
          </w:tblCellMar>
        </w:tblPrEx>
        <w:trPr>
          <w:trHeight w:val="360" w:hRule="atLeast"/>
        </w:trPr>
        <w:tc>
          <w:tcPr>
            <w:tcW w:w="1080" w:type="dxa"/>
            <w:vMerge w:val="continue"/>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仿宋_GB2312" w:hAnsi="仿宋_GB2312" w:eastAsia="仿宋_GB2312" w:cs="Times New Roman"/>
                <w:color w:val="000000"/>
                <w:sz w:val="24"/>
                <w:szCs w:val="24"/>
              </w:rPr>
            </w:pPr>
          </w:p>
        </w:tc>
        <w:tc>
          <w:tcPr>
            <w:tcW w:w="349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《水浒传》（改编版）</w:t>
            </w:r>
          </w:p>
        </w:tc>
        <w:tc>
          <w:tcPr>
            <w:tcW w:w="501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《全景阅读》五年级下册</w:t>
            </w:r>
            <w:r>
              <w:rPr>
                <w:rFonts w:ascii="仿宋_GB2312" w:hAnsi="仿宋_GB2312" w:eastAsia="仿宋_GB2312" w:cs="仿宋_GB2312"/>
                <w:color w:val="000000"/>
                <w:kern w:val="0"/>
                <w:sz w:val="24"/>
                <w:szCs w:val="24"/>
              </w:rPr>
              <w:t xml:space="preserve"> </w:t>
            </w:r>
            <w:r>
              <w:rPr>
                <w:rFonts w:hint="eastAsia" w:ascii="仿宋_GB2312" w:hAnsi="仿宋_GB2312" w:eastAsia="仿宋_GB2312" w:cs="仿宋_GB2312"/>
                <w:color w:val="000000"/>
                <w:kern w:val="0"/>
                <w:sz w:val="24"/>
                <w:szCs w:val="24"/>
              </w:rPr>
              <w:t>跟着书本去旅行</w:t>
            </w:r>
          </w:p>
        </w:tc>
      </w:tr>
      <w:tr>
        <w:tblPrEx>
          <w:tblCellMar>
            <w:top w:w="0" w:type="dxa"/>
            <w:left w:w="0" w:type="dxa"/>
            <w:bottom w:w="0" w:type="dxa"/>
            <w:right w:w="0" w:type="dxa"/>
          </w:tblCellMar>
        </w:tblPrEx>
        <w:trPr>
          <w:trHeight w:val="360" w:hRule="atLeast"/>
        </w:trPr>
        <w:tc>
          <w:tcPr>
            <w:tcW w:w="1080" w:type="dxa"/>
            <w:vMerge w:val="restar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六年级</w:t>
            </w:r>
          </w:p>
        </w:tc>
        <w:tc>
          <w:tcPr>
            <w:tcW w:w="349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《童年》</w:t>
            </w:r>
          </w:p>
        </w:tc>
        <w:tc>
          <w:tcPr>
            <w:tcW w:w="501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《美丽阅读》六年级上册</w:t>
            </w:r>
          </w:p>
        </w:tc>
      </w:tr>
      <w:tr>
        <w:tblPrEx>
          <w:tblCellMar>
            <w:top w:w="0" w:type="dxa"/>
            <w:left w:w="0" w:type="dxa"/>
            <w:bottom w:w="0" w:type="dxa"/>
            <w:right w:w="0" w:type="dxa"/>
          </w:tblCellMar>
        </w:tblPrEx>
        <w:trPr>
          <w:trHeight w:val="360" w:hRule="atLeast"/>
        </w:trPr>
        <w:tc>
          <w:tcPr>
            <w:tcW w:w="1080" w:type="dxa"/>
            <w:vMerge w:val="continue"/>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仿宋_GB2312" w:hAnsi="仿宋_GB2312" w:eastAsia="仿宋_GB2312" w:cs="Times New Roman"/>
                <w:color w:val="000000"/>
                <w:sz w:val="24"/>
                <w:szCs w:val="24"/>
              </w:rPr>
            </w:pPr>
          </w:p>
        </w:tc>
        <w:tc>
          <w:tcPr>
            <w:tcW w:w="349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《爱的教育》</w:t>
            </w:r>
          </w:p>
        </w:tc>
        <w:tc>
          <w:tcPr>
            <w:tcW w:w="501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《全景阅读》六年级上册</w:t>
            </w:r>
            <w:r>
              <w:rPr>
                <w:rFonts w:ascii="仿宋_GB2312" w:hAnsi="仿宋_GB2312" w:eastAsia="仿宋_GB2312" w:cs="仿宋_GB2312"/>
                <w:color w:val="000000"/>
                <w:kern w:val="0"/>
                <w:sz w:val="24"/>
                <w:szCs w:val="24"/>
              </w:rPr>
              <w:t xml:space="preserve"> </w:t>
            </w:r>
            <w:r>
              <w:rPr>
                <w:rFonts w:hint="eastAsia" w:ascii="仿宋_GB2312" w:hAnsi="仿宋_GB2312" w:eastAsia="仿宋_GB2312" w:cs="仿宋_GB2312"/>
                <w:color w:val="000000"/>
                <w:kern w:val="0"/>
                <w:sz w:val="24"/>
                <w:szCs w:val="24"/>
              </w:rPr>
              <w:t>历史的温度</w:t>
            </w:r>
          </w:p>
        </w:tc>
      </w:tr>
      <w:tr>
        <w:tblPrEx>
          <w:tblCellMar>
            <w:top w:w="0" w:type="dxa"/>
            <w:left w:w="0" w:type="dxa"/>
            <w:bottom w:w="0" w:type="dxa"/>
            <w:right w:w="0" w:type="dxa"/>
          </w:tblCellMar>
        </w:tblPrEx>
        <w:trPr>
          <w:trHeight w:val="360" w:hRule="atLeast"/>
        </w:trPr>
        <w:tc>
          <w:tcPr>
            <w:tcW w:w="1080" w:type="dxa"/>
            <w:vMerge w:val="continue"/>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仿宋_GB2312" w:hAnsi="仿宋_GB2312" w:eastAsia="仿宋_GB2312" w:cs="Times New Roman"/>
                <w:color w:val="000000"/>
                <w:sz w:val="24"/>
                <w:szCs w:val="24"/>
              </w:rPr>
            </w:pPr>
          </w:p>
        </w:tc>
        <w:tc>
          <w:tcPr>
            <w:tcW w:w="349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《鲁滨逊漂流记》</w:t>
            </w:r>
          </w:p>
        </w:tc>
        <w:tc>
          <w:tcPr>
            <w:tcW w:w="501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《美丽阅读》六年级下册</w:t>
            </w:r>
          </w:p>
        </w:tc>
      </w:tr>
      <w:tr>
        <w:tblPrEx>
          <w:tblCellMar>
            <w:top w:w="0" w:type="dxa"/>
            <w:left w:w="0" w:type="dxa"/>
            <w:bottom w:w="0" w:type="dxa"/>
            <w:right w:w="0" w:type="dxa"/>
          </w:tblCellMar>
        </w:tblPrEx>
        <w:trPr>
          <w:trHeight w:val="360" w:hRule="atLeast"/>
        </w:trPr>
        <w:tc>
          <w:tcPr>
            <w:tcW w:w="1080" w:type="dxa"/>
            <w:vMerge w:val="continue"/>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仿宋_GB2312" w:hAnsi="仿宋_GB2312" w:eastAsia="仿宋_GB2312" w:cs="Times New Roman"/>
                <w:color w:val="000000"/>
                <w:sz w:val="24"/>
                <w:szCs w:val="24"/>
              </w:rPr>
            </w:pPr>
          </w:p>
        </w:tc>
        <w:tc>
          <w:tcPr>
            <w:tcW w:w="349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《爱丽丝漫游奇境》</w:t>
            </w:r>
          </w:p>
        </w:tc>
        <w:tc>
          <w:tcPr>
            <w:tcW w:w="501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《全景阅读》六年级下册</w:t>
            </w:r>
            <w:r>
              <w:rPr>
                <w:rFonts w:ascii="仿宋_GB2312" w:hAnsi="仿宋_GB2312" w:eastAsia="仿宋_GB2312" w:cs="仿宋_GB2312"/>
                <w:color w:val="000000"/>
                <w:kern w:val="0"/>
                <w:sz w:val="24"/>
                <w:szCs w:val="24"/>
              </w:rPr>
              <w:t xml:space="preserve"> </w:t>
            </w:r>
            <w:r>
              <w:rPr>
                <w:rFonts w:hint="eastAsia" w:ascii="仿宋_GB2312" w:hAnsi="仿宋_GB2312" w:eastAsia="仿宋_GB2312" w:cs="仿宋_GB2312"/>
                <w:color w:val="000000"/>
                <w:kern w:val="0"/>
                <w:sz w:val="24"/>
                <w:szCs w:val="24"/>
              </w:rPr>
              <w:t>守在科学的屋檐下</w:t>
            </w:r>
          </w:p>
        </w:tc>
      </w:tr>
      <w:tr>
        <w:tblPrEx>
          <w:tblCellMar>
            <w:top w:w="0" w:type="dxa"/>
            <w:left w:w="0" w:type="dxa"/>
            <w:bottom w:w="0" w:type="dxa"/>
            <w:right w:w="0" w:type="dxa"/>
          </w:tblCellMar>
        </w:tblPrEx>
        <w:trPr>
          <w:trHeight w:val="360" w:hRule="atLeast"/>
        </w:trPr>
        <w:tc>
          <w:tcPr>
            <w:tcW w:w="1080" w:type="dxa"/>
            <w:vMerge w:val="restar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七年级</w:t>
            </w:r>
          </w:p>
        </w:tc>
        <w:tc>
          <w:tcPr>
            <w:tcW w:w="349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《西游记》</w:t>
            </w:r>
          </w:p>
        </w:tc>
        <w:tc>
          <w:tcPr>
            <w:tcW w:w="5010" w:type="dxa"/>
            <w:vMerge w:val="restar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《美丽阅读》七年级上册</w:t>
            </w:r>
          </w:p>
        </w:tc>
      </w:tr>
      <w:tr>
        <w:tblPrEx>
          <w:tblCellMar>
            <w:top w:w="0" w:type="dxa"/>
            <w:left w:w="0" w:type="dxa"/>
            <w:bottom w:w="0" w:type="dxa"/>
            <w:right w:w="0" w:type="dxa"/>
          </w:tblCellMar>
        </w:tblPrEx>
        <w:trPr>
          <w:trHeight w:val="360" w:hRule="atLeast"/>
        </w:trPr>
        <w:tc>
          <w:tcPr>
            <w:tcW w:w="1080" w:type="dxa"/>
            <w:vMerge w:val="continue"/>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仿宋_GB2312" w:hAnsi="仿宋_GB2312" w:eastAsia="仿宋_GB2312" w:cs="Times New Roman"/>
                <w:color w:val="000000"/>
                <w:sz w:val="24"/>
                <w:szCs w:val="24"/>
              </w:rPr>
            </w:pPr>
          </w:p>
        </w:tc>
        <w:tc>
          <w:tcPr>
            <w:tcW w:w="349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《朝花夕拾》</w:t>
            </w:r>
          </w:p>
        </w:tc>
        <w:tc>
          <w:tcPr>
            <w:tcW w:w="5010" w:type="dxa"/>
            <w:vMerge w:val="continue"/>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仿宋_GB2312" w:hAnsi="仿宋_GB2312" w:eastAsia="仿宋_GB2312" w:cs="Times New Roman"/>
                <w:color w:val="000000"/>
                <w:sz w:val="24"/>
                <w:szCs w:val="24"/>
              </w:rPr>
            </w:pPr>
          </w:p>
        </w:tc>
      </w:tr>
      <w:tr>
        <w:tblPrEx>
          <w:tblCellMar>
            <w:top w:w="0" w:type="dxa"/>
            <w:left w:w="0" w:type="dxa"/>
            <w:bottom w:w="0" w:type="dxa"/>
            <w:right w:w="0" w:type="dxa"/>
          </w:tblCellMar>
        </w:tblPrEx>
        <w:trPr>
          <w:trHeight w:val="360" w:hRule="atLeast"/>
        </w:trPr>
        <w:tc>
          <w:tcPr>
            <w:tcW w:w="1080" w:type="dxa"/>
            <w:vMerge w:val="continue"/>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仿宋_GB2312" w:hAnsi="仿宋_GB2312" w:eastAsia="仿宋_GB2312" w:cs="Times New Roman"/>
                <w:color w:val="000000"/>
                <w:sz w:val="24"/>
                <w:szCs w:val="24"/>
              </w:rPr>
            </w:pPr>
          </w:p>
        </w:tc>
        <w:tc>
          <w:tcPr>
            <w:tcW w:w="349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《骆驼祥子》</w:t>
            </w:r>
          </w:p>
        </w:tc>
        <w:tc>
          <w:tcPr>
            <w:tcW w:w="5010" w:type="dxa"/>
            <w:vMerge w:val="restar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《美丽阅读》七年级下册</w:t>
            </w:r>
          </w:p>
        </w:tc>
      </w:tr>
      <w:tr>
        <w:tblPrEx>
          <w:tblCellMar>
            <w:top w:w="0" w:type="dxa"/>
            <w:left w:w="0" w:type="dxa"/>
            <w:bottom w:w="0" w:type="dxa"/>
            <w:right w:w="0" w:type="dxa"/>
          </w:tblCellMar>
        </w:tblPrEx>
        <w:trPr>
          <w:trHeight w:val="360" w:hRule="atLeast"/>
        </w:trPr>
        <w:tc>
          <w:tcPr>
            <w:tcW w:w="1080" w:type="dxa"/>
            <w:vMerge w:val="continue"/>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仿宋_GB2312" w:hAnsi="仿宋_GB2312" w:eastAsia="仿宋_GB2312" w:cs="Times New Roman"/>
                <w:color w:val="000000"/>
                <w:sz w:val="24"/>
                <w:szCs w:val="24"/>
              </w:rPr>
            </w:pPr>
          </w:p>
        </w:tc>
        <w:tc>
          <w:tcPr>
            <w:tcW w:w="349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《海底两万里》</w:t>
            </w:r>
          </w:p>
        </w:tc>
        <w:tc>
          <w:tcPr>
            <w:tcW w:w="5010" w:type="dxa"/>
            <w:vMerge w:val="continue"/>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仿宋_GB2312" w:hAnsi="仿宋_GB2312" w:eastAsia="仿宋_GB2312" w:cs="Times New Roman"/>
                <w:color w:val="000000"/>
                <w:sz w:val="24"/>
                <w:szCs w:val="24"/>
              </w:rPr>
            </w:pPr>
          </w:p>
        </w:tc>
      </w:tr>
      <w:tr>
        <w:tblPrEx>
          <w:tblCellMar>
            <w:top w:w="0" w:type="dxa"/>
            <w:left w:w="0" w:type="dxa"/>
            <w:bottom w:w="0" w:type="dxa"/>
            <w:right w:w="0" w:type="dxa"/>
          </w:tblCellMar>
        </w:tblPrEx>
        <w:trPr>
          <w:trHeight w:val="360" w:hRule="atLeast"/>
        </w:trPr>
        <w:tc>
          <w:tcPr>
            <w:tcW w:w="1080" w:type="dxa"/>
            <w:vMerge w:val="restar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八年级</w:t>
            </w:r>
          </w:p>
        </w:tc>
        <w:tc>
          <w:tcPr>
            <w:tcW w:w="349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《红星照耀中国》</w:t>
            </w:r>
          </w:p>
        </w:tc>
        <w:tc>
          <w:tcPr>
            <w:tcW w:w="5010" w:type="dxa"/>
            <w:vMerge w:val="restar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《美丽阅读》八年级上册</w:t>
            </w:r>
          </w:p>
        </w:tc>
      </w:tr>
      <w:tr>
        <w:tblPrEx>
          <w:tblCellMar>
            <w:top w:w="0" w:type="dxa"/>
            <w:left w:w="0" w:type="dxa"/>
            <w:bottom w:w="0" w:type="dxa"/>
            <w:right w:w="0" w:type="dxa"/>
          </w:tblCellMar>
        </w:tblPrEx>
        <w:trPr>
          <w:trHeight w:val="360" w:hRule="atLeast"/>
        </w:trPr>
        <w:tc>
          <w:tcPr>
            <w:tcW w:w="1080" w:type="dxa"/>
            <w:vMerge w:val="continue"/>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仿宋_GB2312" w:hAnsi="仿宋_GB2312" w:eastAsia="仿宋_GB2312" w:cs="Times New Roman"/>
                <w:color w:val="000000"/>
                <w:sz w:val="24"/>
                <w:szCs w:val="24"/>
              </w:rPr>
            </w:pPr>
          </w:p>
        </w:tc>
        <w:tc>
          <w:tcPr>
            <w:tcW w:w="349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《昆虫记》</w:t>
            </w:r>
          </w:p>
        </w:tc>
        <w:tc>
          <w:tcPr>
            <w:tcW w:w="5010" w:type="dxa"/>
            <w:vMerge w:val="continue"/>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仿宋_GB2312" w:hAnsi="仿宋_GB2312" w:eastAsia="仿宋_GB2312" w:cs="Times New Roman"/>
                <w:color w:val="000000"/>
                <w:sz w:val="24"/>
                <w:szCs w:val="24"/>
              </w:rPr>
            </w:pPr>
          </w:p>
        </w:tc>
      </w:tr>
      <w:tr>
        <w:tblPrEx>
          <w:tblCellMar>
            <w:top w:w="0" w:type="dxa"/>
            <w:left w:w="0" w:type="dxa"/>
            <w:bottom w:w="0" w:type="dxa"/>
            <w:right w:w="0" w:type="dxa"/>
          </w:tblCellMar>
        </w:tblPrEx>
        <w:trPr>
          <w:trHeight w:val="360" w:hRule="atLeast"/>
        </w:trPr>
        <w:tc>
          <w:tcPr>
            <w:tcW w:w="1080" w:type="dxa"/>
            <w:vMerge w:val="continue"/>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仿宋_GB2312" w:hAnsi="仿宋_GB2312" w:eastAsia="仿宋_GB2312" w:cs="Times New Roman"/>
                <w:color w:val="000000"/>
                <w:sz w:val="24"/>
                <w:szCs w:val="24"/>
              </w:rPr>
            </w:pPr>
          </w:p>
        </w:tc>
        <w:tc>
          <w:tcPr>
            <w:tcW w:w="349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《傅雷家书》</w:t>
            </w:r>
          </w:p>
        </w:tc>
        <w:tc>
          <w:tcPr>
            <w:tcW w:w="5010" w:type="dxa"/>
            <w:vMerge w:val="restar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《美丽阅读》八年级下册</w:t>
            </w:r>
          </w:p>
        </w:tc>
      </w:tr>
      <w:tr>
        <w:tblPrEx>
          <w:tblCellMar>
            <w:top w:w="0" w:type="dxa"/>
            <w:left w:w="0" w:type="dxa"/>
            <w:bottom w:w="0" w:type="dxa"/>
            <w:right w:w="0" w:type="dxa"/>
          </w:tblCellMar>
        </w:tblPrEx>
        <w:trPr>
          <w:trHeight w:val="360" w:hRule="atLeast"/>
        </w:trPr>
        <w:tc>
          <w:tcPr>
            <w:tcW w:w="1080" w:type="dxa"/>
            <w:vMerge w:val="continue"/>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仿宋_GB2312" w:hAnsi="仿宋_GB2312" w:eastAsia="仿宋_GB2312" w:cs="Times New Roman"/>
                <w:color w:val="000000"/>
                <w:sz w:val="24"/>
                <w:szCs w:val="24"/>
              </w:rPr>
            </w:pPr>
          </w:p>
        </w:tc>
        <w:tc>
          <w:tcPr>
            <w:tcW w:w="349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《钢铁是怎样炼成的》</w:t>
            </w:r>
          </w:p>
        </w:tc>
        <w:tc>
          <w:tcPr>
            <w:tcW w:w="5010" w:type="dxa"/>
            <w:vMerge w:val="continue"/>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仿宋_GB2312" w:hAnsi="仿宋_GB2312" w:eastAsia="仿宋_GB2312" w:cs="Times New Roman"/>
                <w:color w:val="000000"/>
                <w:sz w:val="24"/>
                <w:szCs w:val="24"/>
              </w:rPr>
            </w:pPr>
          </w:p>
        </w:tc>
      </w:tr>
      <w:tr>
        <w:tblPrEx>
          <w:tblCellMar>
            <w:top w:w="0" w:type="dxa"/>
            <w:left w:w="0" w:type="dxa"/>
            <w:bottom w:w="0" w:type="dxa"/>
            <w:right w:w="0" w:type="dxa"/>
          </w:tblCellMar>
        </w:tblPrEx>
        <w:trPr>
          <w:trHeight w:val="360" w:hRule="atLeast"/>
        </w:trPr>
        <w:tc>
          <w:tcPr>
            <w:tcW w:w="1080" w:type="dxa"/>
            <w:vMerge w:val="restar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九年级</w:t>
            </w:r>
          </w:p>
        </w:tc>
        <w:tc>
          <w:tcPr>
            <w:tcW w:w="349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《艾青诗选》</w:t>
            </w:r>
          </w:p>
        </w:tc>
        <w:tc>
          <w:tcPr>
            <w:tcW w:w="5010" w:type="dxa"/>
            <w:vMerge w:val="restar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《美丽阅读》九年级上册</w:t>
            </w:r>
          </w:p>
        </w:tc>
      </w:tr>
      <w:tr>
        <w:tblPrEx>
          <w:tblCellMar>
            <w:top w:w="0" w:type="dxa"/>
            <w:left w:w="0" w:type="dxa"/>
            <w:bottom w:w="0" w:type="dxa"/>
            <w:right w:w="0" w:type="dxa"/>
          </w:tblCellMar>
        </w:tblPrEx>
        <w:trPr>
          <w:trHeight w:val="360" w:hRule="atLeast"/>
        </w:trPr>
        <w:tc>
          <w:tcPr>
            <w:tcW w:w="1080" w:type="dxa"/>
            <w:vMerge w:val="continue"/>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仿宋_GB2312" w:hAnsi="仿宋_GB2312" w:eastAsia="仿宋_GB2312" w:cs="Times New Roman"/>
                <w:color w:val="000000"/>
                <w:sz w:val="24"/>
                <w:szCs w:val="24"/>
              </w:rPr>
            </w:pPr>
          </w:p>
        </w:tc>
        <w:tc>
          <w:tcPr>
            <w:tcW w:w="349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《水浒传》</w:t>
            </w:r>
          </w:p>
        </w:tc>
        <w:tc>
          <w:tcPr>
            <w:tcW w:w="5010" w:type="dxa"/>
            <w:vMerge w:val="continue"/>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仿宋_GB2312" w:hAnsi="仿宋_GB2312" w:eastAsia="仿宋_GB2312" w:cs="Times New Roman"/>
                <w:color w:val="000000"/>
                <w:sz w:val="24"/>
                <w:szCs w:val="24"/>
              </w:rPr>
            </w:pPr>
          </w:p>
        </w:tc>
      </w:tr>
      <w:tr>
        <w:tblPrEx>
          <w:tblCellMar>
            <w:top w:w="0" w:type="dxa"/>
            <w:left w:w="0" w:type="dxa"/>
            <w:bottom w:w="0" w:type="dxa"/>
            <w:right w:w="0" w:type="dxa"/>
          </w:tblCellMar>
        </w:tblPrEx>
        <w:trPr>
          <w:trHeight w:val="360" w:hRule="atLeast"/>
        </w:trPr>
        <w:tc>
          <w:tcPr>
            <w:tcW w:w="1080" w:type="dxa"/>
            <w:vMerge w:val="continue"/>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仿宋_GB2312" w:hAnsi="仿宋_GB2312" w:eastAsia="仿宋_GB2312" w:cs="Times New Roman"/>
                <w:color w:val="000000"/>
                <w:sz w:val="24"/>
                <w:szCs w:val="24"/>
              </w:rPr>
            </w:pPr>
          </w:p>
        </w:tc>
        <w:tc>
          <w:tcPr>
            <w:tcW w:w="349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《儒林外史》</w:t>
            </w:r>
          </w:p>
        </w:tc>
        <w:tc>
          <w:tcPr>
            <w:tcW w:w="5010" w:type="dxa"/>
            <w:vMerge w:val="restar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《美丽阅读》九年级下册</w:t>
            </w:r>
          </w:p>
        </w:tc>
      </w:tr>
      <w:tr>
        <w:tblPrEx>
          <w:tblCellMar>
            <w:top w:w="0" w:type="dxa"/>
            <w:left w:w="0" w:type="dxa"/>
            <w:bottom w:w="0" w:type="dxa"/>
            <w:right w:w="0" w:type="dxa"/>
          </w:tblCellMar>
        </w:tblPrEx>
        <w:trPr>
          <w:trHeight w:val="360" w:hRule="atLeast"/>
        </w:trPr>
        <w:tc>
          <w:tcPr>
            <w:tcW w:w="1080" w:type="dxa"/>
            <w:vMerge w:val="continue"/>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仿宋_GB2312" w:hAnsi="仿宋_GB2312" w:eastAsia="仿宋_GB2312" w:cs="Times New Roman"/>
                <w:color w:val="000000"/>
                <w:sz w:val="24"/>
                <w:szCs w:val="24"/>
              </w:rPr>
            </w:pPr>
          </w:p>
        </w:tc>
        <w:tc>
          <w:tcPr>
            <w:tcW w:w="349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《简爱》</w:t>
            </w:r>
          </w:p>
        </w:tc>
        <w:tc>
          <w:tcPr>
            <w:tcW w:w="5010" w:type="dxa"/>
            <w:vMerge w:val="continue"/>
            <w:tcBorders>
              <w:top w:val="single" w:color="000000" w:sz="4" w:space="0"/>
              <w:left w:val="single" w:color="000000" w:sz="4" w:space="0"/>
              <w:bottom w:val="single" w:color="auto" w:sz="4" w:space="0"/>
              <w:right w:val="single" w:color="000000" w:sz="4" w:space="0"/>
            </w:tcBorders>
            <w:noWrap/>
            <w:tcMar>
              <w:top w:w="10" w:type="dxa"/>
              <w:left w:w="10" w:type="dxa"/>
              <w:right w:w="10" w:type="dxa"/>
            </w:tcMar>
            <w:vAlign w:val="center"/>
          </w:tcPr>
          <w:p>
            <w:pPr>
              <w:jc w:val="center"/>
              <w:rPr>
                <w:rFonts w:ascii="仿宋_GB2312" w:hAnsi="仿宋_GB2312" w:eastAsia="仿宋_GB2312" w:cs="Times New Roman"/>
                <w:color w:val="000000"/>
                <w:sz w:val="24"/>
                <w:szCs w:val="24"/>
              </w:rPr>
            </w:pPr>
          </w:p>
        </w:tc>
      </w:tr>
      <w:tr>
        <w:tblPrEx>
          <w:tblCellMar>
            <w:top w:w="0" w:type="dxa"/>
            <w:left w:w="0" w:type="dxa"/>
            <w:bottom w:w="0" w:type="dxa"/>
            <w:right w:w="0" w:type="dxa"/>
          </w:tblCellMar>
        </w:tblPrEx>
        <w:trPr>
          <w:trHeight w:val="360" w:hRule="atLeast"/>
        </w:trPr>
        <w:tc>
          <w:tcPr>
            <w:tcW w:w="1080" w:type="dxa"/>
            <w:vMerge w:val="restar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高一</w:t>
            </w:r>
          </w:p>
        </w:tc>
        <w:tc>
          <w:tcPr>
            <w:tcW w:w="3495" w:type="dxa"/>
            <w:tcBorders>
              <w:top w:val="single" w:color="000000" w:sz="4" w:space="0"/>
              <w:left w:val="single" w:color="000000" w:sz="4" w:space="0"/>
              <w:bottom w:val="single" w:color="000000" w:sz="4" w:space="0"/>
              <w:right w:val="single" w:color="auto" w:sz="4" w:space="0"/>
            </w:tcBorders>
            <w:noWrap/>
            <w:tcMar>
              <w:top w:w="10" w:type="dxa"/>
              <w:left w:w="10" w:type="dxa"/>
              <w:right w:w="10" w:type="dxa"/>
            </w:tcMar>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《红楼梦》</w:t>
            </w:r>
          </w:p>
        </w:tc>
        <w:tc>
          <w:tcPr>
            <w:tcW w:w="5010" w:type="dxa"/>
            <w:vMerge w:val="restart"/>
            <w:tcBorders>
              <w:top w:val="single" w:color="auto" w:sz="4" w:space="0"/>
              <w:left w:val="single" w:color="auto" w:sz="4" w:space="0"/>
              <w:bottom w:val="single" w:color="auto" w:sz="4" w:space="0"/>
              <w:right w:val="single" w:color="auto" w:sz="4" w:space="0"/>
            </w:tcBorders>
            <w:noWrap/>
            <w:tcMar>
              <w:top w:w="10" w:type="dxa"/>
              <w:left w:w="10" w:type="dxa"/>
              <w:right w:w="10" w:type="dxa"/>
            </w:tcMar>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《三国演义》《围城》《鲁迅杂文精选》</w:t>
            </w:r>
          </w:p>
        </w:tc>
      </w:tr>
      <w:tr>
        <w:tblPrEx>
          <w:tblCellMar>
            <w:top w:w="0" w:type="dxa"/>
            <w:left w:w="0" w:type="dxa"/>
            <w:bottom w:w="0" w:type="dxa"/>
            <w:right w:w="0" w:type="dxa"/>
          </w:tblCellMar>
        </w:tblPrEx>
        <w:trPr>
          <w:trHeight w:val="360" w:hRule="atLeast"/>
        </w:trPr>
        <w:tc>
          <w:tcPr>
            <w:tcW w:w="1080" w:type="dxa"/>
            <w:vMerge w:val="continue"/>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仿宋_GB2312" w:hAnsi="仿宋_GB2312" w:eastAsia="仿宋_GB2312" w:cs="Times New Roman"/>
                <w:color w:val="000000"/>
                <w:sz w:val="24"/>
                <w:szCs w:val="24"/>
              </w:rPr>
            </w:pPr>
          </w:p>
        </w:tc>
        <w:tc>
          <w:tcPr>
            <w:tcW w:w="3495" w:type="dxa"/>
            <w:tcBorders>
              <w:top w:val="single" w:color="000000" w:sz="4" w:space="0"/>
              <w:left w:val="single" w:color="000000" w:sz="4" w:space="0"/>
              <w:bottom w:val="single" w:color="000000" w:sz="4" w:space="0"/>
              <w:right w:val="single" w:color="auto" w:sz="4" w:space="0"/>
            </w:tcBorders>
            <w:noWrap/>
            <w:tcMar>
              <w:top w:w="10" w:type="dxa"/>
              <w:left w:w="10" w:type="dxa"/>
              <w:right w:w="10" w:type="dxa"/>
            </w:tcMar>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《乡土中国》</w:t>
            </w:r>
          </w:p>
        </w:tc>
        <w:tc>
          <w:tcPr>
            <w:tcW w:w="5010" w:type="dxa"/>
            <w:vMerge w:val="continue"/>
            <w:tcBorders>
              <w:top w:val="single" w:color="auto" w:sz="4" w:space="0"/>
              <w:left w:val="single" w:color="auto" w:sz="4" w:space="0"/>
              <w:bottom w:val="single" w:color="auto" w:sz="4" w:space="0"/>
              <w:right w:val="single" w:color="auto" w:sz="4" w:space="0"/>
            </w:tcBorders>
            <w:noWrap/>
            <w:tcMar>
              <w:top w:w="10" w:type="dxa"/>
              <w:left w:w="10" w:type="dxa"/>
              <w:right w:w="10" w:type="dxa"/>
            </w:tcMar>
            <w:vAlign w:val="center"/>
          </w:tcPr>
          <w:p>
            <w:pPr>
              <w:jc w:val="center"/>
              <w:rPr>
                <w:rFonts w:ascii="仿宋_GB2312" w:hAnsi="仿宋_GB2312" w:eastAsia="仿宋_GB2312" w:cs="Times New Roman"/>
                <w:color w:val="000000"/>
                <w:sz w:val="24"/>
                <w:szCs w:val="24"/>
              </w:rPr>
            </w:pPr>
          </w:p>
        </w:tc>
      </w:tr>
      <w:tr>
        <w:tblPrEx>
          <w:tblCellMar>
            <w:top w:w="0" w:type="dxa"/>
            <w:left w:w="0" w:type="dxa"/>
            <w:bottom w:w="0" w:type="dxa"/>
            <w:right w:w="0" w:type="dxa"/>
          </w:tblCellMar>
        </w:tblPrEx>
        <w:trPr>
          <w:trHeight w:val="360" w:hRule="atLeast"/>
        </w:trPr>
        <w:tc>
          <w:tcPr>
            <w:tcW w:w="1080" w:type="dxa"/>
            <w:vMerge w:val="continue"/>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仿宋_GB2312" w:hAnsi="仿宋_GB2312" w:eastAsia="仿宋_GB2312" w:cs="Times New Roman"/>
                <w:color w:val="000000"/>
                <w:sz w:val="24"/>
                <w:szCs w:val="24"/>
              </w:rPr>
            </w:pPr>
          </w:p>
        </w:tc>
        <w:tc>
          <w:tcPr>
            <w:tcW w:w="349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《巴黎圣母院》</w:t>
            </w:r>
          </w:p>
        </w:tc>
        <w:tc>
          <w:tcPr>
            <w:tcW w:w="5010" w:type="dxa"/>
            <w:tcBorders>
              <w:top w:val="single" w:color="auto"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《堂吉诃德》《普希金诗选》</w:t>
            </w:r>
          </w:p>
        </w:tc>
      </w:tr>
    </w:tbl>
    <w:p>
      <w:pPr>
        <w:spacing w:line="520" w:lineRule="exact"/>
        <w:jc w:val="left"/>
        <w:rPr>
          <w:rFonts w:ascii="仿宋_GB2312" w:hAnsi="仿宋_GB2312" w:eastAsia="仿宋_GB2312" w:cs="Times New Roman"/>
          <w:color w:val="000000"/>
          <w:kern w:val="0"/>
          <w:sz w:val="32"/>
          <w:szCs w:val="32"/>
          <w:shd w:val="clear" w:color="auto" w:fill="FFFFFF"/>
        </w:rPr>
      </w:pPr>
    </w:p>
    <w:p>
      <w:pPr>
        <w:rPr>
          <w:rFonts w:ascii="仿宋_GB2312" w:hAnsi="仿宋_GB2312" w:eastAsia="仿宋_GB2312" w:cs="Times New Roman"/>
          <w:color w:val="000000"/>
          <w:kern w:val="0"/>
          <w:sz w:val="32"/>
          <w:szCs w:val="32"/>
          <w:shd w:val="clear" w:color="auto" w:fill="FFFFFF"/>
        </w:rPr>
      </w:pPr>
      <w:r>
        <w:rPr>
          <w:rFonts w:ascii="仿宋_GB2312" w:hAnsi="仿宋_GB2312" w:eastAsia="仿宋_GB2312" w:cs="Times New Roman"/>
          <w:color w:val="000000"/>
          <w:kern w:val="0"/>
          <w:sz w:val="32"/>
          <w:szCs w:val="32"/>
          <w:shd w:val="clear" w:color="auto" w:fill="FFFFFF"/>
        </w:rPr>
        <w:br w:type="page"/>
      </w:r>
      <w:r>
        <w:rPr>
          <w:rFonts w:hint="eastAsia" w:ascii="仿宋_GB2312" w:hAnsi="仿宋_GB2312" w:eastAsia="仿宋_GB2312" w:cs="仿宋_GB2312"/>
          <w:color w:val="000000"/>
          <w:kern w:val="0"/>
          <w:sz w:val="32"/>
          <w:szCs w:val="32"/>
        </w:rPr>
        <w:t>附件</w:t>
      </w:r>
      <w:r>
        <w:rPr>
          <w:rFonts w:ascii="仿宋_GB2312" w:hAnsi="仿宋_GB2312" w:eastAsia="仿宋_GB2312" w:cs="仿宋_GB2312"/>
          <w:color w:val="000000"/>
          <w:kern w:val="0"/>
          <w:sz w:val="32"/>
          <w:szCs w:val="32"/>
        </w:rPr>
        <w:t>3</w:t>
      </w:r>
      <w:r>
        <w:rPr>
          <w:rFonts w:hint="eastAsia" w:ascii="仿宋_GB2312" w:hAnsi="仿宋_GB2312" w:eastAsia="仿宋_GB2312" w:cs="仿宋_GB2312"/>
          <w:color w:val="000000"/>
          <w:kern w:val="0"/>
          <w:sz w:val="32"/>
          <w:szCs w:val="32"/>
        </w:rPr>
        <w:t>：</w:t>
      </w:r>
    </w:p>
    <w:p>
      <w:pPr>
        <w:widowControl/>
        <w:spacing w:line="600" w:lineRule="exact"/>
        <w:jc w:val="center"/>
        <w:rPr>
          <w:rFonts w:ascii="方正粗黑宋简体" w:hAnsi="方正粗黑宋简体" w:eastAsia="方正粗黑宋简体" w:cs="Times New Roman"/>
          <w:color w:val="000000"/>
          <w:kern w:val="0"/>
          <w:sz w:val="44"/>
          <w:szCs w:val="44"/>
        </w:rPr>
      </w:pPr>
      <w:r>
        <w:rPr>
          <w:rFonts w:hint="eastAsia" w:ascii="方正粗黑宋简体" w:hAnsi="方正粗黑宋简体" w:eastAsia="方正粗黑宋简体" w:cs="方正粗黑宋简体"/>
          <w:color w:val="000000"/>
          <w:kern w:val="0"/>
          <w:sz w:val="44"/>
          <w:szCs w:val="44"/>
        </w:rPr>
        <w:t>“皖新读书吧”</w:t>
      </w:r>
      <w:r>
        <w:rPr>
          <w:rFonts w:ascii="方正粗黑宋简体" w:hAnsi="方正粗黑宋简体" w:eastAsia="方正粗黑宋简体" w:cs="方正粗黑宋简体"/>
          <w:color w:val="000000"/>
          <w:kern w:val="0"/>
          <w:sz w:val="44"/>
          <w:szCs w:val="44"/>
        </w:rPr>
        <w:t>2022</w:t>
      </w:r>
      <w:r>
        <w:rPr>
          <w:rFonts w:hint="eastAsia" w:ascii="方正粗黑宋简体" w:hAnsi="方正粗黑宋简体" w:eastAsia="方正粗黑宋简体" w:cs="方正粗黑宋简体"/>
          <w:color w:val="000000"/>
          <w:kern w:val="0"/>
          <w:sz w:val="44"/>
          <w:szCs w:val="44"/>
        </w:rPr>
        <w:t>年</w:t>
      </w:r>
      <w:r>
        <w:rPr>
          <w:rFonts w:ascii="方正粗黑宋简体" w:hAnsi="方正粗黑宋简体" w:eastAsia="方正粗黑宋简体" w:cs="方正粗黑宋简体"/>
          <w:color w:val="000000"/>
          <w:kern w:val="0"/>
          <w:sz w:val="44"/>
          <w:szCs w:val="44"/>
        </w:rPr>
        <w:t>1-12</w:t>
      </w:r>
      <w:r>
        <w:rPr>
          <w:rFonts w:hint="eastAsia" w:ascii="方正粗黑宋简体" w:hAnsi="方正粗黑宋简体" w:eastAsia="方正粗黑宋简体" w:cs="方正粗黑宋简体"/>
          <w:color w:val="000000"/>
          <w:kern w:val="0"/>
          <w:sz w:val="44"/>
          <w:szCs w:val="44"/>
        </w:rPr>
        <w:t>月推荐书目</w:t>
      </w:r>
    </w:p>
    <w:tbl>
      <w:tblPr>
        <w:tblStyle w:val="7"/>
        <w:tblpPr w:leftFromText="180" w:rightFromText="180" w:vertAnchor="text" w:horzAnchor="page" w:tblpX="1245" w:tblpY="516"/>
        <w:tblOverlap w:val="never"/>
        <w:tblW w:w="98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6"/>
        <w:gridCol w:w="3255"/>
        <w:gridCol w:w="3135"/>
        <w:gridCol w:w="2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 w:type="dxa"/>
            <w:vAlign w:val="center"/>
          </w:tcPr>
          <w:p>
            <w:pPr>
              <w:spacing w:line="520" w:lineRule="exact"/>
              <w:jc w:val="center"/>
              <w:rPr>
                <w:rFonts w:ascii="仿宋_GB2312" w:hAnsi="仿宋_GB2312" w:eastAsia="仿宋_GB2312" w:cs="Times New Roman"/>
                <w:b/>
                <w:bCs/>
                <w:color w:val="000000"/>
                <w:kern w:val="0"/>
                <w:sz w:val="30"/>
                <w:szCs w:val="30"/>
                <w:shd w:val="clear" w:color="auto" w:fill="FFFFFF"/>
              </w:rPr>
            </w:pPr>
            <w:r>
              <w:rPr>
                <w:rFonts w:hint="eastAsia" w:ascii="仿宋_GB2312" w:hAnsi="仿宋_GB2312" w:eastAsia="仿宋_GB2312" w:cs="仿宋_GB2312"/>
                <w:b/>
                <w:bCs/>
                <w:color w:val="000000"/>
                <w:kern w:val="0"/>
                <w:sz w:val="30"/>
                <w:szCs w:val="30"/>
                <w:shd w:val="clear" w:color="auto" w:fill="FFFFFF"/>
              </w:rPr>
              <w:t>月份</w:t>
            </w:r>
          </w:p>
        </w:tc>
        <w:tc>
          <w:tcPr>
            <w:tcW w:w="3255" w:type="dxa"/>
            <w:vAlign w:val="center"/>
          </w:tcPr>
          <w:p>
            <w:pPr>
              <w:spacing w:line="520" w:lineRule="exact"/>
              <w:jc w:val="center"/>
              <w:rPr>
                <w:rFonts w:ascii="仿宋_GB2312" w:hAnsi="仿宋_GB2312" w:eastAsia="仿宋_GB2312" w:cs="Times New Roman"/>
                <w:b/>
                <w:bCs/>
                <w:color w:val="000000"/>
                <w:kern w:val="0"/>
                <w:sz w:val="30"/>
                <w:szCs w:val="30"/>
                <w:shd w:val="clear" w:color="auto" w:fill="FFFFFF"/>
              </w:rPr>
            </w:pPr>
            <w:r>
              <w:rPr>
                <w:rFonts w:hint="eastAsia" w:ascii="仿宋_GB2312" w:hAnsi="仿宋_GB2312" w:eastAsia="仿宋_GB2312" w:cs="仿宋_GB2312"/>
                <w:b/>
                <w:bCs/>
                <w:color w:val="000000"/>
                <w:kern w:val="0"/>
                <w:sz w:val="30"/>
                <w:szCs w:val="30"/>
                <w:shd w:val="clear" w:color="auto" w:fill="FFFFFF"/>
              </w:rPr>
              <w:t>小学</w:t>
            </w:r>
          </w:p>
        </w:tc>
        <w:tc>
          <w:tcPr>
            <w:tcW w:w="3135" w:type="dxa"/>
            <w:vAlign w:val="center"/>
          </w:tcPr>
          <w:p>
            <w:pPr>
              <w:spacing w:line="520" w:lineRule="exact"/>
              <w:jc w:val="center"/>
              <w:rPr>
                <w:rFonts w:ascii="仿宋_GB2312" w:hAnsi="仿宋_GB2312" w:eastAsia="仿宋_GB2312" w:cs="Times New Roman"/>
                <w:b/>
                <w:bCs/>
                <w:color w:val="000000"/>
                <w:kern w:val="0"/>
                <w:sz w:val="30"/>
                <w:szCs w:val="30"/>
                <w:shd w:val="clear" w:color="auto" w:fill="FFFFFF"/>
              </w:rPr>
            </w:pPr>
            <w:r>
              <w:rPr>
                <w:rFonts w:hint="eastAsia" w:ascii="仿宋_GB2312" w:hAnsi="仿宋_GB2312" w:eastAsia="仿宋_GB2312" w:cs="仿宋_GB2312"/>
                <w:b/>
                <w:bCs/>
                <w:color w:val="000000"/>
                <w:kern w:val="0"/>
                <w:sz w:val="30"/>
                <w:szCs w:val="30"/>
                <w:shd w:val="clear" w:color="auto" w:fill="FFFFFF"/>
              </w:rPr>
              <w:t>初中</w:t>
            </w:r>
          </w:p>
        </w:tc>
        <w:tc>
          <w:tcPr>
            <w:tcW w:w="2460" w:type="dxa"/>
            <w:vAlign w:val="center"/>
          </w:tcPr>
          <w:p>
            <w:pPr>
              <w:spacing w:line="520" w:lineRule="exact"/>
              <w:jc w:val="center"/>
              <w:rPr>
                <w:rFonts w:ascii="仿宋_GB2312" w:hAnsi="仿宋_GB2312" w:eastAsia="仿宋_GB2312" w:cs="Times New Roman"/>
                <w:b/>
                <w:bCs/>
                <w:color w:val="000000"/>
                <w:kern w:val="0"/>
                <w:sz w:val="30"/>
                <w:szCs w:val="30"/>
                <w:shd w:val="clear" w:color="auto" w:fill="FFFFFF"/>
              </w:rPr>
            </w:pPr>
            <w:r>
              <w:rPr>
                <w:rFonts w:hint="eastAsia" w:ascii="仿宋_GB2312" w:hAnsi="仿宋_GB2312" w:eastAsia="仿宋_GB2312" w:cs="仿宋_GB2312"/>
                <w:b/>
                <w:bCs/>
                <w:color w:val="000000"/>
                <w:kern w:val="0"/>
                <w:sz w:val="30"/>
                <w:szCs w:val="30"/>
                <w:shd w:val="clear" w:color="auto" w:fill="FFFFFF"/>
              </w:rPr>
              <w:t>高中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 w:type="dxa"/>
            <w:vAlign w:val="center"/>
          </w:tcPr>
          <w:p>
            <w:pPr>
              <w:spacing w:line="520" w:lineRule="exact"/>
              <w:jc w:val="center"/>
              <w:rPr>
                <w:rFonts w:ascii="仿宋_GB2312" w:hAnsi="仿宋_GB2312" w:eastAsia="仿宋_GB2312" w:cs="Times New Roman"/>
                <w:color w:val="000000"/>
                <w:kern w:val="0"/>
                <w:sz w:val="30"/>
                <w:szCs w:val="30"/>
                <w:shd w:val="clear" w:color="auto" w:fill="FFFFFF"/>
              </w:rPr>
            </w:pPr>
            <w:r>
              <w:rPr>
                <w:rFonts w:ascii="仿宋_GB2312" w:hAnsi="仿宋_GB2312" w:eastAsia="仿宋_GB2312" w:cs="仿宋_GB2312"/>
                <w:color w:val="000000"/>
                <w:kern w:val="0"/>
                <w:sz w:val="30"/>
                <w:szCs w:val="30"/>
                <w:shd w:val="clear" w:color="auto" w:fill="FFFFFF"/>
              </w:rPr>
              <w:t>1</w:t>
            </w:r>
            <w:r>
              <w:rPr>
                <w:rFonts w:hint="eastAsia" w:ascii="仿宋_GB2312" w:hAnsi="仿宋_GB2312" w:eastAsia="仿宋_GB2312" w:cs="仿宋_GB2312"/>
                <w:color w:val="000000"/>
                <w:kern w:val="0"/>
                <w:sz w:val="30"/>
                <w:szCs w:val="30"/>
                <w:shd w:val="clear" w:color="auto" w:fill="FFFFFF"/>
              </w:rPr>
              <w:t>月</w:t>
            </w:r>
          </w:p>
        </w:tc>
        <w:tc>
          <w:tcPr>
            <w:tcW w:w="3255" w:type="dxa"/>
            <w:vAlign w:val="center"/>
          </w:tcPr>
          <w:p>
            <w:pPr>
              <w:spacing w:line="520" w:lineRule="exact"/>
              <w:jc w:val="center"/>
              <w:rPr>
                <w:rFonts w:ascii="仿宋_GB2312" w:hAnsi="仿宋_GB2312" w:eastAsia="仿宋_GB2312" w:cs="Times New Roman"/>
                <w:color w:val="000000"/>
                <w:kern w:val="0"/>
                <w:sz w:val="30"/>
                <w:szCs w:val="30"/>
                <w:shd w:val="clear" w:color="auto" w:fill="FFFFFF"/>
              </w:rPr>
            </w:pPr>
            <w:r>
              <w:rPr>
                <w:rFonts w:hint="eastAsia" w:ascii="仿宋_GB2312" w:hAnsi="仿宋_GB2312" w:eastAsia="仿宋_GB2312" w:cs="仿宋_GB2312"/>
                <w:sz w:val="30"/>
                <w:szCs w:val="30"/>
              </w:rPr>
              <w:t>《格林童话》</w:t>
            </w:r>
          </w:p>
        </w:tc>
        <w:tc>
          <w:tcPr>
            <w:tcW w:w="3135" w:type="dxa"/>
            <w:vAlign w:val="center"/>
          </w:tcPr>
          <w:p>
            <w:pPr>
              <w:spacing w:line="520" w:lineRule="exact"/>
              <w:jc w:val="center"/>
              <w:rPr>
                <w:rFonts w:ascii="仿宋_GB2312" w:hAnsi="仿宋_GB2312" w:eastAsia="仿宋_GB2312" w:cs="Times New Roman"/>
                <w:color w:val="000000"/>
                <w:kern w:val="0"/>
                <w:sz w:val="30"/>
                <w:szCs w:val="30"/>
                <w:shd w:val="clear" w:color="auto" w:fill="FFFFFF"/>
              </w:rPr>
            </w:pPr>
            <w:r>
              <w:rPr>
                <w:rFonts w:hint="eastAsia" w:ascii="仿宋_GB2312" w:hAnsi="仿宋_GB2312" w:eastAsia="仿宋_GB2312" w:cs="仿宋_GB2312"/>
                <w:sz w:val="30"/>
                <w:szCs w:val="30"/>
              </w:rPr>
              <w:t>《朝花夕拾》</w:t>
            </w:r>
          </w:p>
        </w:tc>
        <w:tc>
          <w:tcPr>
            <w:tcW w:w="2460" w:type="dxa"/>
            <w:vAlign w:val="center"/>
          </w:tcPr>
          <w:p>
            <w:pPr>
              <w:spacing w:line="520" w:lineRule="exact"/>
              <w:jc w:val="center"/>
              <w:rPr>
                <w:rFonts w:ascii="仿宋_GB2312" w:hAnsi="仿宋_GB2312" w:eastAsia="仿宋_GB2312" w:cs="Times New Roman"/>
                <w:color w:val="000000"/>
                <w:kern w:val="0"/>
                <w:sz w:val="30"/>
                <w:szCs w:val="30"/>
                <w:shd w:val="clear" w:color="auto" w:fill="FFFFFF"/>
              </w:rPr>
            </w:pPr>
            <w:r>
              <w:rPr>
                <w:rFonts w:hint="eastAsia" w:ascii="仿宋_GB2312" w:hAnsi="仿宋_GB2312" w:eastAsia="仿宋_GB2312" w:cs="仿宋_GB2312"/>
                <w:sz w:val="30"/>
                <w:szCs w:val="30"/>
              </w:rPr>
              <w:t>《雷雨》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 w:type="dxa"/>
            <w:vAlign w:val="center"/>
          </w:tcPr>
          <w:p>
            <w:pPr>
              <w:spacing w:line="520" w:lineRule="exact"/>
              <w:jc w:val="center"/>
              <w:rPr>
                <w:rFonts w:ascii="仿宋_GB2312" w:hAnsi="仿宋_GB2312" w:eastAsia="仿宋_GB2312" w:cs="Times New Roman"/>
                <w:color w:val="000000"/>
                <w:kern w:val="0"/>
                <w:sz w:val="30"/>
                <w:szCs w:val="30"/>
                <w:shd w:val="clear" w:color="auto" w:fill="FFFFFF"/>
              </w:rPr>
            </w:pPr>
            <w:r>
              <w:rPr>
                <w:rFonts w:ascii="仿宋_GB2312" w:hAnsi="仿宋_GB2312" w:eastAsia="仿宋_GB2312" w:cs="仿宋_GB2312"/>
                <w:color w:val="000000"/>
                <w:kern w:val="0"/>
                <w:sz w:val="30"/>
                <w:szCs w:val="30"/>
                <w:shd w:val="clear" w:color="auto" w:fill="FFFFFF"/>
              </w:rPr>
              <w:t>2</w:t>
            </w:r>
            <w:r>
              <w:rPr>
                <w:rFonts w:hint="eastAsia" w:ascii="仿宋_GB2312" w:hAnsi="仿宋_GB2312" w:eastAsia="仿宋_GB2312" w:cs="仿宋_GB2312"/>
                <w:color w:val="000000"/>
                <w:kern w:val="0"/>
                <w:sz w:val="30"/>
                <w:szCs w:val="30"/>
                <w:shd w:val="clear" w:color="auto" w:fill="FFFFFF"/>
              </w:rPr>
              <w:t>月</w:t>
            </w:r>
          </w:p>
        </w:tc>
        <w:tc>
          <w:tcPr>
            <w:tcW w:w="3255" w:type="dxa"/>
            <w:vAlign w:val="center"/>
          </w:tcPr>
          <w:p>
            <w:pPr>
              <w:spacing w:line="520" w:lineRule="exact"/>
              <w:jc w:val="center"/>
              <w:rPr>
                <w:rFonts w:ascii="仿宋_GB2312" w:hAnsi="仿宋_GB2312" w:eastAsia="仿宋_GB2312" w:cs="Times New Roman"/>
                <w:color w:val="000000"/>
                <w:kern w:val="0"/>
                <w:sz w:val="30"/>
                <w:szCs w:val="30"/>
                <w:shd w:val="clear" w:color="auto" w:fill="FFFFFF"/>
              </w:rPr>
            </w:pPr>
            <w:r>
              <w:rPr>
                <w:rFonts w:hint="eastAsia" w:ascii="仿宋_GB2312" w:hAnsi="仿宋_GB2312" w:eastAsia="仿宋_GB2312" w:cs="仿宋_GB2312"/>
                <w:sz w:val="30"/>
                <w:szCs w:val="30"/>
              </w:rPr>
              <w:t>《伊索寓言》</w:t>
            </w:r>
          </w:p>
        </w:tc>
        <w:tc>
          <w:tcPr>
            <w:tcW w:w="3135" w:type="dxa"/>
            <w:vAlign w:val="center"/>
          </w:tcPr>
          <w:p>
            <w:pPr>
              <w:spacing w:line="520" w:lineRule="exact"/>
              <w:jc w:val="center"/>
              <w:rPr>
                <w:rFonts w:ascii="仿宋_GB2312" w:hAnsi="仿宋_GB2312" w:eastAsia="仿宋_GB2312" w:cs="Times New Roman"/>
                <w:color w:val="000000"/>
                <w:kern w:val="0"/>
                <w:sz w:val="30"/>
                <w:szCs w:val="30"/>
                <w:shd w:val="clear" w:color="auto" w:fill="FFFFFF"/>
              </w:rPr>
            </w:pPr>
            <w:r>
              <w:rPr>
                <w:rFonts w:hint="eastAsia" w:ascii="仿宋_GB2312" w:hAnsi="仿宋_GB2312" w:eastAsia="仿宋_GB2312" w:cs="仿宋_GB2312"/>
                <w:color w:val="000000"/>
                <w:kern w:val="0"/>
                <w:sz w:val="24"/>
                <w:szCs w:val="24"/>
              </w:rPr>
              <w:t>《海底两万里》</w:t>
            </w:r>
          </w:p>
        </w:tc>
        <w:tc>
          <w:tcPr>
            <w:tcW w:w="2460" w:type="dxa"/>
            <w:vAlign w:val="center"/>
          </w:tcPr>
          <w:p>
            <w:pPr>
              <w:spacing w:line="520" w:lineRule="exact"/>
              <w:jc w:val="center"/>
              <w:rPr>
                <w:rFonts w:ascii="仿宋_GB2312" w:hAnsi="仿宋_GB2312" w:eastAsia="仿宋_GB2312" w:cs="仿宋_GB2312"/>
                <w:color w:val="000000"/>
                <w:kern w:val="0"/>
                <w:sz w:val="30"/>
                <w:szCs w:val="30"/>
                <w:shd w:val="clear" w:color="auto" w:fill="FFFFFF"/>
              </w:rPr>
            </w:pPr>
            <w:r>
              <w:rPr>
                <w:rFonts w:ascii="仿宋_GB2312" w:hAnsi="仿宋_GB2312" w:eastAsia="仿宋_GB2312" w:cs="仿宋_GB2312"/>
                <w:color w:val="000000"/>
                <w:kern w:val="0"/>
                <w:sz w:val="30"/>
                <w:szCs w:val="30"/>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 w:type="dxa"/>
            <w:vAlign w:val="center"/>
          </w:tcPr>
          <w:p>
            <w:pPr>
              <w:spacing w:line="520" w:lineRule="exact"/>
              <w:jc w:val="center"/>
              <w:rPr>
                <w:rFonts w:ascii="仿宋_GB2312" w:hAnsi="仿宋_GB2312" w:eastAsia="仿宋_GB2312" w:cs="Times New Roman"/>
                <w:color w:val="000000"/>
                <w:kern w:val="0"/>
                <w:sz w:val="30"/>
                <w:szCs w:val="30"/>
                <w:shd w:val="clear" w:color="auto" w:fill="FFFFFF"/>
              </w:rPr>
            </w:pPr>
            <w:r>
              <w:rPr>
                <w:rFonts w:ascii="仿宋_GB2312" w:hAnsi="仿宋_GB2312" w:eastAsia="仿宋_GB2312" w:cs="仿宋_GB2312"/>
                <w:color w:val="000000"/>
                <w:kern w:val="0"/>
                <w:sz w:val="30"/>
                <w:szCs w:val="30"/>
                <w:shd w:val="clear" w:color="auto" w:fill="FFFFFF"/>
              </w:rPr>
              <w:t>3</w:t>
            </w:r>
            <w:r>
              <w:rPr>
                <w:rFonts w:hint="eastAsia" w:ascii="仿宋_GB2312" w:hAnsi="仿宋_GB2312" w:eastAsia="仿宋_GB2312" w:cs="仿宋_GB2312"/>
                <w:color w:val="000000"/>
                <w:kern w:val="0"/>
                <w:sz w:val="30"/>
                <w:szCs w:val="30"/>
                <w:shd w:val="clear" w:color="auto" w:fill="FFFFFF"/>
              </w:rPr>
              <w:t>月</w:t>
            </w:r>
          </w:p>
        </w:tc>
        <w:tc>
          <w:tcPr>
            <w:tcW w:w="3255" w:type="dxa"/>
            <w:vAlign w:val="center"/>
          </w:tcPr>
          <w:p>
            <w:pPr>
              <w:spacing w:line="500" w:lineRule="exact"/>
              <w:jc w:val="center"/>
              <w:rPr>
                <w:rFonts w:ascii="仿宋_GB2312" w:hAnsi="仿宋_GB2312" w:eastAsia="仿宋_GB2312" w:cs="Times New Roman"/>
                <w:sz w:val="30"/>
                <w:szCs w:val="30"/>
              </w:rPr>
            </w:pPr>
            <w:r>
              <w:rPr>
                <w:rFonts w:hint="eastAsia" w:ascii="仿宋_GB2312" w:hAnsi="仿宋_GB2312" w:eastAsia="仿宋_GB2312" w:cs="仿宋_GB2312"/>
                <w:sz w:val="30"/>
                <w:szCs w:val="30"/>
              </w:rPr>
              <w:t>《安徒生童话》</w:t>
            </w:r>
          </w:p>
        </w:tc>
        <w:tc>
          <w:tcPr>
            <w:tcW w:w="3135" w:type="dxa"/>
            <w:vAlign w:val="center"/>
          </w:tcPr>
          <w:p>
            <w:pPr>
              <w:spacing w:line="500" w:lineRule="exact"/>
              <w:jc w:val="center"/>
              <w:rPr>
                <w:rFonts w:ascii="仿宋_GB2312" w:hAnsi="仿宋_GB2312" w:eastAsia="仿宋_GB2312" w:cs="仿宋_GB2312"/>
                <w:sz w:val="30"/>
                <w:szCs w:val="30"/>
              </w:rPr>
            </w:pPr>
            <w:r>
              <w:rPr>
                <w:rFonts w:ascii="仿宋_GB2312" w:hAnsi="仿宋_GB2312" w:eastAsia="仿宋_GB2312" w:cs="仿宋_GB2312"/>
                <w:sz w:val="30"/>
                <w:szCs w:val="30"/>
              </w:rPr>
              <w:t>/</w:t>
            </w:r>
          </w:p>
        </w:tc>
        <w:tc>
          <w:tcPr>
            <w:tcW w:w="2460" w:type="dxa"/>
            <w:vAlign w:val="center"/>
          </w:tcPr>
          <w:p>
            <w:pPr>
              <w:spacing w:line="520" w:lineRule="exact"/>
              <w:jc w:val="center"/>
              <w:rPr>
                <w:rFonts w:ascii="仿宋_GB2312" w:hAnsi="仿宋_GB2312" w:eastAsia="仿宋_GB2312" w:cs="仿宋_GB2312"/>
                <w:color w:val="000000"/>
                <w:kern w:val="0"/>
                <w:sz w:val="30"/>
                <w:szCs w:val="30"/>
                <w:shd w:val="clear" w:color="auto" w:fill="FFFFFF"/>
              </w:rPr>
            </w:pPr>
            <w:r>
              <w:rPr>
                <w:rFonts w:ascii="仿宋_GB2312" w:hAnsi="仿宋_GB2312" w:eastAsia="仿宋_GB2312" w:cs="仿宋_GB2312"/>
                <w:color w:val="000000"/>
                <w:kern w:val="0"/>
                <w:sz w:val="30"/>
                <w:szCs w:val="30"/>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 w:type="dxa"/>
            <w:vAlign w:val="center"/>
          </w:tcPr>
          <w:p>
            <w:pPr>
              <w:spacing w:line="520" w:lineRule="exact"/>
              <w:jc w:val="center"/>
              <w:rPr>
                <w:rFonts w:ascii="仿宋_GB2312" w:hAnsi="仿宋_GB2312" w:eastAsia="仿宋_GB2312" w:cs="Times New Roman"/>
                <w:color w:val="000000"/>
                <w:kern w:val="0"/>
                <w:sz w:val="30"/>
                <w:szCs w:val="30"/>
                <w:shd w:val="clear" w:color="auto" w:fill="FFFFFF"/>
              </w:rPr>
            </w:pPr>
            <w:r>
              <w:rPr>
                <w:rFonts w:ascii="仿宋_GB2312" w:hAnsi="仿宋_GB2312" w:eastAsia="仿宋_GB2312" w:cs="仿宋_GB2312"/>
                <w:color w:val="000000"/>
                <w:kern w:val="0"/>
                <w:sz w:val="30"/>
                <w:szCs w:val="30"/>
                <w:shd w:val="clear" w:color="auto" w:fill="FFFFFF"/>
              </w:rPr>
              <w:t>4</w:t>
            </w:r>
            <w:r>
              <w:rPr>
                <w:rFonts w:hint="eastAsia" w:ascii="仿宋_GB2312" w:hAnsi="仿宋_GB2312" w:eastAsia="仿宋_GB2312" w:cs="仿宋_GB2312"/>
                <w:color w:val="000000"/>
                <w:kern w:val="0"/>
                <w:sz w:val="30"/>
                <w:szCs w:val="30"/>
                <w:shd w:val="clear" w:color="auto" w:fill="FFFFFF"/>
              </w:rPr>
              <w:t>月</w:t>
            </w:r>
          </w:p>
        </w:tc>
        <w:tc>
          <w:tcPr>
            <w:tcW w:w="3255" w:type="dxa"/>
            <w:vAlign w:val="center"/>
          </w:tcPr>
          <w:p>
            <w:pPr>
              <w:spacing w:line="520" w:lineRule="exact"/>
              <w:jc w:val="center"/>
              <w:rPr>
                <w:rFonts w:ascii="仿宋_GB2312" w:hAnsi="仿宋_GB2312" w:eastAsia="仿宋_GB2312" w:cs="Times New Roman"/>
                <w:color w:val="000000"/>
                <w:kern w:val="0"/>
                <w:sz w:val="30"/>
                <w:szCs w:val="30"/>
                <w:shd w:val="clear" w:color="auto" w:fill="FFFFFF"/>
              </w:rPr>
            </w:pPr>
            <w:r>
              <w:rPr>
                <w:rFonts w:hint="eastAsia" w:ascii="仿宋_GB2312" w:hAnsi="仿宋_GB2312" w:eastAsia="仿宋_GB2312" w:cs="仿宋_GB2312"/>
                <w:sz w:val="30"/>
                <w:szCs w:val="30"/>
              </w:rPr>
              <w:t>《爱丽丝漫游奇境记》</w:t>
            </w:r>
          </w:p>
        </w:tc>
        <w:tc>
          <w:tcPr>
            <w:tcW w:w="3135" w:type="dxa"/>
            <w:vAlign w:val="center"/>
          </w:tcPr>
          <w:p>
            <w:pPr>
              <w:spacing w:line="520" w:lineRule="exact"/>
              <w:jc w:val="center"/>
              <w:rPr>
                <w:rFonts w:ascii="仿宋_GB2312" w:hAnsi="仿宋_GB2312" w:eastAsia="仿宋_GB2312" w:cs="Times New Roman"/>
                <w:color w:val="000000"/>
                <w:kern w:val="0"/>
                <w:sz w:val="30"/>
                <w:szCs w:val="30"/>
                <w:shd w:val="clear" w:color="auto" w:fill="FFFFFF"/>
              </w:rPr>
            </w:pPr>
            <w:r>
              <w:rPr>
                <w:rFonts w:hint="eastAsia" w:ascii="仿宋_GB2312" w:hAnsi="仿宋_GB2312" w:eastAsia="仿宋_GB2312" w:cs="仿宋_GB2312"/>
                <w:color w:val="000000"/>
                <w:kern w:val="0"/>
                <w:sz w:val="30"/>
                <w:szCs w:val="30"/>
              </w:rPr>
              <w:t>《红星照耀中国》</w:t>
            </w:r>
          </w:p>
        </w:tc>
        <w:tc>
          <w:tcPr>
            <w:tcW w:w="2460" w:type="dxa"/>
            <w:vAlign w:val="center"/>
          </w:tcPr>
          <w:p>
            <w:pPr>
              <w:spacing w:line="520" w:lineRule="exact"/>
              <w:jc w:val="center"/>
              <w:rPr>
                <w:rFonts w:ascii="仿宋_GB2312" w:hAnsi="仿宋_GB2312" w:eastAsia="仿宋_GB2312" w:cs="Times New Roman"/>
                <w:color w:val="000000"/>
                <w:kern w:val="0"/>
                <w:sz w:val="30"/>
                <w:szCs w:val="30"/>
                <w:shd w:val="clear" w:color="auto" w:fill="FFFFFF"/>
              </w:rPr>
            </w:pPr>
            <w:r>
              <w:rPr>
                <w:rFonts w:hint="eastAsia" w:ascii="仿宋_GB2312" w:hAnsi="仿宋_GB2312" w:eastAsia="仿宋_GB2312" w:cs="仿宋_GB2312"/>
                <w:sz w:val="30"/>
                <w:szCs w:val="30"/>
              </w:rPr>
              <w:t>《西游记》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 w:type="dxa"/>
            <w:vAlign w:val="center"/>
          </w:tcPr>
          <w:p>
            <w:pPr>
              <w:spacing w:line="520" w:lineRule="exact"/>
              <w:jc w:val="center"/>
              <w:rPr>
                <w:rFonts w:ascii="仿宋_GB2312" w:hAnsi="仿宋_GB2312" w:eastAsia="仿宋_GB2312" w:cs="Times New Roman"/>
                <w:color w:val="000000"/>
                <w:kern w:val="0"/>
                <w:sz w:val="30"/>
                <w:szCs w:val="30"/>
                <w:shd w:val="clear" w:color="auto" w:fill="FFFFFF"/>
              </w:rPr>
            </w:pPr>
            <w:r>
              <w:rPr>
                <w:rFonts w:ascii="仿宋_GB2312" w:hAnsi="仿宋_GB2312" w:eastAsia="仿宋_GB2312" w:cs="仿宋_GB2312"/>
                <w:color w:val="000000"/>
                <w:kern w:val="0"/>
                <w:sz w:val="30"/>
                <w:szCs w:val="30"/>
                <w:shd w:val="clear" w:color="auto" w:fill="FFFFFF"/>
              </w:rPr>
              <w:t>5</w:t>
            </w:r>
            <w:r>
              <w:rPr>
                <w:rFonts w:hint="eastAsia" w:ascii="仿宋_GB2312" w:hAnsi="仿宋_GB2312" w:eastAsia="仿宋_GB2312" w:cs="仿宋_GB2312"/>
                <w:color w:val="000000"/>
                <w:kern w:val="0"/>
                <w:sz w:val="30"/>
                <w:szCs w:val="30"/>
                <w:shd w:val="clear" w:color="auto" w:fill="FFFFFF"/>
              </w:rPr>
              <w:t>月</w:t>
            </w:r>
          </w:p>
        </w:tc>
        <w:tc>
          <w:tcPr>
            <w:tcW w:w="3255" w:type="dxa"/>
            <w:vAlign w:val="center"/>
          </w:tcPr>
          <w:p>
            <w:pPr>
              <w:spacing w:line="520" w:lineRule="exact"/>
              <w:jc w:val="center"/>
              <w:rPr>
                <w:rFonts w:ascii="仿宋_GB2312" w:hAnsi="仿宋_GB2312" w:eastAsia="仿宋_GB2312" w:cs="Times New Roman"/>
                <w:color w:val="000000"/>
                <w:kern w:val="0"/>
                <w:sz w:val="30"/>
                <w:szCs w:val="30"/>
                <w:shd w:val="clear" w:color="auto" w:fill="FFFFFF"/>
              </w:rPr>
            </w:pPr>
            <w:r>
              <w:rPr>
                <w:rFonts w:hint="eastAsia" w:ascii="仿宋_GB2312" w:hAnsi="仿宋_GB2312" w:eastAsia="仿宋_GB2312" w:cs="仿宋_GB2312"/>
                <w:sz w:val="30"/>
                <w:szCs w:val="30"/>
              </w:rPr>
              <w:t>《淘气包埃米尔》</w:t>
            </w:r>
          </w:p>
        </w:tc>
        <w:tc>
          <w:tcPr>
            <w:tcW w:w="3135" w:type="dxa"/>
            <w:vAlign w:val="center"/>
          </w:tcPr>
          <w:p>
            <w:pPr>
              <w:spacing w:line="520" w:lineRule="exact"/>
              <w:jc w:val="center"/>
              <w:rPr>
                <w:rFonts w:ascii="仿宋_GB2312" w:hAnsi="仿宋_GB2312" w:eastAsia="仿宋_GB2312" w:cs="Times New Roman"/>
                <w:color w:val="000000"/>
                <w:kern w:val="0"/>
                <w:sz w:val="30"/>
                <w:szCs w:val="30"/>
                <w:shd w:val="clear" w:color="auto" w:fill="FFFFFF"/>
              </w:rPr>
            </w:pPr>
            <w:r>
              <w:rPr>
                <w:rFonts w:hint="eastAsia" w:ascii="仿宋_GB2312" w:hAnsi="仿宋_GB2312" w:eastAsia="仿宋_GB2312" w:cs="仿宋_GB2312"/>
                <w:color w:val="000000"/>
                <w:kern w:val="0"/>
                <w:sz w:val="30"/>
                <w:szCs w:val="30"/>
              </w:rPr>
              <w:t>《昆虫记》</w:t>
            </w:r>
          </w:p>
        </w:tc>
        <w:tc>
          <w:tcPr>
            <w:tcW w:w="2460" w:type="dxa"/>
            <w:vAlign w:val="center"/>
          </w:tcPr>
          <w:p>
            <w:pPr>
              <w:spacing w:line="520" w:lineRule="exact"/>
              <w:jc w:val="center"/>
              <w:rPr>
                <w:rFonts w:ascii="仿宋_GB2312" w:hAnsi="仿宋_GB2312" w:eastAsia="仿宋_GB2312" w:cs="仿宋_GB2312"/>
                <w:color w:val="000000"/>
                <w:kern w:val="0"/>
                <w:sz w:val="30"/>
                <w:szCs w:val="30"/>
                <w:shd w:val="clear" w:color="auto" w:fill="FFFFFF"/>
              </w:rPr>
            </w:pPr>
            <w:r>
              <w:rPr>
                <w:rFonts w:ascii="仿宋_GB2312" w:hAnsi="仿宋_GB2312" w:eastAsia="仿宋_GB2312" w:cs="仿宋_GB2312"/>
                <w:color w:val="000000"/>
                <w:kern w:val="0"/>
                <w:sz w:val="30"/>
                <w:szCs w:val="30"/>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 w:type="dxa"/>
            <w:vAlign w:val="center"/>
          </w:tcPr>
          <w:p>
            <w:pPr>
              <w:spacing w:line="520" w:lineRule="exact"/>
              <w:jc w:val="center"/>
              <w:rPr>
                <w:rFonts w:ascii="仿宋_GB2312" w:hAnsi="仿宋_GB2312" w:eastAsia="仿宋_GB2312" w:cs="Times New Roman"/>
                <w:color w:val="000000"/>
                <w:kern w:val="0"/>
                <w:sz w:val="30"/>
                <w:szCs w:val="30"/>
                <w:shd w:val="clear" w:color="auto" w:fill="FFFFFF"/>
              </w:rPr>
            </w:pPr>
            <w:r>
              <w:rPr>
                <w:rFonts w:ascii="仿宋_GB2312" w:hAnsi="仿宋_GB2312" w:eastAsia="仿宋_GB2312" w:cs="仿宋_GB2312"/>
                <w:color w:val="000000"/>
                <w:kern w:val="0"/>
                <w:sz w:val="30"/>
                <w:szCs w:val="30"/>
                <w:shd w:val="clear" w:color="auto" w:fill="FFFFFF"/>
              </w:rPr>
              <w:t>6</w:t>
            </w:r>
            <w:r>
              <w:rPr>
                <w:rFonts w:hint="eastAsia" w:ascii="仿宋_GB2312" w:hAnsi="仿宋_GB2312" w:eastAsia="仿宋_GB2312" w:cs="仿宋_GB2312"/>
                <w:color w:val="000000"/>
                <w:kern w:val="0"/>
                <w:sz w:val="30"/>
                <w:szCs w:val="30"/>
                <w:shd w:val="clear" w:color="auto" w:fill="FFFFFF"/>
              </w:rPr>
              <w:t>月</w:t>
            </w:r>
          </w:p>
        </w:tc>
        <w:tc>
          <w:tcPr>
            <w:tcW w:w="3255" w:type="dxa"/>
            <w:vAlign w:val="center"/>
          </w:tcPr>
          <w:p>
            <w:pPr>
              <w:spacing w:line="520" w:lineRule="exact"/>
              <w:jc w:val="center"/>
              <w:rPr>
                <w:rFonts w:ascii="仿宋_GB2312" w:hAnsi="仿宋_GB2312" w:eastAsia="仿宋_GB2312" w:cs="Times New Roman"/>
                <w:color w:val="000000"/>
                <w:kern w:val="0"/>
                <w:sz w:val="30"/>
                <w:szCs w:val="30"/>
                <w:shd w:val="clear" w:color="auto" w:fill="FFFFFF"/>
              </w:rPr>
            </w:pPr>
            <w:r>
              <w:rPr>
                <w:rFonts w:hint="eastAsia" w:ascii="仿宋_GB2312" w:hAnsi="仿宋_GB2312" w:eastAsia="仿宋_GB2312" w:cs="仿宋_GB2312"/>
                <w:color w:val="000000"/>
                <w:kern w:val="0"/>
                <w:sz w:val="30"/>
                <w:szCs w:val="30"/>
              </w:rPr>
              <w:t>《安徒生童话》</w:t>
            </w:r>
          </w:p>
        </w:tc>
        <w:tc>
          <w:tcPr>
            <w:tcW w:w="3135" w:type="dxa"/>
            <w:vAlign w:val="center"/>
          </w:tcPr>
          <w:p>
            <w:pPr>
              <w:spacing w:line="520" w:lineRule="exact"/>
              <w:jc w:val="center"/>
              <w:rPr>
                <w:rFonts w:ascii="仿宋_GB2312" w:hAnsi="仿宋_GB2312" w:eastAsia="仿宋_GB2312" w:cs="仿宋_GB2312"/>
                <w:color w:val="000000"/>
                <w:kern w:val="0"/>
                <w:sz w:val="30"/>
                <w:szCs w:val="30"/>
                <w:shd w:val="clear" w:color="auto" w:fill="FFFFFF"/>
              </w:rPr>
            </w:pPr>
            <w:r>
              <w:rPr>
                <w:rFonts w:ascii="仿宋_GB2312" w:hAnsi="仿宋_GB2312" w:eastAsia="仿宋_GB2312" w:cs="仿宋_GB2312"/>
                <w:color w:val="000000"/>
                <w:kern w:val="0"/>
                <w:sz w:val="30"/>
                <w:szCs w:val="30"/>
                <w:shd w:val="clear" w:color="auto" w:fill="FFFFFF"/>
              </w:rPr>
              <w:t>/</w:t>
            </w:r>
          </w:p>
        </w:tc>
        <w:tc>
          <w:tcPr>
            <w:tcW w:w="2460" w:type="dxa"/>
            <w:vAlign w:val="center"/>
          </w:tcPr>
          <w:p>
            <w:pPr>
              <w:spacing w:line="520" w:lineRule="exact"/>
              <w:jc w:val="center"/>
              <w:rPr>
                <w:rFonts w:ascii="仿宋_GB2312" w:hAnsi="仿宋_GB2312" w:eastAsia="仿宋_GB2312" w:cs="仿宋_GB2312"/>
                <w:color w:val="000000"/>
                <w:kern w:val="0"/>
                <w:sz w:val="30"/>
                <w:szCs w:val="30"/>
                <w:shd w:val="clear" w:color="auto" w:fill="FFFFFF"/>
              </w:rPr>
            </w:pPr>
            <w:r>
              <w:rPr>
                <w:rFonts w:ascii="仿宋_GB2312" w:hAnsi="仿宋_GB2312" w:eastAsia="仿宋_GB2312" w:cs="仿宋_GB2312"/>
                <w:color w:val="000000"/>
                <w:kern w:val="0"/>
                <w:sz w:val="30"/>
                <w:szCs w:val="30"/>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 w:type="dxa"/>
            <w:vAlign w:val="center"/>
          </w:tcPr>
          <w:p>
            <w:pPr>
              <w:spacing w:line="520" w:lineRule="exact"/>
              <w:jc w:val="center"/>
              <w:rPr>
                <w:rFonts w:ascii="仿宋_GB2312" w:hAnsi="仿宋_GB2312" w:eastAsia="仿宋_GB2312" w:cs="Times New Roman"/>
                <w:color w:val="000000"/>
                <w:kern w:val="0"/>
                <w:sz w:val="30"/>
                <w:szCs w:val="30"/>
                <w:shd w:val="clear" w:color="auto" w:fill="FFFFFF"/>
              </w:rPr>
            </w:pPr>
            <w:r>
              <w:rPr>
                <w:rFonts w:ascii="仿宋_GB2312" w:hAnsi="仿宋_GB2312" w:eastAsia="仿宋_GB2312" w:cs="仿宋_GB2312"/>
                <w:color w:val="000000"/>
                <w:kern w:val="0"/>
                <w:sz w:val="30"/>
                <w:szCs w:val="30"/>
                <w:shd w:val="clear" w:color="auto" w:fill="FFFFFF"/>
              </w:rPr>
              <w:t>7</w:t>
            </w:r>
            <w:r>
              <w:rPr>
                <w:rFonts w:hint="eastAsia" w:ascii="仿宋_GB2312" w:hAnsi="仿宋_GB2312" w:eastAsia="仿宋_GB2312" w:cs="仿宋_GB2312"/>
                <w:color w:val="000000"/>
                <w:kern w:val="0"/>
                <w:sz w:val="30"/>
                <w:szCs w:val="30"/>
                <w:shd w:val="clear" w:color="auto" w:fill="FFFFFF"/>
              </w:rPr>
              <w:t>月</w:t>
            </w:r>
          </w:p>
        </w:tc>
        <w:tc>
          <w:tcPr>
            <w:tcW w:w="3255" w:type="dxa"/>
            <w:vAlign w:val="center"/>
          </w:tcPr>
          <w:p>
            <w:pPr>
              <w:spacing w:line="520" w:lineRule="exact"/>
              <w:jc w:val="center"/>
              <w:rPr>
                <w:rFonts w:ascii="仿宋_GB2312" w:hAnsi="仿宋_GB2312" w:eastAsia="仿宋_GB2312" w:cs="Times New Roman"/>
                <w:color w:val="000000"/>
                <w:kern w:val="0"/>
                <w:sz w:val="30"/>
                <w:szCs w:val="30"/>
                <w:shd w:val="clear" w:color="auto" w:fill="FFFFFF"/>
              </w:rPr>
            </w:pPr>
            <w:r>
              <w:rPr>
                <w:rFonts w:hint="eastAsia" w:ascii="仿宋_GB2312" w:hAnsi="仿宋_GB2312" w:eastAsia="仿宋_GB2312" w:cs="仿宋_GB2312"/>
                <w:color w:val="000000"/>
                <w:kern w:val="0"/>
                <w:sz w:val="30"/>
                <w:szCs w:val="30"/>
              </w:rPr>
              <w:t>《中国民间故事》</w:t>
            </w:r>
          </w:p>
        </w:tc>
        <w:tc>
          <w:tcPr>
            <w:tcW w:w="3135" w:type="dxa"/>
            <w:vAlign w:val="center"/>
          </w:tcPr>
          <w:p>
            <w:pPr>
              <w:spacing w:line="520" w:lineRule="exact"/>
              <w:jc w:val="center"/>
              <w:rPr>
                <w:rFonts w:ascii="仿宋_GB2312" w:hAnsi="仿宋_GB2312" w:eastAsia="仿宋_GB2312" w:cs="Times New Roman"/>
                <w:color w:val="000000"/>
                <w:kern w:val="0"/>
                <w:sz w:val="30"/>
                <w:szCs w:val="30"/>
                <w:shd w:val="clear" w:color="auto" w:fill="FFFFFF"/>
              </w:rPr>
            </w:pPr>
            <w:r>
              <w:rPr>
                <w:rFonts w:hint="eastAsia" w:ascii="仿宋_GB2312" w:hAnsi="仿宋_GB2312" w:eastAsia="仿宋_GB2312" w:cs="仿宋_GB2312"/>
                <w:color w:val="000000"/>
                <w:kern w:val="0"/>
                <w:sz w:val="30"/>
                <w:szCs w:val="30"/>
              </w:rPr>
              <w:t>《钢铁是怎样炼成的》</w:t>
            </w:r>
          </w:p>
        </w:tc>
        <w:tc>
          <w:tcPr>
            <w:tcW w:w="2460" w:type="dxa"/>
            <w:vAlign w:val="center"/>
          </w:tcPr>
          <w:p>
            <w:pPr>
              <w:spacing w:line="520" w:lineRule="exact"/>
              <w:jc w:val="center"/>
              <w:rPr>
                <w:rFonts w:ascii="仿宋_GB2312" w:hAnsi="仿宋_GB2312" w:eastAsia="仿宋_GB2312" w:cs="Times New Roman"/>
                <w:color w:val="000000"/>
                <w:kern w:val="0"/>
                <w:sz w:val="30"/>
                <w:szCs w:val="30"/>
                <w:shd w:val="clear" w:color="auto" w:fill="FFFFFF"/>
              </w:rPr>
            </w:pPr>
            <w:r>
              <w:rPr>
                <w:rFonts w:hint="eastAsia" w:ascii="仿宋_GB2312" w:hAnsi="仿宋_GB2312" w:eastAsia="仿宋_GB2312" w:cs="仿宋_GB2312"/>
                <w:sz w:val="30"/>
                <w:szCs w:val="30"/>
              </w:rPr>
              <w:t>《红楼梦》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 w:type="dxa"/>
            <w:vAlign w:val="center"/>
          </w:tcPr>
          <w:p>
            <w:pPr>
              <w:spacing w:line="520" w:lineRule="exact"/>
              <w:jc w:val="center"/>
              <w:rPr>
                <w:rFonts w:ascii="仿宋_GB2312" w:hAnsi="仿宋_GB2312" w:eastAsia="仿宋_GB2312" w:cs="Times New Roman"/>
                <w:color w:val="000000"/>
                <w:kern w:val="0"/>
                <w:sz w:val="30"/>
                <w:szCs w:val="30"/>
                <w:shd w:val="clear" w:color="auto" w:fill="FFFFFF"/>
              </w:rPr>
            </w:pPr>
            <w:r>
              <w:rPr>
                <w:rFonts w:ascii="仿宋_GB2312" w:hAnsi="仿宋_GB2312" w:eastAsia="仿宋_GB2312" w:cs="仿宋_GB2312"/>
                <w:color w:val="000000"/>
                <w:kern w:val="0"/>
                <w:sz w:val="30"/>
                <w:szCs w:val="30"/>
                <w:shd w:val="clear" w:color="auto" w:fill="FFFFFF"/>
              </w:rPr>
              <w:t>8</w:t>
            </w:r>
            <w:r>
              <w:rPr>
                <w:rFonts w:hint="eastAsia" w:ascii="仿宋_GB2312" w:hAnsi="仿宋_GB2312" w:eastAsia="仿宋_GB2312" w:cs="仿宋_GB2312"/>
                <w:color w:val="000000"/>
                <w:kern w:val="0"/>
                <w:sz w:val="30"/>
                <w:szCs w:val="30"/>
                <w:shd w:val="clear" w:color="auto" w:fill="FFFFFF"/>
              </w:rPr>
              <w:t>月</w:t>
            </w:r>
          </w:p>
        </w:tc>
        <w:tc>
          <w:tcPr>
            <w:tcW w:w="3255" w:type="dxa"/>
            <w:vAlign w:val="center"/>
          </w:tcPr>
          <w:p>
            <w:pPr>
              <w:spacing w:line="520" w:lineRule="exact"/>
              <w:jc w:val="center"/>
              <w:rPr>
                <w:rFonts w:ascii="仿宋_GB2312" w:hAnsi="仿宋_GB2312" w:eastAsia="仿宋_GB2312" w:cs="Times New Roman"/>
                <w:color w:val="000000"/>
                <w:kern w:val="0"/>
                <w:sz w:val="30"/>
                <w:szCs w:val="30"/>
                <w:shd w:val="clear" w:color="auto" w:fill="FFFFFF"/>
              </w:rPr>
            </w:pPr>
            <w:r>
              <w:rPr>
                <w:rFonts w:hint="eastAsia" w:ascii="仿宋_GB2312" w:hAnsi="仿宋_GB2312" w:eastAsia="仿宋_GB2312" w:cs="仿宋_GB2312"/>
                <w:color w:val="000000"/>
                <w:kern w:val="0"/>
                <w:sz w:val="30"/>
                <w:szCs w:val="30"/>
              </w:rPr>
              <w:t>《十万个为什么》</w:t>
            </w:r>
          </w:p>
        </w:tc>
        <w:tc>
          <w:tcPr>
            <w:tcW w:w="3135" w:type="dxa"/>
            <w:vAlign w:val="center"/>
          </w:tcPr>
          <w:p>
            <w:pPr>
              <w:spacing w:line="520" w:lineRule="exact"/>
              <w:jc w:val="center"/>
              <w:rPr>
                <w:rFonts w:ascii="仿宋_GB2312" w:hAnsi="仿宋_GB2312" w:eastAsia="仿宋_GB2312" w:cs="Times New Roman"/>
                <w:color w:val="000000"/>
                <w:kern w:val="0"/>
                <w:sz w:val="30"/>
                <w:szCs w:val="30"/>
                <w:shd w:val="clear" w:color="auto" w:fill="FFFFFF"/>
              </w:rPr>
            </w:pPr>
            <w:r>
              <w:rPr>
                <w:rFonts w:hint="eastAsia" w:ascii="仿宋_GB2312" w:hAnsi="仿宋_GB2312" w:eastAsia="仿宋_GB2312" w:cs="仿宋_GB2312"/>
                <w:color w:val="000000"/>
                <w:kern w:val="0"/>
                <w:sz w:val="30"/>
                <w:szCs w:val="30"/>
              </w:rPr>
              <w:t>《傅雷家书》</w:t>
            </w:r>
          </w:p>
        </w:tc>
        <w:tc>
          <w:tcPr>
            <w:tcW w:w="2460" w:type="dxa"/>
            <w:vAlign w:val="center"/>
          </w:tcPr>
          <w:p>
            <w:pPr>
              <w:spacing w:line="520" w:lineRule="exact"/>
              <w:jc w:val="center"/>
              <w:rPr>
                <w:rFonts w:ascii="仿宋_GB2312" w:hAnsi="仿宋_GB2312" w:eastAsia="仿宋_GB2312" w:cs="仿宋_GB2312"/>
                <w:color w:val="000000"/>
                <w:kern w:val="0"/>
                <w:sz w:val="30"/>
                <w:szCs w:val="30"/>
                <w:shd w:val="clear" w:color="auto" w:fill="FFFFFF"/>
              </w:rPr>
            </w:pPr>
            <w:r>
              <w:rPr>
                <w:rFonts w:ascii="仿宋_GB2312" w:hAnsi="仿宋_GB2312" w:eastAsia="仿宋_GB2312" w:cs="仿宋_GB2312"/>
                <w:color w:val="000000"/>
                <w:kern w:val="0"/>
                <w:sz w:val="30"/>
                <w:szCs w:val="30"/>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 w:type="dxa"/>
            <w:vAlign w:val="center"/>
          </w:tcPr>
          <w:p>
            <w:pPr>
              <w:spacing w:line="520" w:lineRule="exact"/>
              <w:jc w:val="center"/>
              <w:rPr>
                <w:rFonts w:ascii="仿宋_GB2312" w:hAnsi="仿宋_GB2312" w:eastAsia="仿宋_GB2312" w:cs="Times New Roman"/>
                <w:color w:val="000000"/>
                <w:kern w:val="0"/>
                <w:sz w:val="30"/>
                <w:szCs w:val="30"/>
                <w:shd w:val="clear" w:color="auto" w:fill="FFFFFF"/>
              </w:rPr>
            </w:pPr>
            <w:r>
              <w:rPr>
                <w:rFonts w:ascii="仿宋_GB2312" w:hAnsi="仿宋_GB2312" w:eastAsia="仿宋_GB2312" w:cs="仿宋_GB2312"/>
                <w:color w:val="000000"/>
                <w:kern w:val="0"/>
                <w:sz w:val="30"/>
                <w:szCs w:val="30"/>
                <w:shd w:val="clear" w:color="auto" w:fill="FFFFFF"/>
              </w:rPr>
              <w:t>9</w:t>
            </w:r>
            <w:r>
              <w:rPr>
                <w:rFonts w:hint="eastAsia" w:ascii="仿宋_GB2312" w:hAnsi="仿宋_GB2312" w:eastAsia="仿宋_GB2312" w:cs="仿宋_GB2312"/>
                <w:color w:val="000000"/>
                <w:kern w:val="0"/>
                <w:sz w:val="30"/>
                <w:szCs w:val="30"/>
                <w:shd w:val="clear" w:color="auto" w:fill="FFFFFF"/>
              </w:rPr>
              <w:t>月</w:t>
            </w:r>
          </w:p>
        </w:tc>
        <w:tc>
          <w:tcPr>
            <w:tcW w:w="3255" w:type="dxa"/>
            <w:vAlign w:val="center"/>
          </w:tcPr>
          <w:p>
            <w:pPr>
              <w:spacing w:line="520" w:lineRule="exact"/>
              <w:jc w:val="center"/>
              <w:rPr>
                <w:rFonts w:ascii="仿宋_GB2312" w:hAnsi="仿宋_GB2312" w:eastAsia="仿宋_GB2312" w:cs="Times New Roman"/>
                <w:color w:val="000000"/>
                <w:kern w:val="0"/>
                <w:sz w:val="30"/>
                <w:szCs w:val="30"/>
                <w:shd w:val="clear" w:color="auto" w:fill="FFFFFF"/>
              </w:rPr>
            </w:pPr>
            <w:r>
              <w:rPr>
                <w:rFonts w:hint="eastAsia" w:ascii="仿宋_GB2312" w:hAnsi="仿宋_GB2312" w:eastAsia="仿宋_GB2312" w:cs="仿宋_GB2312"/>
                <w:color w:val="000000"/>
                <w:kern w:val="0"/>
                <w:sz w:val="30"/>
                <w:szCs w:val="30"/>
              </w:rPr>
              <w:t>《列那狐的故事》</w:t>
            </w:r>
          </w:p>
        </w:tc>
        <w:tc>
          <w:tcPr>
            <w:tcW w:w="3135" w:type="dxa"/>
            <w:vAlign w:val="center"/>
          </w:tcPr>
          <w:p>
            <w:pPr>
              <w:spacing w:line="520" w:lineRule="exact"/>
              <w:jc w:val="center"/>
              <w:rPr>
                <w:rFonts w:ascii="仿宋_GB2312" w:hAnsi="仿宋_GB2312" w:eastAsia="仿宋_GB2312" w:cs="仿宋_GB2312"/>
                <w:color w:val="000000"/>
                <w:kern w:val="0"/>
                <w:sz w:val="30"/>
                <w:szCs w:val="30"/>
                <w:shd w:val="clear" w:color="auto" w:fill="FFFFFF"/>
              </w:rPr>
            </w:pPr>
            <w:r>
              <w:rPr>
                <w:rFonts w:ascii="仿宋_GB2312" w:hAnsi="仿宋_GB2312" w:eastAsia="仿宋_GB2312" w:cs="仿宋_GB2312"/>
                <w:color w:val="000000"/>
                <w:kern w:val="0"/>
                <w:sz w:val="30"/>
                <w:szCs w:val="30"/>
                <w:shd w:val="clear" w:color="auto" w:fill="FFFFFF"/>
              </w:rPr>
              <w:t>/</w:t>
            </w:r>
          </w:p>
        </w:tc>
        <w:tc>
          <w:tcPr>
            <w:tcW w:w="2460" w:type="dxa"/>
            <w:vAlign w:val="center"/>
          </w:tcPr>
          <w:p>
            <w:pPr>
              <w:spacing w:line="520" w:lineRule="exact"/>
              <w:jc w:val="center"/>
              <w:rPr>
                <w:rFonts w:ascii="仿宋_GB2312" w:hAnsi="仿宋_GB2312" w:eastAsia="仿宋_GB2312" w:cs="仿宋_GB2312"/>
                <w:color w:val="000000"/>
                <w:kern w:val="0"/>
                <w:sz w:val="30"/>
                <w:szCs w:val="30"/>
                <w:shd w:val="clear" w:color="auto" w:fill="FFFFFF"/>
              </w:rPr>
            </w:pPr>
            <w:r>
              <w:rPr>
                <w:rFonts w:ascii="仿宋_GB2312" w:hAnsi="仿宋_GB2312" w:eastAsia="仿宋_GB2312" w:cs="仿宋_GB2312"/>
                <w:color w:val="000000"/>
                <w:kern w:val="0"/>
                <w:sz w:val="30"/>
                <w:szCs w:val="30"/>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 w:type="dxa"/>
            <w:vAlign w:val="center"/>
          </w:tcPr>
          <w:p>
            <w:pPr>
              <w:spacing w:line="520" w:lineRule="exact"/>
              <w:jc w:val="center"/>
              <w:rPr>
                <w:rFonts w:ascii="仿宋_GB2312" w:hAnsi="仿宋_GB2312" w:eastAsia="仿宋_GB2312" w:cs="Times New Roman"/>
                <w:color w:val="000000"/>
                <w:kern w:val="0"/>
                <w:sz w:val="30"/>
                <w:szCs w:val="30"/>
                <w:shd w:val="clear" w:color="auto" w:fill="FFFFFF"/>
              </w:rPr>
            </w:pPr>
            <w:r>
              <w:rPr>
                <w:rFonts w:ascii="仿宋_GB2312" w:hAnsi="仿宋_GB2312" w:eastAsia="仿宋_GB2312" w:cs="仿宋_GB2312"/>
                <w:color w:val="000000"/>
                <w:kern w:val="0"/>
                <w:sz w:val="30"/>
                <w:szCs w:val="30"/>
                <w:shd w:val="clear" w:color="auto" w:fill="FFFFFF"/>
              </w:rPr>
              <w:t>10</w:t>
            </w:r>
            <w:r>
              <w:rPr>
                <w:rFonts w:hint="eastAsia" w:ascii="仿宋_GB2312" w:hAnsi="仿宋_GB2312" w:eastAsia="仿宋_GB2312" w:cs="仿宋_GB2312"/>
                <w:color w:val="000000"/>
                <w:kern w:val="0"/>
                <w:sz w:val="30"/>
                <w:szCs w:val="30"/>
                <w:shd w:val="clear" w:color="auto" w:fill="FFFFFF"/>
              </w:rPr>
              <w:t>月</w:t>
            </w:r>
          </w:p>
        </w:tc>
        <w:tc>
          <w:tcPr>
            <w:tcW w:w="3255" w:type="dxa"/>
            <w:vAlign w:val="center"/>
          </w:tcPr>
          <w:p>
            <w:pPr>
              <w:spacing w:line="520" w:lineRule="exact"/>
              <w:jc w:val="center"/>
              <w:rPr>
                <w:rFonts w:ascii="仿宋_GB2312" w:hAnsi="仿宋_GB2312" w:eastAsia="仿宋_GB2312" w:cs="Times New Roman"/>
                <w:color w:val="000000"/>
                <w:kern w:val="0"/>
                <w:sz w:val="30"/>
                <w:szCs w:val="30"/>
                <w:shd w:val="clear" w:color="auto" w:fill="FFFFFF"/>
              </w:rPr>
            </w:pPr>
            <w:r>
              <w:rPr>
                <w:rFonts w:hint="eastAsia" w:ascii="仿宋_GB2312" w:hAnsi="仿宋_GB2312" w:eastAsia="仿宋_GB2312" w:cs="仿宋_GB2312"/>
                <w:color w:val="000000"/>
                <w:kern w:val="0"/>
                <w:sz w:val="30"/>
                <w:szCs w:val="30"/>
              </w:rPr>
              <w:t>《灰尘的旅行》</w:t>
            </w:r>
          </w:p>
        </w:tc>
        <w:tc>
          <w:tcPr>
            <w:tcW w:w="3135" w:type="dxa"/>
            <w:vAlign w:val="center"/>
          </w:tcPr>
          <w:p>
            <w:pPr>
              <w:spacing w:line="520" w:lineRule="exact"/>
              <w:jc w:val="center"/>
              <w:rPr>
                <w:rFonts w:ascii="仿宋_GB2312" w:hAnsi="仿宋_GB2312" w:eastAsia="仿宋_GB2312" w:cs="Times New Roman"/>
                <w:color w:val="000000"/>
                <w:kern w:val="0"/>
                <w:sz w:val="30"/>
                <w:szCs w:val="30"/>
                <w:shd w:val="clear" w:color="auto" w:fill="FFFFFF"/>
              </w:rPr>
            </w:pPr>
            <w:r>
              <w:rPr>
                <w:rFonts w:hint="eastAsia" w:ascii="仿宋_GB2312" w:hAnsi="仿宋_GB2312" w:eastAsia="仿宋_GB2312" w:cs="仿宋_GB2312"/>
                <w:color w:val="000000"/>
                <w:kern w:val="0"/>
                <w:sz w:val="30"/>
                <w:szCs w:val="30"/>
              </w:rPr>
              <w:t>《儒林外史》</w:t>
            </w:r>
          </w:p>
        </w:tc>
        <w:tc>
          <w:tcPr>
            <w:tcW w:w="2460" w:type="dxa"/>
            <w:vAlign w:val="center"/>
          </w:tcPr>
          <w:p>
            <w:pPr>
              <w:spacing w:line="520" w:lineRule="exact"/>
              <w:jc w:val="center"/>
              <w:rPr>
                <w:rFonts w:ascii="仿宋_GB2312" w:hAnsi="仿宋_GB2312" w:eastAsia="仿宋_GB2312" w:cs="Times New Roman"/>
                <w:color w:val="000000"/>
                <w:kern w:val="0"/>
                <w:sz w:val="30"/>
                <w:szCs w:val="30"/>
                <w:shd w:val="clear" w:color="auto" w:fill="FFFFFF"/>
              </w:rPr>
            </w:pPr>
            <w:r>
              <w:rPr>
                <w:rFonts w:hint="eastAsia" w:ascii="仿宋_GB2312" w:hAnsi="仿宋_GB2312" w:eastAsia="仿宋_GB2312" w:cs="仿宋_GB2312"/>
                <w:sz w:val="30"/>
                <w:szCs w:val="30"/>
              </w:rPr>
              <w:t>《巴黎圣母院》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 w:type="dxa"/>
            <w:vAlign w:val="center"/>
          </w:tcPr>
          <w:p>
            <w:pPr>
              <w:spacing w:line="520" w:lineRule="exact"/>
              <w:jc w:val="center"/>
              <w:rPr>
                <w:rFonts w:ascii="仿宋_GB2312" w:hAnsi="仿宋_GB2312" w:eastAsia="仿宋_GB2312" w:cs="Times New Roman"/>
                <w:color w:val="000000"/>
                <w:kern w:val="0"/>
                <w:sz w:val="30"/>
                <w:szCs w:val="30"/>
                <w:shd w:val="clear" w:color="auto" w:fill="FFFFFF"/>
              </w:rPr>
            </w:pPr>
            <w:r>
              <w:rPr>
                <w:rFonts w:ascii="仿宋_GB2312" w:hAnsi="仿宋_GB2312" w:eastAsia="仿宋_GB2312" w:cs="仿宋_GB2312"/>
                <w:color w:val="000000"/>
                <w:kern w:val="0"/>
                <w:sz w:val="30"/>
                <w:szCs w:val="30"/>
                <w:shd w:val="clear" w:color="auto" w:fill="FFFFFF"/>
              </w:rPr>
              <w:t>11</w:t>
            </w:r>
            <w:r>
              <w:rPr>
                <w:rFonts w:hint="eastAsia" w:ascii="仿宋_GB2312" w:hAnsi="仿宋_GB2312" w:eastAsia="仿宋_GB2312" w:cs="仿宋_GB2312"/>
                <w:color w:val="000000"/>
                <w:kern w:val="0"/>
                <w:sz w:val="30"/>
                <w:szCs w:val="30"/>
                <w:shd w:val="clear" w:color="auto" w:fill="FFFFFF"/>
              </w:rPr>
              <w:t>月</w:t>
            </w:r>
          </w:p>
        </w:tc>
        <w:tc>
          <w:tcPr>
            <w:tcW w:w="3255" w:type="dxa"/>
            <w:vAlign w:val="center"/>
          </w:tcPr>
          <w:p>
            <w:pPr>
              <w:spacing w:line="520" w:lineRule="exact"/>
              <w:jc w:val="center"/>
              <w:rPr>
                <w:rFonts w:ascii="仿宋_GB2312" w:hAnsi="仿宋_GB2312" w:eastAsia="仿宋_GB2312" w:cs="Times New Roman"/>
                <w:color w:val="000000"/>
                <w:kern w:val="0"/>
                <w:sz w:val="30"/>
                <w:szCs w:val="30"/>
                <w:shd w:val="clear" w:color="auto" w:fill="FFFFFF"/>
              </w:rPr>
            </w:pPr>
            <w:r>
              <w:rPr>
                <w:rFonts w:hint="eastAsia" w:ascii="仿宋_GB2312" w:hAnsi="仿宋_GB2312" w:eastAsia="仿宋_GB2312" w:cs="仿宋_GB2312"/>
                <w:color w:val="000000"/>
                <w:kern w:val="0"/>
                <w:sz w:val="30"/>
                <w:szCs w:val="30"/>
              </w:rPr>
              <w:t>《爱的教育》</w:t>
            </w:r>
          </w:p>
        </w:tc>
        <w:tc>
          <w:tcPr>
            <w:tcW w:w="3135" w:type="dxa"/>
            <w:vAlign w:val="center"/>
          </w:tcPr>
          <w:p>
            <w:pPr>
              <w:spacing w:line="520" w:lineRule="exact"/>
              <w:jc w:val="center"/>
              <w:rPr>
                <w:rFonts w:ascii="仿宋_GB2312" w:hAnsi="仿宋_GB2312" w:eastAsia="仿宋_GB2312" w:cs="Times New Roman"/>
                <w:color w:val="000000"/>
                <w:kern w:val="0"/>
                <w:sz w:val="30"/>
                <w:szCs w:val="30"/>
                <w:shd w:val="clear" w:color="auto" w:fill="FFFFFF"/>
              </w:rPr>
            </w:pPr>
            <w:r>
              <w:rPr>
                <w:rFonts w:hint="eastAsia" w:ascii="仿宋_GB2312" w:hAnsi="仿宋_GB2312" w:eastAsia="仿宋_GB2312" w:cs="仿宋_GB2312"/>
                <w:color w:val="000000"/>
                <w:kern w:val="0"/>
                <w:sz w:val="30"/>
                <w:szCs w:val="30"/>
              </w:rPr>
              <w:t>《艾青诗选》</w:t>
            </w:r>
          </w:p>
        </w:tc>
        <w:tc>
          <w:tcPr>
            <w:tcW w:w="2460" w:type="dxa"/>
            <w:vAlign w:val="center"/>
          </w:tcPr>
          <w:p>
            <w:pPr>
              <w:spacing w:line="520" w:lineRule="exact"/>
              <w:jc w:val="center"/>
              <w:rPr>
                <w:rFonts w:ascii="仿宋_GB2312" w:hAnsi="仿宋_GB2312" w:eastAsia="仿宋_GB2312" w:cs="仿宋_GB2312"/>
                <w:color w:val="000000"/>
                <w:kern w:val="0"/>
                <w:sz w:val="30"/>
                <w:szCs w:val="30"/>
                <w:shd w:val="clear" w:color="auto" w:fill="FFFFFF"/>
              </w:rPr>
            </w:pPr>
            <w:r>
              <w:rPr>
                <w:rFonts w:ascii="仿宋_GB2312" w:hAnsi="仿宋_GB2312" w:eastAsia="仿宋_GB2312" w:cs="仿宋_GB2312"/>
                <w:color w:val="000000"/>
                <w:kern w:val="0"/>
                <w:sz w:val="30"/>
                <w:szCs w:val="30"/>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 w:type="dxa"/>
            <w:vAlign w:val="center"/>
          </w:tcPr>
          <w:p>
            <w:pPr>
              <w:spacing w:line="520" w:lineRule="exact"/>
              <w:jc w:val="center"/>
              <w:rPr>
                <w:rFonts w:ascii="仿宋_GB2312" w:hAnsi="仿宋_GB2312" w:eastAsia="仿宋_GB2312" w:cs="Times New Roman"/>
                <w:color w:val="000000"/>
                <w:kern w:val="0"/>
                <w:sz w:val="30"/>
                <w:szCs w:val="30"/>
                <w:shd w:val="clear" w:color="auto" w:fill="FFFFFF"/>
              </w:rPr>
            </w:pPr>
            <w:r>
              <w:rPr>
                <w:rFonts w:ascii="仿宋_GB2312" w:hAnsi="仿宋_GB2312" w:eastAsia="仿宋_GB2312" w:cs="仿宋_GB2312"/>
                <w:color w:val="000000"/>
                <w:kern w:val="0"/>
                <w:sz w:val="30"/>
                <w:szCs w:val="30"/>
                <w:shd w:val="clear" w:color="auto" w:fill="FFFFFF"/>
              </w:rPr>
              <w:t>12</w:t>
            </w:r>
            <w:r>
              <w:rPr>
                <w:rFonts w:hint="eastAsia" w:ascii="仿宋_GB2312" w:hAnsi="仿宋_GB2312" w:eastAsia="仿宋_GB2312" w:cs="仿宋_GB2312"/>
                <w:color w:val="000000"/>
                <w:kern w:val="0"/>
                <w:sz w:val="30"/>
                <w:szCs w:val="30"/>
                <w:shd w:val="clear" w:color="auto" w:fill="FFFFFF"/>
              </w:rPr>
              <w:t>月</w:t>
            </w:r>
          </w:p>
        </w:tc>
        <w:tc>
          <w:tcPr>
            <w:tcW w:w="3255" w:type="dxa"/>
            <w:vAlign w:val="center"/>
          </w:tcPr>
          <w:p>
            <w:pPr>
              <w:spacing w:line="520" w:lineRule="exact"/>
              <w:jc w:val="center"/>
              <w:rPr>
                <w:rFonts w:ascii="仿宋_GB2312" w:hAnsi="仿宋_GB2312" w:eastAsia="仿宋_GB2312" w:cs="Times New Roman"/>
                <w:color w:val="000000"/>
                <w:kern w:val="0"/>
                <w:sz w:val="30"/>
                <w:szCs w:val="30"/>
                <w:shd w:val="clear" w:color="auto" w:fill="FFFFFF"/>
              </w:rPr>
            </w:pPr>
            <w:r>
              <w:rPr>
                <w:rFonts w:hint="eastAsia" w:ascii="仿宋_GB2312" w:hAnsi="仿宋_GB2312" w:eastAsia="仿宋_GB2312" w:cs="仿宋_GB2312"/>
                <w:color w:val="000000"/>
                <w:kern w:val="0"/>
                <w:sz w:val="30"/>
                <w:szCs w:val="30"/>
              </w:rPr>
              <w:t>《中国古代寓言》</w:t>
            </w:r>
          </w:p>
        </w:tc>
        <w:tc>
          <w:tcPr>
            <w:tcW w:w="3135" w:type="dxa"/>
            <w:vAlign w:val="center"/>
          </w:tcPr>
          <w:p>
            <w:pPr>
              <w:spacing w:line="520" w:lineRule="exact"/>
              <w:jc w:val="center"/>
              <w:rPr>
                <w:rFonts w:ascii="仿宋_GB2312" w:hAnsi="仿宋_GB2312" w:eastAsia="仿宋_GB2312" w:cs="仿宋_GB2312"/>
                <w:color w:val="000000"/>
                <w:kern w:val="0"/>
                <w:sz w:val="30"/>
                <w:szCs w:val="30"/>
                <w:shd w:val="clear" w:color="auto" w:fill="FFFFFF"/>
              </w:rPr>
            </w:pPr>
            <w:r>
              <w:rPr>
                <w:rFonts w:ascii="仿宋_GB2312" w:hAnsi="仿宋_GB2312" w:eastAsia="仿宋_GB2312" w:cs="仿宋_GB2312"/>
                <w:color w:val="000000"/>
                <w:kern w:val="0"/>
                <w:sz w:val="30"/>
                <w:szCs w:val="30"/>
                <w:shd w:val="clear" w:color="auto" w:fill="FFFFFF"/>
              </w:rPr>
              <w:t>/</w:t>
            </w:r>
          </w:p>
        </w:tc>
        <w:tc>
          <w:tcPr>
            <w:tcW w:w="2460" w:type="dxa"/>
            <w:vAlign w:val="center"/>
          </w:tcPr>
          <w:p>
            <w:pPr>
              <w:spacing w:line="520" w:lineRule="exact"/>
              <w:jc w:val="center"/>
              <w:rPr>
                <w:rFonts w:ascii="仿宋_GB2312" w:hAnsi="仿宋_GB2312" w:eastAsia="仿宋_GB2312" w:cs="仿宋_GB2312"/>
                <w:color w:val="000000"/>
                <w:kern w:val="0"/>
                <w:sz w:val="30"/>
                <w:szCs w:val="30"/>
                <w:shd w:val="clear" w:color="auto" w:fill="FFFFFF"/>
              </w:rPr>
            </w:pPr>
            <w:r>
              <w:rPr>
                <w:rFonts w:ascii="仿宋_GB2312" w:hAnsi="仿宋_GB2312" w:eastAsia="仿宋_GB2312" w:cs="仿宋_GB2312"/>
                <w:color w:val="000000"/>
                <w:kern w:val="0"/>
                <w:sz w:val="30"/>
                <w:szCs w:val="30"/>
                <w:shd w:val="clear" w:color="auto" w:fill="FFFFFF"/>
              </w:rPr>
              <w:t>/</w:t>
            </w:r>
          </w:p>
        </w:tc>
      </w:tr>
    </w:tbl>
    <w:p>
      <w:pPr>
        <w:spacing w:line="520" w:lineRule="exact"/>
        <w:jc w:val="left"/>
        <w:rPr>
          <w:rFonts w:ascii="仿宋_GB2312" w:hAnsi="仿宋_GB2312" w:eastAsia="仿宋_GB2312" w:cs="Times New Roman"/>
          <w:color w:val="000000"/>
          <w:kern w:val="0"/>
          <w:sz w:val="32"/>
          <w:szCs w:val="32"/>
          <w:shd w:val="clear" w:color="auto" w:fill="FFFFFF"/>
        </w:rPr>
      </w:pPr>
    </w:p>
    <w:p>
      <w:pPr>
        <w:spacing w:line="520" w:lineRule="exact"/>
        <w:jc w:val="left"/>
        <w:rPr>
          <w:rFonts w:ascii="仿宋_GB2312" w:hAnsi="仿宋_GB2312" w:eastAsia="仿宋_GB2312" w:cs="Times New Roman"/>
          <w:color w:val="000000"/>
          <w:kern w:val="0"/>
          <w:sz w:val="32"/>
          <w:szCs w:val="32"/>
          <w:shd w:val="clear" w:color="auto" w:fill="FFFFFF"/>
        </w:rPr>
      </w:pPr>
    </w:p>
    <w:p>
      <w:pPr>
        <w:rPr>
          <w:rFonts w:ascii="仿宋_GB2312" w:hAnsi="仿宋_GB2312" w:eastAsia="仿宋_GB2312" w:cs="Times New Roman"/>
          <w:color w:val="000000"/>
          <w:kern w:val="0"/>
          <w:sz w:val="32"/>
          <w:szCs w:val="32"/>
          <w:shd w:val="clear" w:color="auto" w:fill="FFFFFF"/>
        </w:rPr>
      </w:pPr>
      <w:r>
        <w:rPr>
          <w:rFonts w:ascii="仿宋_GB2312" w:hAnsi="仿宋_GB2312" w:eastAsia="仿宋_GB2312" w:cs="Times New Roman"/>
          <w:color w:val="000000"/>
          <w:kern w:val="0"/>
          <w:sz w:val="32"/>
          <w:szCs w:val="32"/>
          <w:shd w:val="clear" w:color="auto" w:fill="FFFFFF"/>
        </w:rPr>
        <w:br w:type="page"/>
      </w:r>
      <w:r>
        <w:rPr>
          <w:rFonts w:hint="eastAsia" w:ascii="仿宋_GB2312" w:hAnsi="仿宋_GB2312" w:eastAsia="仿宋_GB2312" w:cs="仿宋_GB2312"/>
          <w:color w:val="000000"/>
          <w:kern w:val="0"/>
          <w:sz w:val="32"/>
          <w:szCs w:val="32"/>
          <w:shd w:val="clear" w:color="auto" w:fill="FFFFFF"/>
        </w:rPr>
        <w:t>附件</w:t>
      </w:r>
      <w:r>
        <w:rPr>
          <w:rFonts w:ascii="仿宋_GB2312" w:hAnsi="仿宋_GB2312" w:eastAsia="仿宋_GB2312" w:cs="仿宋_GB2312"/>
          <w:color w:val="000000"/>
          <w:kern w:val="0"/>
          <w:sz w:val="32"/>
          <w:szCs w:val="32"/>
          <w:shd w:val="clear" w:color="auto" w:fill="FFFFFF"/>
        </w:rPr>
        <w:t>4</w:t>
      </w:r>
      <w:r>
        <w:rPr>
          <w:rFonts w:hint="eastAsia" w:ascii="仿宋_GB2312" w:hAnsi="仿宋_GB2312" w:eastAsia="仿宋_GB2312" w:cs="仿宋_GB2312"/>
          <w:color w:val="000000"/>
          <w:kern w:val="0"/>
          <w:sz w:val="32"/>
          <w:szCs w:val="32"/>
          <w:shd w:val="clear" w:color="auto" w:fill="FFFFFF"/>
        </w:rPr>
        <w:t>：</w:t>
      </w:r>
    </w:p>
    <w:p>
      <w:pPr>
        <w:widowControl/>
        <w:spacing w:line="600" w:lineRule="exact"/>
        <w:jc w:val="center"/>
        <w:rPr>
          <w:rFonts w:ascii="方正粗黑宋简体" w:hAnsi="方正粗黑宋简体" w:eastAsia="方正粗黑宋简体" w:cs="Times New Roman"/>
          <w:color w:val="000000"/>
          <w:kern w:val="0"/>
          <w:sz w:val="44"/>
          <w:szCs w:val="44"/>
        </w:rPr>
      </w:pPr>
      <w:r>
        <w:rPr>
          <w:rFonts w:hint="eastAsia" w:ascii="方正粗黑宋简体" w:hAnsi="方正粗黑宋简体" w:eastAsia="方正粗黑宋简体" w:cs="方正粗黑宋简体"/>
          <w:color w:val="000000"/>
          <w:kern w:val="0"/>
          <w:sz w:val="44"/>
          <w:szCs w:val="44"/>
        </w:rPr>
        <w:t>五河县幼儿园阅读推荐绘本</w:t>
      </w:r>
    </w:p>
    <w:tbl>
      <w:tblPr>
        <w:tblStyle w:val="7"/>
        <w:tblpPr w:leftFromText="180" w:rightFromText="180" w:vertAnchor="text" w:horzAnchor="page" w:tblpXSpec="center" w:tblpY="516"/>
        <w:tblOverlap w:val="never"/>
        <w:tblW w:w="97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0"/>
        <w:gridCol w:w="2710"/>
        <w:gridCol w:w="3135"/>
        <w:gridCol w:w="29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0" w:type="dxa"/>
            <w:vAlign w:val="center"/>
          </w:tcPr>
          <w:p>
            <w:pPr>
              <w:spacing w:line="520" w:lineRule="exact"/>
              <w:jc w:val="center"/>
              <w:rPr>
                <w:rFonts w:ascii="仿宋_GB2312" w:hAnsi="仿宋_GB2312" w:eastAsia="仿宋_GB2312" w:cs="Times New Roman"/>
                <w:b/>
                <w:bCs/>
                <w:color w:val="000000"/>
                <w:kern w:val="0"/>
                <w:sz w:val="24"/>
                <w:szCs w:val="24"/>
                <w:shd w:val="clear" w:color="auto" w:fill="FFFFFF"/>
              </w:rPr>
            </w:pPr>
            <w:r>
              <w:rPr>
                <w:rFonts w:hint="eastAsia" w:ascii="仿宋_GB2312" w:hAnsi="仿宋_GB2312" w:eastAsia="仿宋_GB2312" w:cs="仿宋_GB2312"/>
                <w:b/>
                <w:bCs/>
                <w:color w:val="000000"/>
                <w:kern w:val="0"/>
                <w:sz w:val="24"/>
                <w:szCs w:val="24"/>
                <w:shd w:val="clear" w:color="auto" w:fill="FFFFFF"/>
              </w:rPr>
              <w:t>月份</w:t>
            </w:r>
          </w:p>
        </w:tc>
        <w:tc>
          <w:tcPr>
            <w:tcW w:w="2710" w:type="dxa"/>
            <w:vAlign w:val="center"/>
          </w:tcPr>
          <w:p>
            <w:pPr>
              <w:spacing w:line="520" w:lineRule="exact"/>
              <w:jc w:val="center"/>
              <w:rPr>
                <w:rFonts w:ascii="仿宋_GB2312" w:hAnsi="仿宋_GB2312" w:eastAsia="仿宋_GB2312" w:cs="Times New Roman"/>
                <w:b/>
                <w:bCs/>
                <w:color w:val="000000"/>
                <w:kern w:val="0"/>
                <w:sz w:val="24"/>
                <w:szCs w:val="24"/>
                <w:shd w:val="clear" w:color="auto" w:fill="FFFFFF"/>
              </w:rPr>
            </w:pPr>
            <w:r>
              <w:rPr>
                <w:rFonts w:hint="eastAsia" w:ascii="仿宋_GB2312" w:hAnsi="仿宋_GB2312" w:eastAsia="仿宋_GB2312" w:cs="仿宋_GB2312"/>
                <w:b/>
                <w:bCs/>
                <w:color w:val="000000"/>
                <w:kern w:val="0"/>
                <w:sz w:val="24"/>
                <w:szCs w:val="24"/>
                <w:shd w:val="clear" w:color="auto" w:fill="FFFFFF"/>
              </w:rPr>
              <w:t>小班</w:t>
            </w:r>
          </w:p>
        </w:tc>
        <w:tc>
          <w:tcPr>
            <w:tcW w:w="3135" w:type="dxa"/>
            <w:vAlign w:val="center"/>
          </w:tcPr>
          <w:p>
            <w:pPr>
              <w:spacing w:line="520" w:lineRule="exact"/>
              <w:jc w:val="center"/>
              <w:rPr>
                <w:rFonts w:ascii="仿宋_GB2312" w:hAnsi="仿宋_GB2312" w:eastAsia="仿宋_GB2312" w:cs="Times New Roman"/>
                <w:b/>
                <w:bCs/>
                <w:color w:val="000000"/>
                <w:kern w:val="0"/>
                <w:sz w:val="24"/>
                <w:szCs w:val="24"/>
                <w:shd w:val="clear" w:color="auto" w:fill="FFFFFF"/>
              </w:rPr>
            </w:pPr>
            <w:r>
              <w:rPr>
                <w:rFonts w:hint="eastAsia" w:ascii="仿宋_GB2312" w:hAnsi="仿宋_GB2312" w:eastAsia="仿宋_GB2312" w:cs="仿宋_GB2312"/>
                <w:b/>
                <w:bCs/>
                <w:color w:val="000000"/>
                <w:kern w:val="0"/>
                <w:sz w:val="24"/>
                <w:szCs w:val="24"/>
                <w:shd w:val="clear" w:color="auto" w:fill="FFFFFF"/>
              </w:rPr>
              <w:t>中班</w:t>
            </w:r>
          </w:p>
        </w:tc>
        <w:tc>
          <w:tcPr>
            <w:tcW w:w="2919" w:type="dxa"/>
            <w:vAlign w:val="center"/>
          </w:tcPr>
          <w:p>
            <w:pPr>
              <w:spacing w:line="520" w:lineRule="exact"/>
              <w:jc w:val="center"/>
              <w:rPr>
                <w:rFonts w:ascii="仿宋_GB2312" w:hAnsi="仿宋_GB2312" w:eastAsia="仿宋_GB2312" w:cs="Times New Roman"/>
                <w:b/>
                <w:bCs/>
                <w:color w:val="000000"/>
                <w:kern w:val="0"/>
                <w:sz w:val="24"/>
                <w:szCs w:val="24"/>
                <w:shd w:val="clear" w:color="auto" w:fill="FFFFFF"/>
              </w:rPr>
            </w:pPr>
            <w:r>
              <w:rPr>
                <w:rFonts w:hint="eastAsia" w:ascii="仿宋_GB2312" w:hAnsi="仿宋_GB2312" w:eastAsia="仿宋_GB2312" w:cs="仿宋_GB2312"/>
                <w:b/>
                <w:bCs/>
                <w:color w:val="000000"/>
                <w:kern w:val="0"/>
                <w:sz w:val="24"/>
                <w:szCs w:val="24"/>
                <w:shd w:val="clear" w:color="auto" w:fill="FFFFFF"/>
              </w:rPr>
              <w:t>大班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0" w:type="dxa"/>
            <w:vAlign w:val="center"/>
          </w:tcPr>
          <w:p>
            <w:pPr>
              <w:spacing w:line="520" w:lineRule="exact"/>
              <w:jc w:val="center"/>
              <w:rPr>
                <w:rFonts w:ascii="仿宋_GB2312" w:hAnsi="仿宋_GB2312" w:eastAsia="仿宋_GB2312" w:cs="Times New Roman"/>
                <w:color w:val="000000"/>
                <w:kern w:val="0"/>
                <w:sz w:val="24"/>
                <w:szCs w:val="24"/>
                <w:shd w:val="clear" w:color="auto" w:fill="FFFFFF"/>
              </w:rPr>
            </w:pPr>
            <w:r>
              <w:rPr>
                <w:rFonts w:ascii="仿宋_GB2312" w:hAnsi="仿宋_GB2312" w:eastAsia="仿宋_GB2312" w:cs="仿宋_GB2312"/>
                <w:color w:val="000000"/>
                <w:kern w:val="0"/>
                <w:sz w:val="24"/>
                <w:szCs w:val="24"/>
                <w:shd w:val="clear" w:color="auto" w:fill="FFFFFF"/>
              </w:rPr>
              <w:t>1</w:t>
            </w:r>
            <w:r>
              <w:rPr>
                <w:rFonts w:hint="eastAsia" w:ascii="仿宋_GB2312" w:hAnsi="仿宋_GB2312" w:eastAsia="仿宋_GB2312" w:cs="仿宋_GB2312"/>
                <w:color w:val="000000"/>
                <w:kern w:val="0"/>
                <w:sz w:val="24"/>
                <w:szCs w:val="24"/>
                <w:shd w:val="clear" w:color="auto" w:fill="FFFFFF"/>
              </w:rPr>
              <w:t>月</w:t>
            </w:r>
          </w:p>
        </w:tc>
        <w:tc>
          <w:tcPr>
            <w:tcW w:w="2710" w:type="dxa"/>
            <w:vAlign w:val="center"/>
          </w:tcPr>
          <w:p>
            <w:pPr>
              <w:spacing w:line="520" w:lineRule="exact"/>
              <w:jc w:val="center"/>
              <w:rPr>
                <w:rFonts w:ascii="仿宋_GB2312" w:hAnsi="仿宋_GB2312" w:eastAsia="仿宋_GB2312" w:cs="Times New Roman"/>
                <w:color w:val="000000"/>
                <w:kern w:val="0"/>
                <w:sz w:val="24"/>
                <w:szCs w:val="24"/>
                <w:shd w:val="clear" w:color="auto" w:fill="FFFFFF"/>
              </w:rPr>
            </w:pPr>
            <w:r>
              <w:rPr>
                <w:rFonts w:hint="eastAsia" w:ascii="仿宋_GB2312" w:hAnsi="仿宋_GB2312" w:eastAsia="仿宋_GB2312" w:cs="仿宋_GB2312"/>
                <w:color w:val="000000"/>
                <w:kern w:val="0"/>
                <w:sz w:val="24"/>
                <w:szCs w:val="24"/>
                <w:shd w:val="clear" w:color="auto" w:fill="FFFFFF"/>
              </w:rPr>
              <w:t>《我妈妈》</w:t>
            </w:r>
          </w:p>
        </w:tc>
        <w:tc>
          <w:tcPr>
            <w:tcW w:w="3135" w:type="dxa"/>
            <w:vAlign w:val="center"/>
          </w:tcPr>
          <w:p>
            <w:pPr>
              <w:spacing w:line="520" w:lineRule="exact"/>
              <w:jc w:val="center"/>
              <w:rPr>
                <w:rFonts w:ascii="仿宋_GB2312" w:hAnsi="仿宋_GB2312" w:eastAsia="仿宋_GB2312" w:cs="Times New Roman"/>
                <w:color w:val="000000"/>
                <w:kern w:val="0"/>
                <w:sz w:val="24"/>
                <w:szCs w:val="24"/>
                <w:shd w:val="clear" w:color="auto" w:fill="FFFFFF"/>
              </w:rPr>
            </w:pPr>
            <w:r>
              <w:rPr>
                <w:rFonts w:hint="eastAsia" w:ascii="仿宋_GB2312" w:hAnsi="仿宋_GB2312" w:eastAsia="仿宋_GB2312" w:cs="仿宋_GB2312"/>
                <w:color w:val="000000"/>
                <w:kern w:val="0"/>
                <w:sz w:val="24"/>
                <w:szCs w:val="24"/>
                <w:shd w:val="clear" w:color="auto" w:fill="FFFFFF"/>
              </w:rPr>
              <w:t>《猜猜我有多爱你》</w:t>
            </w:r>
          </w:p>
        </w:tc>
        <w:tc>
          <w:tcPr>
            <w:tcW w:w="2919" w:type="dxa"/>
            <w:vAlign w:val="center"/>
          </w:tcPr>
          <w:p>
            <w:pPr>
              <w:spacing w:line="520" w:lineRule="exact"/>
              <w:jc w:val="center"/>
              <w:rPr>
                <w:rFonts w:ascii="仿宋_GB2312" w:hAnsi="仿宋_GB2312" w:eastAsia="仿宋_GB2312" w:cs="Times New Roman"/>
                <w:color w:val="000000"/>
                <w:kern w:val="0"/>
                <w:sz w:val="24"/>
                <w:szCs w:val="24"/>
                <w:shd w:val="clear" w:color="auto" w:fill="FFFFFF"/>
              </w:rPr>
            </w:pPr>
            <w:r>
              <w:rPr>
                <w:rFonts w:hint="eastAsia" w:ascii="仿宋_GB2312" w:hAnsi="仿宋_GB2312" w:eastAsia="仿宋_GB2312" w:cs="仿宋_GB2312"/>
                <w:color w:val="000000"/>
                <w:kern w:val="0"/>
                <w:sz w:val="24"/>
                <w:szCs w:val="24"/>
                <w:shd w:val="clear" w:color="auto" w:fill="FFFFFF"/>
              </w:rPr>
              <w:t>《爷爷一定有办法》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0" w:type="dxa"/>
            <w:vAlign w:val="center"/>
          </w:tcPr>
          <w:p>
            <w:pPr>
              <w:spacing w:line="520" w:lineRule="exact"/>
              <w:jc w:val="center"/>
              <w:rPr>
                <w:rFonts w:ascii="仿宋_GB2312" w:hAnsi="仿宋_GB2312" w:eastAsia="仿宋_GB2312" w:cs="Times New Roman"/>
                <w:color w:val="000000"/>
                <w:kern w:val="0"/>
                <w:sz w:val="24"/>
                <w:szCs w:val="24"/>
                <w:shd w:val="clear" w:color="auto" w:fill="FFFFFF"/>
              </w:rPr>
            </w:pPr>
            <w:r>
              <w:rPr>
                <w:rFonts w:ascii="仿宋_GB2312" w:hAnsi="仿宋_GB2312" w:eastAsia="仿宋_GB2312" w:cs="仿宋_GB2312"/>
                <w:color w:val="000000"/>
                <w:kern w:val="0"/>
                <w:sz w:val="24"/>
                <w:szCs w:val="24"/>
                <w:shd w:val="clear" w:color="auto" w:fill="FFFFFF"/>
              </w:rPr>
              <w:t>2</w:t>
            </w:r>
            <w:r>
              <w:rPr>
                <w:rFonts w:hint="eastAsia" w:ascii="仿宋_GB2312" w:hAnsi="仿宋_GB2312" w:eastAsia="仿宋_GB2312" w:cs="仿宋_GB2312"/>
                <w:color w:val="000000"/>
                <w:kern w:val="0"/>
                <w:sz w:val="24"/>
                <w:szCs w:val="24"/>
                <w:shd w:val="clear" w:color="auto" w:fill="FFFFFF"/>
              </w:rPr>
              <w:t>月</w:t>
            </w:r>
          </w:p>
        </w:tc>
        <w:tc>
          <w:tcPr>
            <w:tcW w:w="2710" w:type="dxa"/>
            <w:vAlign w:val="center"/>
          </w:tcPr>
          <w:p>
            <w:pPr>
              <w:spacing w:line="520" w:lineRule="exact"/>
              <w:jc w:val="center"/>
              <w:rPr>
                <w:rFonts w:ascii="仿宋_GB2312" w:hAnsi="仿宋_GB2312" w:eastAsia="仿宋_GB2312" w:cs="Times New Roman"/>
                <w:color w:val="000000"/>
                <w:kern w:val="0"/>
                <w:sz w:val="24"/>
                <w:szCs w:val="24"/>
                <w:shd w:val="clear" w:color="auto" w:fill="FFFFFF"/>
              </w:rPr>
            </w:pPr>
            <w:r>
              <w:rPr>
                <w:rFonts w:hint="eastAsia" w:ascii="仿宋_GB2312" w:hAnsi="仿宋_GB2312" w:eastAsia="仿宋_GB2312" w:cs="仿宋_GB2312"/>
                <w:color w:val="000000"/>
                <w:kern w:val="0"/>
                <w:sz w:val="24"/>
                <w:szCs w:val="24"/>
                <w:shd w:val="clear" w:color="auto" w:fill="FFFFFF"/>
              </w:rPr>
              <w:t>《我爸爸》</w:t>
            </w:r>
          </w:p>
        </w:tc>
        <w:tc>
          <w:tcPr>
            <w:tcW w:w="3135" w:type="dxa"/>
            <w:vAlign w:val="center"/>
          </w:tcPr>
          <w:p>
            <w:pPr>
              <w:spacing w:line="520" w:lineRule="exact"/>
              <w:jc w:val="center"/>
              <w:rPr>
                <w:rFonts w:ascii="仿宋_GB2312" w:hAnsi="仿宋_GB2312" w:eastAsia="仿宋_GB2312" w:cs="Times New Roman"/>
                <w:color w:val="000000"/>
                <w:kern w:val="0"/>
                <w:sz w:val="24"/>
                <w:szCs w:val="24"/>
                <w:shd w:val="clear" w:color="auto" w:fill="FFFFFF"/>
              </w:rPr>
            </w:pPr>
            <w:r>
              <w:rPr>
                <w:rFonts w:hint="eastAsia" w:ascii="仿宋_GB2312" w:hAnsi="仿宋_GB2312" w:eastAsia="仿宋_GB2312" w:cs="仿宋_GB2312"/>
                <w:color w:val="000000"/>
                <w:kern w:val="0"/>
                <w:sz w:val="24"/>
                <w:szCs w:val="24"/>
                <w:shd w:val="clear" w:color="auto" w:fill="FFFFFF"/>
              </w:rPr>
              <w:t>《大脚丫，跳芭蕾》</w:t>
            </w:r>
          </w:p>
        </w:tc>
        <w:tc>
          <w:tcPr>
            <w:tcW w:w="2919" w:type="dxa"/>
            <w:vAlign w:val="center"/>
          </w:tcPr>
          <w:p>
            <w:pPr>
              <w:spacing w:line="520" w:lineRule="exact"/>
              <w:jc w:val="center"/>
              <w:rPr>
                <w:rFonts w:ascii="仿宋_GB2312" w:hAnsi="仿宋_GB2312" w:eastAsia="仿宋_GB2312" w:cs="Times New Roman"/>
                <w:color w:val="000000"/>
                <w:kern w:val="0"/>
                <w:sz w:val="24"/>
                <w:szCs w:val="24"/>
                <w:shd w:val="clear" w:color="auto" w:fill="FFFFFF"/>
              </w:rPr>
            </w:pPr>
            <w:r>
              <w:rPr>
                <w:rFonts w:hint="eastAsia" w:ascii="仿宋_GB2312" w:hAnsi="仿宋_GB2312" w:eastAsia="仿宋_GB2312" w:cs="仿宋_GB2312"/>
                <w:color w:val="000000"/>
                <w:kern w:val="0"/>
                <w:sz w:val="24"/>
                <w:szCs w:val="24"/>
                <w:shd w:val="clear" w:color="auto" w:fill="FFFFFF"/>
              </w:rPr>
              <w:t>《我有友情要出租》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0" w:type="dxa"/>
            <w:vAlign w:val="center"/>
          </w:tcPr>
          <w:p>
            <w:pPr>
              <w:spacing w:line="520" w:lineRule="exact"/>
              <w:jc w:val="center"/>
              <w:rPr>
                <w:rFonts w:ascii="仿宋_GB2312" w:hAnsi="仿宋_GB2312" w:eastAsia="仿宋_GB2312" w:cs="Times New Roman"/>
                <w:color w:val="000000"/>
                <w:kern w:val="0"/>
                <w:sz w:val="24"/>
                <w:szCs w:val="24"/>
                <w:shd w:val="clear" w:color="auto" w:fill="FFFFFF"/>
              </w:rPr>
            </w:pPr>
            <w:r>
              <w:rPr>
                <w:rFonts w:ascii="仿宋_GB2312" w:hAnsi="仿宋_GB2312" w:eastAsia="仿宋_GB2312" w:cs="仿宋_GB2312"/>
                <w:color w:val="000000"/>
                <w:kern w:val="0"/>
                <w:sz w:val="24"/>
                <w:szCs w:val="24"/>
                <w:shd w:val="clear" w:color="auto" w:fill="FFFFFF"/>
              </w:rPr>
              <w:t>3</w:t>
            </w:r>
            <w:r>
              <w:rPr>
                <w:rFonts w:hint="eastAsia" w:ascii="仿宋_GB2312" w:hAnsi="仿宋_GB2312" w:eastAsia="仿宋_GB2312" w:cs="仿宋_GB2312"/>
                <w:color w:val="000000"/>
                <w:kern w:val="0"/>
                <w:sz w:val="24"/>
                <w:szCs w:val="24"/>
                <w:shd w:val="clear" w:color="auto" w:fill="FFFFFF"/>
              </w:rPr>
              <w:t>月</w:t>
            </w:r>
          </w:p>
        </w:tc>
        <w:tc>
          <w:tcPr>
            <w:tcW w:w="2710" w:type="dxa"/>
            <w:vAlign w:val="center"/>
          </w:tcPr>
          <w:p>
            <w:pPr>
              <w:spacing w:line="500" w:lineRule="exact"/>
              <w:jc w:val="center"/>
              <w:rPr>
                <w:rFonts w:ascii="仿宋_GB2312" w:hAnsi="仿宋_GB2312" w:eastAsia="仿宋_GB2312" w:cs="Times New Roman"/>
                <w:sz w:val="24"/>
                <w:szCs w:val="24"/>
              </w:rPr>
            </w:pPr>
            <w:r>
              <w:rPr>
                <w:rFonts w:hint="eastAsia" w:ascii="仿宋_GB2312" w:hAnsi="仿宋_GB2312" w:eastAsia="仿宋_GB2312" w:cs="仿宋_GB2312"/>
                <w:color w:val="000000"/>
                <w:kern w:val="0"/>
                <w:sz w:val="24"/>
                <w:szCs w:val="24"/>
                <w:shd w:val="clear" w:color="auto" w:fill="FFFFFF"/>
              </w:rPr>
              <w:t>《花婆婆》</w:t>
            </w:r>
          </w:p>
        </w:tc>
        <w:tc>
          <w:tcPr>
            <w:tcW w:w="3135" w:type="dxa"/>
            <w:vAlign w:val="center"/>
          </w:tcPr>
          <w:p>
            <w:pPr>
              <w:spacing w:line="500" w:lineRule="exact"/>
              <w:jc w:val="center"/>
              <w:rPr>
                <w:rFonts w:ascii="仿宋_GB2312" w:hAnsi="仿宋_GB2312" w:eastAsia="仿宋_GB2312" w:cs="Times New Roman"/>
                <w:sz w:val="24"/>
                <w:szCs w:val="24"/>
              </w:rPr>
            </w:pPr>
            <w:r>
              <w:rPr>
                <w:rFonts w:hint="eastAsia" w:ascii="仿宋_GB2312" w:hAnsi="仿宋_GB2312" w:eastAsia="仿宋_GB2312" w:cs="仿宋_GB2312"/>
                <w:color w:val="000000"/>
                <w:kern w:val="0"/>
                <w:sz w:val="24"/>
                <w:szCs w:val="24"/>
                <w:shd w:val="clear" w:color="auto" w:fill="FFFFFF"/>
              </w:rPr>
              <w:t>《一口袋的吻》</w:t>
            </w:r>
          </w:p>
        </w:tc>
        <w:tc>
          <w:tcPr>
            <w:tcW w:w="2919" w:type="dxa"/>
            <w:vAlign w:val="center"/>
          </w:tcPr>
          <w:p>
            <w:pPr>
              <w:spacing w:line="520" w:lineRule="exact"/>
              <w:jc w:val="center"/>
              <w:rPr>
                <w:rFonts w:ascii="仿宋_GB2312" w:hAnsi="仿宋_GB2312" w:eastAsia="仿宋_GB2312" w:cs="Times New Roman"/>
                <w:color w:val="000000"/>
                <w:kern w:val="0"/>
                <w:sz w:val="24"/>
                <w:szCs w:val="24"/>
                <w:shd w:val="clear" w:color="auto" w:fill="FFFFFF"/>
              </w:rPr>
            </w:pPr>
            <w:r>
              <w:rPr>
                <w:rFonts w:hint="eastAsia" w:ascii="仿宋_GB2312" w:hAnsi="仿宋_GB2312" w:eastAsia="仿宋_GB2312" w:cs="仿宋_GB2312"/>
                <w:color w:val="000000"/>
                <w:kern w:val="0"/>
                <w:sz w:val="24"/>
                <w:szCs w:val="24"/>
                <w:shd w:val="clear" w:color="auto" w:fill="FFFFFF"/>
              </w:rPr>
              <w:t>《你真好》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0" w:type="dxa"/>
            <w:vAlign w:val="center"/>
          </w:tcPr>
          <w:p>
            <w:pPr>
              <w:spacing w:line="520" w:lineRule="exact"/>
              <w:jc w:val="center"/>
              <w:rPr>
                <w:rFonts w:ascii="仿宋_GB2312" w:hAnsi="仿宋_GB2312" w:eastAsia="仿宋_GB2312" w:cs="Times New Roman"/>
                <w:color w:val="000000"/>
                <w:kern w:val="0"/>
                <w:sz w:val="24"/>
                <w:szCs w:val="24"/>
                <w:shd w:val="clear" w:color="auto" w:fill="FFFFFF"/>
              </w:rPr>
            </w:pPr>
            <w:r>
              <w:rPr>
                <w:rFonts w:ascii="仿宋_GB2312" w:hAnsi="仿宋_GB2312" w:eastAsia="仿宋_GB2312" w:cs="仿宋_GB2312"/>
                <w:color w:val="000000"/>
                <w:kern w:val="0"/>
                <w:sz w:val="24"/>
                <w:szCs w:val="24"/>
                <w:shd w:val="clear" w:color="auto" w:fill="FFFFFF"/>
              </w:rPr>
              <w:t>4</w:t>
            </w:r>
            <w:r>
              <w:rPr>
                <w:rFonts w:hint="eastAsia" w:ascii="仿宋_GB2312" w:hAnsi="仿宋_GB2312" w:eastAsia="仿宋_GB2312" w:cs="仿宋_GB2312"/>
                <w:color w:val="000000"/>
                <w:kern w:val="0"/>
                <w:sz w:val="24"/>
                <w:szCs w:val="24"/>
                <w:shd w:val="clear" w:color="auto" w:fill="FFFFFF"/>
              </w:rPr>
              <w:t>月</w:t>
            </w:r>
          </w:p>
        </w:tc>
        <w:tc>
          <w:tcPr>
            <w:tcW w:w="2710" w:type="dxa"/>
            <w:vAlign w:val="center"/>
          </w:tcPr>
          <w:p>
            <w:pPr>
              <w:spacing w:line="520" w:lineRule="exact"/>
              <w:jc w:val="center"/>
              <w:rPr>
                <w:rFonts w:ascii="仿宋_GB2312" w:hAnsi="仿宋_GB2312" w:eastAsia="仿宋_GB2312" w:cs="Times New Roman"/>
                <w:color w:val="000000"/>
                <w:kern w:val="0"/>
                <w:sz w:val="24"/>
                <w:szCs w:val="24"/>
                <w:shd w:val="clear" w:color="auto" w:fill="FFFFFF"/>
              </w:rPr>
            </w:pPr>
            <w:r>
              <w:rPr>
                <w:rFonts w:hint="eastAsia" w:ascii="仿宋_GB2312" w:hAnsi="仿宋_GB2312" w:eastAsia="仿宋_GB2312" w:cs="仿宋_GB2312"/>
                <w:color w:val="000000"/>
                <w:kern w:val="0"/>
                <w:sz w:val="24"/>
                <w:szCs w:val="24"/>
                <w:shd w:val="clear" w:color="auto" w:fill="FFFFFF"/>
              </w:rPr>
              <w:t>《鼠小弟》系列</w:t>
            </w:r>
          </w:p>
        </w:tc>
        <w:tc>
          <w:tcPr>
            <w:tcW w:w="3135" w:type="dxa"/>
            <w:vAlign w:val="center"/>
          </w:tcPr>
          <w:p>
            <w:pPr>
              <w:spacing w:line="520" w:lineRule="exact"/>
              <w:jc w:val="center"/>
              <w:rPr>
                <w:rFonts w:ascii="仿宋_GB2312" w:hAnsi="仿宋_GB2312" w:eastAsia="仿宋_GB2312" w:cs="Times New Roman"/>
                <w:color w:val="000000"/>
                <w:kern w:val="0"/>
                <w:sz w:val="24"/>
                <w:szCs w:val="24"/>
                <w:shd w:val="clear" w:color="auto" w:fill="FFFFFF"/>
              </w:rPr>
            </w:pPr>
            <w:r>
              <w:rPr>
                <w:rFonts w:hint="eastAsia" w:ascii="仿宋_GB2312" w:hAnsi="仿宋_GB2312" w:eastAsia="仿宋_GB2312" w:cs="仿宋_GB2312"/>
                <w:color w:val="000000"/>
                <w:kern w:val="0"/>
                <w:sz w:val="24"/>
                <w:szCs w:val="24"/>
                <w:shd w:val="clear" w:color="auto" w:fill="FFFFFF"/>
              </w:rPr>
              <w:t>《月亮的味道》</w:t>
            </w:r>
          </w:p>
        </w:tc>
        <w:tc>
          <w:tcPr>
            <w:tcW w:w="2919" w:type="dxa"/>
            <w:vAlign w:val="center"/>
          </w:tcPr>
          <w:p>
            <w:pPr>
              <w:spacing w:line="520" w:lineRule="exact"/>
              <w:jc w:val="center"/>
              <w:rPr>
                <w:rFonts w:ascii="仿宋_GB2312" w:hAnsi="仿宋_GB2312" w:eastAsia="仿宋_GB2312" w:cs="Times New Roman"/>
                <w:color w:val="000000"/>
                <w:kern w:val="0"/>
                <w:sz w:val="24"/>
                <w:szCs w:val="24"/>
                <w:shd w:val="clear" w:color="auto" w:fill="FFFFFF"/>
              </w:rPr>
            </w:pPr>
            <w:r>
              <w:rPr>
                <w:rFonts w:hint="eastAsia" w:ascii="仿宋_GB2312" w:hAnsi="仿宋_GB2312" w:eastAsia="仿宋_GB2312" w:cs="仿宋_GB2312"/>
                <w:color w:val="000000"/>
                <w:kern w:val="0"/>
                <w:sz w:val="24"/>
                <w:szCs w:val="24"/>
                <w:shd w:val="clear" w:color="auto" w:fill="FFFFFF"/>
              </w:rPr>
              <w:t>《荷花镇的早市》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0" w:type="dxa"/>
            <w:vAlign w:val="center"/>
          </w:tcPr>
          <w:p>
            <w:pPr>
              <w:spacing w:line="520" w:lineRule="exact"/>
              <w:jc w:val="center"/>
              <w:rPr>
                <w:rFonts w:ascii="仿宋_GB2312" w:hAnsi="仿宋_GB2312" w:eastAsia="仿宋_GB2312" w:cs="Times New Roman"/>
                <w:color w:val="000000"/>
                <w:kern w:val="0"/>
                <w:sz w:val="24"/>
                <w:szCs w:val="24"/>
                <w:shd w:val="clear" w:color="auto" w:fill="FFFFFF"/>
              </w:rPr>
            </w:pPr>
            <w:r>
              <w:rPr>
                <w:rFonts w:ascii="仿宋_GB2312" w:hAnsi="仿宋_GB2312" w:eastAsia="仿宋_GB2312" w:cs="仿宋_GB2312"/>
                <w:color w:val="000000"/>
                <w:kern w:val="0"/>
                <w:sz w:val="24"/>
                <w:szCs w:val="24"/>
                <w:shd w:val="clear" w:color="auto" w:fill="FFFFFF"/>
              </w:rPr>
              <w:t>5</w:t>
            </w:r>
            <w:r>
              <w:rPr>
                <w:rFonts w:hint="eastAsia" w:ascii="仿宋_GB2312" w:hAnsi="仿宋_GB2312" w:eastAsia="仿宋_GB2312" w:cs="仿宋_GB2312"/>
                <w:color w:val="000000"/>
                <w:kern w:val="0"/>
                <w:sz w:val="24"/>
                <w:szCs w:val="24"/>
                <w:shd w:val="clear" w:color="auto" w:fill="FFFFFF"/>
              </w:rPr>
              <w:t>月</w:t>
            </w:r>
          </w:p>
        </w:tc>
        <w:tc>
          <w:tcPr>
            <w:tcW w:w="2710" w:type="dxa"/>
            <w:vAlign w:val="center"/>
          </w:tcPr>
          <w:p>
            <w:pPr>
              <w:spacing w:line="520" w:lineRule="exact"/>
              <w:jc w:val="center"/>
              <w:rPr>
                <w:rFonts w:ascii="仿宋_GB2312" w:hAnsi="仿宋_GB2312" w:eastAsia="仿宋_GB2312" w:cs="Times New Roman"/>
                <w:color w:val="000000"/>
                <w:kern w:val="0"/>
                <w:sz w:val="24"/>
                <w:szCs w:val="24"/>
                <w:shd w:val="clear" w:color="auto" w:fill="FFFFFF"/>
              </w:rPr>
            </w:pPr>
            <w:r>
              <w:rPr>
                <w:rFonts w:hint="eastAsia" w:ascii="仿宋_GB2312" w:hAnsi="仿宋_GB2312" w:eastAsia="仿宋_GB2312" w:cs="仿宋_GB2312"/>
                <w:color w:val="000000"/>
                <w:kern w:val="0"/>
                <w:sz w:val="24"/>
                <w:szCs w:val="24"/>
                <w:shd w:val="clear" w:color="auto" w:fill="FFFFFF"/>
              </w:rPr>
              <w:t>《卡梅拉》系列</w:t>
            </w:r>
          </w:p>
        </w:tc>
        <w:tc>
          <w:tcPr>
            <w:tcW w:w="3135" w:type="dxa"/>
            <w:vAlign w:val="center"/>
          </w:tcPr>
          <w:p>
            <w:pPr>
              <w:spacing w:line="520" w:lineRule="exact"/>
              <w:jc w:val="center"/>
              <w:rPr>
                <w:rFonts w:ascii="仿宋_GB2312" w:hAnsi="仿宋_GB2312" w:eastAsia="仿宋_GB2312" w:cs="Times New Roman"/>
                <w:color w:val="000000"/>
                <w:kern w:val="0"/>
                <w:sz w:val="24"/>
                <w:szCs w:val="24"/>
                <w:shd w:val="clear" w:color="auto" w:fill="FFFFFF"/>
              </w:rPr>
            </w:pPr>
            <w:r>
              <w:rPr>
                <w:rFonts w:hint="eastAsia" w:ascii="仿宋_GB2312" w:hAnsi="仿宋_GB2312" w:eastAsia="仿宋_GB2312" w:cs="仿宋_GB2312"/>
                <w:color w:val="000000"/>
                <w:kern w:val="0"/>
                <w:sz w:val="24"/>
                <w:szCs w:val="24"/>
                <w:shd w:val="clear" w:color="auto" w:fill="FFFFFF"/>
              </w:rPr>
              <w:t>《团圆》</w:t>
            </w:r>
          </w:p>
        </w:tc>
        <w:tc>
          <w:tcPr>
            <w:tcW w:w="2919" w:type="dxa"/>
            <w:vAlign w:val="center"/>
          </w:tcPr>
          <w:p>
            <w:pPr>
              <w:spacing w:line="520" w:lineRule="exact"/>
              <w:jc w:val="center"/>
              <w:rPr>
                <w:rFonts w:ascii="仿宋_GB2312" w:hAnsi="仿宋_GB2312" w:eastAsia="仿宋_GB2312" w:cs="Times New Roman"/>
                <w:color w:val="000000"/>
                <w:kern w:val="0"/>
                <w:sz w:val="24"/>
                <w:szCs w:val="24"/>
                <w:shd w:val="clear" w:color="auto" w:fill="FFFFFF"/>
              </w:rPr>
            </w:pPr>
            <w:r>
              <w:rPr>
                <w:rFonts w:hint="eastAsia" w:ascii="仿宋_GB2312" w:hAnsi="仿宋_GB2312" w:eastAsia="仿宋_GB2312" w:cs="仿宋_GB2312"/>
                <w:color w:val="000000"/>
                <w:kern w:val="0"/>
                <w:sz w:val="24"/>
                <w:szCs w:val="24"/>
                <w:shd w:val="clear" w:color="auto" w:fill="FFFFFF"/>
              </w:rPr>
              <w:t>《活了一百万次的猫》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0" w:type="dxa"/>
            <w:vAlign w:val="center"/>
          </w:tcPr>
          <w:p>
            <w:pPr>
              <w:spacing w:line="520" w:lineRule="exact"/>
              <w:jc w:val="center"/>
              <w:rPr>
                <w:rFonts w:ascii="仿宋_GB2312" w:hAnsi="仿宋_GB2312" w:eastAsia="仿宋_GB2312" w:cs="Times New Roman"/>
                <w:color w:val="000000"/>
                <w:kern w:val="0"/>
                <w:sz w:val="24"/>
                <w:szCs w:val="24"/>
                <w:shd w:val="clear" w:color="auto" w:fill="FFFFFF"/>
              </w:rPr>
            </w:pPr>
            <w:r>
              <w:rPr>
                <w:rFonts w:ascii="仿宋_GB2312" w:hAnsi="仿宋_GB2312" w:eastAsia="仿宋_GB2312" w:cs="仿宋_GB2312"/>
                <w:color w:val="000000"/>
                <w:kern w:val="0"/>
                <w:sz w:val="24"/>
                <w:szCs w:val="24"/>
                <w:shd w:val="clear" w:color="auto" w:fill="FFFFFF"/>
              </w:rPr>
              <w:t>6</w:t>
            </w:r>
            <w:r>
              <w:rPr>
                <w:rFonts w:hint="eastAsia" w:ascii="仿宋_GB2312" w:hAnsi="仿宋_GB2312" w:eastAsia="仿宋_GB2312" w:cs="仿宋_GB2312"/>
                <w:color w:val="000000"/>
                <w:kern w:val="0"/>
                <w:sz w:val="24"/>
                <w:szCs w:val="24"/>
                <w:shd w:val="clear" w:color="auto" w:fill="FFFFFF"/>
              </w:rPr>
              <w:t>月</w:t>
            </w:r>
          </w:p>
        </w:tc>
        <w:tc>
          <w:tcPr>
            <w:tcW w:w="2710" w:type="dxa"/>
            <w:vAlign w:val="center"/>
          </w:tcPr>
          <w:p>
            <w:pPr>
              <w:spacing w:line="520" w:lineRule="exact"/>
              <w:jc w:val="center"/>
              <w:rPr>
                <w:rFonts w:ascii="仿宋_GB2312" w:hAnsi="仿宋_GB2312" w:eastAsia="仿宋_GB2312" w:cs="Times New Roman"/>
                <w:color w:val="000000"/>
                <w:kern w:val="0"/>
                <w:sz w:val="24"/>
                <w:szCs w:val="24"/>
                <w:shd w:val="clear" w:color="auto" w:fill="FFFFFF"/>
              </w:rPr>
            </w:pPr>
            <w:r>
              <w:rPr>
                <w:rFonts w:hint="eastAsia" w:ascii="仿宋_GB2312" w:hAnsi="仿宋_GB2312" w:eastAsia="仿宋_GB2312" w:cs="仿宋_GB2312"/>
                <w:color w:val="000000"/>
                <w:kern w:val="0"/>
                <w:sz w:val="24"/>
                <w:szCs w:val="24"/>
                <w:shd w:val="clear" w:color="auto" w:fill="FFFFFF"/>
              </w:rPr>
              <w:t>《我的情绪小怪兽》</w:t>
            </w:r>
          </w:p>
        </w:tc>
        <w:tc>
          <w:tcPr>
            <w:tcW w:w="3135" w:type="dxa"/>
            <w:vAlign w:val="center"/>
          </w:tcPr>
          <w:p>
            <w:pPr>
              <w:spacing w:line="520" w:lineRule="exact"/>
              <w:jc w:val="center"/>
              <w:rPr>
                <w:rFonts w:ascii="仿宋_GB2312" w:hAnsi="仿宋_GB2312" w:eastAsia="仿宋_GB2312" w:cs="Times New Roman"/>
                <w:color w:val="000000"/>
                <w:kern w:val="0"/>
                <w:sz w:val="24"/>
                <w:szCs w:val="24"/>
                <w:shd w:val="clear" w:color="auto" w:fill="FFFFFF"/>
              </w:rPr>
            </w:pPr>
            <w:r>
              <w:rPr>
                <w:rFonts w:hint="eastAsia" w:ascii="仿宋_GB2312" w:hAnsi="仿宋_GB2312" w:eastAsia="仿宋_GB2312" w:cs="仿宋_GB2312"/>
                <w:color w:val="000000"/>
                <w:kern w:val="0"/>
                <w:sz w:val="24"/>
                <w:szCs w:val="24"/>
                <w:shd w:val="clear" w:color="auto" w:fill="FFFFFF"/>
              </w:rPr>
              <w:t>《生气汤》</w:t>
            </w:r>
          </w:p>
        </w:tc>
        <w:tc>
          <w:tcPr>
            <w:tcW w:w="2919" w:type="dxa"/>
            <w:vAlign w:val="center"/>
          </w:tcPr>
          <w:p>
            <w:pPr>
              <w:spacing w:line="520" w:lineRule="exact"/>
              <w:jc w:val="center"/>
              <w:rPr>
                <w:rFonts w:ascii="仿宋_GB2312" w:hAnsi="仿宋_GB2312" w:eastAsia="仿宋_GB2312" w:cs="Times New Roman"/>
                <w:color w:val="000000"/>
                <w:kern w:val="0"/>
                <w:sz w:val="24"/>
                <w:szCs w:val="24"/>
                <w:shd w:val="clear" w:color="auto" w:fill="FFFFFF"/>
              </w:rPr>
            </w:pPr>
            <w:r>
              <w:rPr>
                <w:rFonts w:hint="eastAsia" w:ascii="仿宋_GB2312" w:hAnsi="仿宋_GB2312" w:eastAsia="仿宋_GB2312" w:cs="仿宋_GB2312"/>
                <w:color w:val="000000"/>
                <w:kern w:val="0"/>
                <w:sz w:val="24"/>
                <w:szCs w:val="24"/>
                <w:shd w:val="clear" w:color="auto" w:fill="FFFFFF"/>
              </w:rPr>
              <w:t>《长大后做什么》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0" w:type="dxa"/>
            <w:vAlign w:val="center"/>
          </w:tcPr>
          <w:p>
            <w:pPr>
              <w:spacing w:line="520" w:lineRule="exact"/>
              <w:jc w:val="center"/>
              <w:rPr>
                <w:rFonts w:ascii="仿宋_GB2312" w:hAnsi="仿宋_GB2312" w:eastAsia="仿宋_GB2312" w:cs="Times New Roman"/>
                <w:color w:val="000000"/>
                <w:kern w:val="0"/>
                <w:sz w:val="24"/>
                <w:szCs w:val="24"/>
                <w:shd w:val="clear" w:color="auto" w:fill="FFFFFF"/>
              </w:rPr>
            </w:pPr>
            <w:r>
              <w:rPr>
                <w:rFonts w:ascii="仿宋_GB2312" w:hAnsi="仿宋_GB2312" w:eastAsia="仿宋_GB2312" w:cs="仿宋_GB2312"/>
                <w:color w:val="000000"/>
                <w:kern w:val="0"/>
                <w:sz w:val="24"/>
                <w:szCs w:val="24"/>
                <w:shd w:val="clear" w:color="auto" w:fill="FFFFFF"/>
              </w:rPr>
              <w:t>7</w:t>
            </w:r>
            <w:r>
              <w:rPr>
                <w:rFonts w:hint="eastAsia" w:ascii="仿宋_GB2312" w:hAnsi="仿宋_GB2312" w:eastAsia="仿宋_GB2312" w:cs="仿宋_GB2312"/>
                <w:color w:val="000000"/>
                <w:kern w:val="0"/>
                <w:sz w:val="24"/>
                <w:szCs w:val="24"/>
                <w:shd w:val="clear" w:color="auto" w:fill="FFFFFF"/>
              </w:rPr>
              <w:t>月</w:t>
            </w:r>
          </w:p>
        </w:tc>
        <w:tc>
          <w:tcPr>
            <w:tcW w:w="2710" w:type="dxa"/>
            <w:vAlign w:val="center"/>
          </w:tcPr>
          <w:p>
            <w:pPr>
              <w:spacing w:line="520" w:lineRule="exact"/>
              <w:jc w:val="center"/>
              <w:rPr>
                <w:rFonts w:ascii="仿宋_GB2312" w:hAnsi="仿宋_GB2312" w:eastAsia="仿宋_GB2312" w:cs="Times New Roman"/>
                <w:color w:val="000000"/>
                <w:kern w:val="0"/>
                <w:sz w:val="24"/>
                <w:szCs w:val="24"/>
                <w:shd w:val="clear" w:color="auto" w:fill="FFFFFF"/>
              </w:rPr>
            </w:pPr>
            <w:r>
              <w:rPr>
                <w:rFonts w:hint="eastAsia" w:ascii="仿宋_GB2312" w:hAnsi="仿宋_GB2312" w:eastAsia="仿宋_GB2312" w:cs="仿宋_GB2312"/>
                <w:color w:val="000000"/>
                <w:kern w:val="0"/>
                <w:sz w:val="24"/>
                <w:szCs w:val="24"/>
                <w:shd w:val="clear" w:color="auto" w:fill="FFFFFF"/>
              </w:rPr>
              <w:t>《小鸡球球》系列</w:t>
            </w:r>
          </w:p>
        </w:tc>
        <w:tc>
          <w:tcPr>
            <w:tcW w:w="3135" w:type="dxa"/>
            <w:vAlign w:val="center"/>
          </w:tcPr>
          <w:p>
            <w:pPr>
              <w:spacing w:line="520" w:lineRule="exact"/>
              <w:jc w:val="center"/>
              <w:rPr>
                <w:rFonts w:ascii="仿宋_GB2312" w:hAnsi="仿宋_GB2312" w:eastAsia="仿宋_GB2312" w:cs="Times New Roman"/>
                <w:color w:val="000000"/>
                <w:kern w:val="0"/>
                <w:sz w:val="24"/>
                <w:szCs w:val="24"/>
                <w:shd w:val="clear" w:color="auto" w:fill="FFFFFF"/>
              </w:rPr>
            </w:pPr>
            <w:r>
              <w:rPr>
                <w:rFonts w:hint="eastAsia" w:ascii="仿宋_GB2312" w:hAnsi="仿宋_GB2312" w:eastAsia="仿宋_GB2312" w:cs="仿宋_GB2312"/>
                <w:color w:val="000000"/>
                <w:kern w:val="0"/>
                <w:sz w:val="24"/>
                <w:szCs w:val="24"/>
                <w:shd w:val="clear" w:color="auto" w:fill="FFFFFF"/>
              </w:rPr>
              <w:t>《花格子大象艾玛》系列</w:t>
            </w:r>
          </w:p>
        </w:tc>
        <w:tc>
          <w:tcPr>
            <w:tcW w:w="2919" w:type="dxa"/>
            <w:vAlign w:val="center"/>
          </w:tcPr>
          <w:p>
            <w:pPr>
              <w:spacing w:line="520" w:lineRule="exact"/>
              <w:jc w:val="center"/>
              <w:rPr>
                <w:rFonts w:ascii="仿宋_GB2312" w:hAnsi="仿宋_GB2312" w:eastAsia="仿宋_GB2312" w:cs="Times New Roman"/>
                <w:color w:val="000000"/>
                <w:kern w:val="0"/>
                <w:sz w:val="24"/>
                <w:szCs w:val="24"/>
                <w:shd w:val="clear" w:color="auto" w:fill="FFFFFF"/>
              </w:rPr>
            </w:pPr>
            <w:r>
              <w:rPr>
                <w:rFonts w:hint="eastAsia" w:ascii="仿宋_GB2312" w:hAnsi="仿宋_GB2312" w:eastAsia="仿宋_GB2312" w:cs="仿宋_GB2312"/>
                <w:color w:val="000000"/>
                <w:kern w:val="0"/>
                <w:sz w:val="24"/>
                <w:szCs w:val="24"/>
                <w:shd w:val="clear" w:color="auto" w:fill="FFFFFF"/>
              </w:rPr>
              <w:t>《谁是第一名》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0" w:type="dxa"/>
            <w:vAlign w:val="center"/>
          </w:tcPr>
          <w:p>
            <w:pPr>
              <w:spacing w:line="520" w:lineRule="exact"/>
              <w:jc w:val="center"/>
              <w:rPr>
                <w:rFonts w:ascii="仿宋_GB2312" w:hAnsi="仿宋_GB2312" w:eastAsia="仿宋_GB2312" w:cs="Times New Roman"/>
                <w:color w:val="000000"/>
                <w:kern w:val="0"/>
                <w:sz w:val="24"/>
                <w:szCs w:val="24"/>
                <w:shd w:val="clear" w:color="auto" w:fill="FFFFFF"/>
              </w:rPr>
            </w:pPr>
            <w:r>
              <w:rPr>
                <w:rFonts w:ascii="仿宋_GB2312" w:hAnsi="仿宋_GB2312" w:eastAsia="仿宋_GB2312" w:cs="仿宋_GB2312"/>
                <w:color w:val="000000"/>
                <w:kern w:val="0"/>
                <w:sz w:val="24"/>
                <w:szCs w:val="24"/>
                <w:shd w:val="clear" w:color="auto" w:fill="FFFFFF"/>
              </w:rPr>
              <w:t>8</w:t>
            </w:r>
            <w:r>
              <w:rPr>
                <w:rFonts w:hint="eastAsia" w:ascii="仿宋_GB2312" w:hAnsi="仿宋_GB2312" w:eastAsia="仿宋_GB2312" w:cs="仿宋_GB2312"/>
                <w:color w:val="000000"/>
                <w:kern w:val="0"/>
                <w:sz w:val="24"/>
                <w:szCs w:val="24"/>
                <w:shd w:val="clear" w:color="auto" w:fill="FFFFFF"/>
              </w:rPr>
              <w:t>月</w:t>
            </w:r>
          </w:p>
        </w:tc>
        <w:tc>
          <w:tcPr>
            <w:tcW w:w="2710" w:type="dxa"/>
            <w:vAlign w:val="center"/>
          </w:tcPr>
          <w:p>
            <w:pPr>
              <w:spacing w:line="520" w:lineRule="exact"/>
              <w:jc w:val="center"/>
              <w:rPr>
                <w:rFonts w:ascii="仿宋_GB2312" w:hAnsi="仿宋_GB2312" w:eastAsia="仿宋_GB2312" w:cs="Times New Roman"/>
                <w:color w:val="000000"/>
                <w:kern w:val="0"/>
                <w:sz w:val="24"/>
                <w:szCs w:val="24"/>
                <w:shd w:val="clear" w:color="auto" w:fill="FFFFFF"/>
              </w:rPr>
            </w:pPr>
            <w:r>
              <w:rPr>
                <w:rFonts w:hint="eastAsia" w:ascii="仿宋_GB2312" w:hAnsi="仿宋_GB2312" w:eastAsia="仿宋_GB2312" w:cs="仿宋_GB2312"/>
                <w:color w:val="000000"/>
                <w:kern w:val="0"/>
                <w:sz w:val="24"/>
                <w:szCs w:val="24"/>
                <w:shd w:val="clear" w:color="auto" w:fill="FFFFFF"/>
              </w:rPr>
              <w:t>《大卫，不可以》</w:t>
            </w:r>
          </w:p>
        </w:tc>
        <w:tc>
          <w:tcPr>
            <w:tcW w:w="3135" w:type="dxa"/>
            <w:vAlign w:val="center"/>
          </w:tcPr>
          <w:p>
            <w:pPr>
              <w:spacing w:line="520" w:lineRule="exact"/>
              <w:jc w:val="center"/>
              <w:rPr>
                <w:rFonts w:ascii="仿宋_GB2312" w:hAnsi="仿宋_GB2312" w:eastAsia="仿宋_GB2312" w:cs="Times New Roman"/>
                <w:color w:val="000000"/>
                <w:kern w:val="0"/>
                <w:sz w:val="24"/>
                <w:szCs w:val="24"/>
                <w:shd w:val="clear" w:color="auto" w:fill="FFFFFF"/>
              </w:rPr>
            </w:pPr>
            <w:r>
              <w:rPr>
                <w:rFonts w:hint="eastAsia" w:ascii="仿宋_GB2312" w:hAnsi="仿宋_GB2312" w:eastAsia="仿宋_GB2312" w:cs="仿宋_GB2312"/>
                <w:color w:val="000000"/>
                <w:kern w:val="0"/>
                <w:sz w:val="24"/>
                <w:szCs w:val="24"/>
                <w:shd w:val="clear" w:color="auto" w:fill="FFFFFF"/>
              </w:rPr>
              <w:t>《勇气》</w:t>
            </w:r>
          </w:p>
        </w:tc>
        <w:tc>
          <w:tcPr>
            <w:tcW w:w="2919" w:type="dxa"/>
            <w:vAlign w:val="center"/>
          </w:tcPr>
          <w:p>
            <w:pPr>
              <w:spacing w:line="520" w:lineRule="exact"/>
              <w:jc w:val="center"/>
              <w:rPr>
                <w:rFonts w:ascii="仿宋_GB2312" w:hAnsi="仿宋_GB2312" w:eastAsia="仿宋_GB2312" w:cs="Times New Roman"/>
                <w:color w:val="000000"/>
                <w:kern w:val="0"/>
                <w:sz w:val="24"/>
                <w:szCs w:val="24"/>
                <w:shd w:val="clear" w:color="auto" w:fill="FFFFFF"/>
              </w:rPr>
            </w:pPr>
            <w:r>
              <w:rPr>
                <w:rFonts w:hint="eastAsia" w:ascii="仿宋_GB2312" w:hAnsi="仿宋_GB2312" w:eastAsia="仿宋_GB2312" w:cs="仿宋_GB2312"/>
                <w:color w:val="000000"/>
                <w:kern w:val="0"/>
                <w:sz w:val="24"/>
                <w:szCs w:val="24"/>
                <w:shd w:val="clear" w:color="auto" w:fill="FFFFFF"/>
              </w:rPr>
              <w:t>《小狐狸买手套》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60" w:type="dxa"/>
            <w:vAlign w:val="center"/>
          </w:tcPr>
          <w:p>
            <w:pPr>
              <w:spacing w:line="520" w:lineRule="exact"/>
              <w:jc w:val="center"/>
              <w:rPr>
                <w:rFonts w:ascii="仿宋_GB2312" w:hAnsi="仿宋_GB2312" w:eastAsia="仿宋_GB2312" w:cs="Times New Roman"/>
                <w:color w:val="000000"/>
                <w:kern w:val="0"/>
                <w:sz w:val="24"/>
                <w:szCs w:val="24"/>
                <w:shd w:val="clear" w:color="auto" w:fill="FFFFFF"/>
              </w:rPr>
            </w:pPr>
            <w:r>
              <w:rPr>
                <w:rFonts w:ascii="仿宋_GB2312" w:hAnsi="仿宋_GB2312" w:eastAsia="仿宋_GB2312" w:cs="仿宋_GB2312"/>
                <w:color w:val="000000"/>
                <w:kern w:val="0"/>
                <w:sz w:val="24"/>
                <w:szCs w:val="24"/>
                <w:shd w:val="clear" w:color="auto" w:fill="FFFFFF"/>
              </w:rPr>
              <w:t>9</w:t>
            </w:r>
            <w:r>
              <w:rPr>
                <w:rFonts w:hint="eastAsia" w:ascii="仿宋_GB2312" w:hAnsi="仿宋_GB2312" w:eastAsia="仿宋_GB2312" w:cs="仿宋_GB2312"/>
                <w:color w:val="000000"/>
                <w:kern w:val="0"/>
                <w:sz w:val="24"/>
                <w:szCs w:val="24"/>
                <w:shd w:val="clear" w:color="auto" w:fill="FFFFFF"/>
              </w:rPr>
              <w:t>月</w:t>
            </w:r>
          </w:p>
        </w:tc>
        <w:tc>
          <w:tcPr>
            <w:tcW w:w="2710" w:type="dxa"/>
            <w:vAlign w:val="center"/>
          </w:tcPr>
          <w:p>
            <w:pPr>
              <w:spacing w:line="520" w:lineRule="exact"/>
              <w:jc w:val="center"/>
              <w:rPr>
                <w:rFonts w:ascii="仿宋_GB2312" w:hAnsi="仿宋_GB2312" w:eastAsia="仿宋_GB2312" w:cs="Times New Roman"/>
                <w:color w:val="000000"/>
                <w:kern w:val="0"/>
                <w:sz w:val="24"/>
                <w:szCs w:val="24"/>
                <w:shd w:val="clear" w:color="auto" w:fill="FFFFFF"/>
              </w:rPr>
            </w:pPr>
            <w:r>
              <w:rPr>
                <w:rFonts w:hint="eastAsia" w:ascii="仿宋_GB2312" w:hAnsi="仿宋_GB2312" w:eastAsia="仿宋_GB2312" w:cs="仿宋_GB2312"/>
                <w:color w:val="000000"/>
                <w:kern w:val="0"/>
                <w:sz w:val="24"/>
                <w:szCs w:val="24"/>
                <w:shd w:val="clear" w:color="auto" w:fill="FFFFFF"/>
              </w:rPr>
              <w:t>《幸运的一天》</w:t>
            </w:r>
          </w:p>
        </w:tc>
        <w:tc>
          <w:tcPr>
            <w:tcW w:w="3135" w:type="dxa"/>
            <w:vAlign w:val="center"/>
          </w:tcPr>
          <w:p>
            <w:pPr>
              <w:spacing w:line="520" w:lineRule="exact"/>
              <w:jc w:val="center"/>
              <w:rPr>
                <w:rFonts w:ascii="仿宋_GB2312" w:hAnsi="仿宋_GB2312" w:eastAsia="仿宋_GB2312" w:cs="Times New Roman"/>
                <w:color w:val="000000"/>
                <w:kern w:val="0"/>
                <w:sz w:val="24"/>
                <w:szCs w:val="24"/>
                <w:shd w:val="clear" w:color="auto" w:fill="FFFFFF"/>
              </w:rPr>
            </w:pPr>
            <w:r>
              <w:rPr>
                <w:rFonts w:hint="eastAsia" w:ascii="仿宋_GB2312" w:hAnsi="仿宋_GB2312" w:eastAsia="仿宋_GB2312" w:cs="仿宋_GB2312"/>
                <w:color w:val="000000"/>
                <w:kern w:val="0"/>
                <w:sz w:val="24"/>
                <w:szCs w:val="24"/>
                <w:shd w:val="clear" w:color="auto" w:fill="FFFFFF"/>
              </w:rPr>
              <w:t>《妈妈的肚脐》</w:t>
            </w:r>
          </w:p>
        </w:tc>
        <w:tc>
          <w:tcPr>
            <w:tcW w:w="2919" w:type="dxa"/>
            <w:vAlign w:val="center"/>
          </w:tcPr>
          <w:p>
            <w:pPr>
              <w:spacing w:line="520" w:lineRule="exact"/>
              <w:jc w:val="center"/>
              <w:rPr>
                <w:rFonts w:ascii="仿宋_GB2312" w:hAnsi="仿宋_GB2312" w:eastAsia="仿宋_GB2312" w:cs="Times New Roman"/>
                <w:color w:val="000000"/>
                <w:kern w:val="0"/>
                <w:sz w:val="24"/>
                <w:szCs w:val="24"/>
                <w:shd w:val="clear" w:color="auto" w:fill="FFFFFF"/>
              </w:rPr>
            </w:pPr>
            <w:r>
              <w:rPr>
                <w:rFonts w:hint="eastAsia" w:ascii="仿宋_GB2312" w:hAnsi="仿宋_GB2312" w:eastAsia="仿宋_GB2312" w:cs="仿宋_GB2312"/>
                <w:color w:val="000000"/>
                <w:kern w:val="0"/>
                <w:sz w:val="24"/>
                <w:szCs w:val="24"/>
                <w:shd w:val="clear" w:color="auto" w:fill="FFFFFF"/>
              </w:rPr>
              <w:t>《父与子》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0" w:type="dxa"/>
            <w:vAlign w:val="center"/>
          </w:tcPr>
          <w:p>
            <w:pPr>
              <w:spacing w:line="520" w:lineRule="exact"/>
              <w:jc w:val="center"/>
              <w:rPr>
                <w:rFonts w:ascii="仿宋_GB2312" w:hAnsi="仿宋_GB2312" w:eastAsia="仿宋_GB2312" w:cs="Times New Roman"/>
                <w:color w:val="000000"/>
                <w:kern w:val="0"/>
                <w:sz w:val="24"/>
                <w:szCs w:val="24"/>
                <w:shd w:val="clear" w:color="auto" w:fill="FFFFFF"/>
              </w:rPr>
            </w:pPr>
            <w:r>
              <w:rPr>
                <w:rFonts w:ascii="仿宋_GB2312" w:hAnsi="仿宋_GB2312" w:eastAsia="仿宋_GB2312" w:cs="仿宋_GB2312"/>
                <w:color w:val="000000"/>
                <w:kern w:val="0"/>
                <w:sz w:val="24"/>
                <w:szCs w:val="24"/>
                <w:shd w:val="clear" w:color="auto" w:fill="FFFFFF"/>
              </w:rPr>
              <w:t>10</w:t>
            </w:r>
            <w:r>
              <w:rPr>
                <w:rFonts w:hint="eastAsia" w:ascii="仿宋_GB2312" w:hAnsi="仿宋_GB2312" w:eastAsia="仿宋_GB2312" w:cs="仿宋_GB2312"/>
                <w:color w:val="000000"/>
                <w:kern w:val="0"/>
                <w:sz w:val="24"/>
                <w:szCs w:val="24"/>
                <w:shd w:val="clear" w:color="auto" w:fill="FFFFFF"/>
              </w:rPr>
              <w:t>月</w:t>
            </w:r>
          </w:p>
        </w:tc>
        <w:tc>
          <w:tcPr>
            <w:tcW w:w="2710" w:type="dxa"/>
            <w:vAlign w:val="center"/>
          </w:tcPr>
          <w:p>
            <w:pPr>
              <w:spacing w:line="520" w:lineRule="exact"/>
              <w:jc w:val="center"/>
              <w:rPr>
                <w:rFonts w:ascii="仿宋_GB2312" w:hAnsi="仿宋_GB2312" w:eastAsia="仿宋_GB2312" w:cs="Times New Roman"/>
                <w:color w:val="000000"/>
                <w:kern w:val="0"/>
                <w:sz w:val="24"/>
                <w:szCs w:val="24"/>
                <w:shd w:val="clear" w:color="auto" w:fill="FFFFFF"/>
              </w:rPr>
            </w:pPr>
            <w:r>
              <w:rPr>
                <w:rFonts w:hint="eastAsia" w:ascii="仿宋_GB2312" w:hAnsi="仿宋_GB2312" w:eastAsia="仿宋_GB2312" w:cs="仿宋_GB2312"/>
                <w:color w:val="000000"/>
                <w:kern w:val="0"/>
                <w:sz w:val="24"/>
                <w:szCs w:val="24"/>
                <w:shd w:val="clear" w:color="auto" w:fill="FFFFFF"/>
              </w:rPr>
              <w:t>《菲菲生气了》</w:t>
            </w:r>
          </w:p>
        </w:tc>
        <w:tc>
          <w:tcPr>
            <w:tcW w:w="3135" w:type="dxa"/>
            <w:vAlign w:val="center"/>
          </w:tcPr>
          <w:p>
            <w:pPr>
              <w:spacing w:line="520" w:lineRule="exact"/>
              <w:jc w:val="center"/>
              <w:rPr>
                <w:rFonts w:ascii="仿宋_GB2312" w:hAnsi="仿宋_GB2312" w:eastAsia="仿宋_GB2312" w:cs="Times New Roman"/>
                <w:color w:val="000000"/>
                <w:kern w:val="0"/>
                <w:sz w:val="24"/>
                <w:szCs w:val="24"/>
                <w:shd w:val="clear" w:color="auto" w:fill="FFFFFF"/>
              </w:rPr>
            </w:pPr>
            <w:r>
              <w:rPr>
                <w:rFonts w:hint="eastAsia" w:ascii="仿宋_GB2312" w:hAnsi="仿宋_GB2312" w:eastAsia="仿宋_GB2312" w:cs="仿宋_GB2312"/>
                <w:color w:val="000000"/>
                <w:kern w:val="0"/>
                <w:sz w:val="24"/>
                <w:szCs w:val="24"/>
                <w:shd w:val="clear" w:color="auto" w:fill="FFFFFF"/>
              </w:rPr>
              <w:t>《三只小猪》</w:t>
            </w:r>
          </w:p>
        </w:tc>
        <w:tc>
          <w:tcPr>
            <w:tcW w:w="2919" w:type="dxa"/>
            <w:vAlign w:val="center"/>
          </w:tcPr>
          <w:p>
            <w:pPr>
              <w:spacing w:line="520" w:lineRule="exact"/>
              <w:jc w:val="center"/>
              <w:rPr>
                <w:rFonts w:ascii="仿宋_GB2312" w:hAnsi="仿宋_GB2312" w:eastAsia="仿宋_GB2312" w:cs="Times New Roman"/>
                <w:color w:val="000000"/>
                <w:kern w:val="0"/>
                <w:sz w:val="24"/>
                <w:szCs w:val="24"/>
                <w:shd w:val="clear" w:color="auto" w:fill="FFFFFF"/>
              </w:rPr>
            </w:pPr>
            <w:r>
              <w:rPr>
                <w:rFonts w:hint="eastAsia" w:ascii="仿宋_GB2312" w:hAnsi="仿宋_GB2312" w:eastAsia="仿宋_GB2312" w:cs="仿宋_GB2312"/>
                <w:color w:val="000000"/>
                <w:kern w:val="0"/>
                <w:sz w:val="24"/>
                <w:szCs w:val="24"/>
                <w:shd w:val="clear" w:color="auto" w:fill="FFFFFF"/>
              </w:rPr>
              <w:t>《三毛流浪记》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0" w:type="dxa"/>
            <w:vAlign w:val="center"/>
          </w:tcPr>
          <w:p>
            <w:pPr>
              <w:spacing w:line="520" w:lineRule="exact"/>
              <w:jc w:val="center"/>
              <w:rPr>
                <w:rFonts w:ascii="仿宋_GB2312" w:hAnsi="仿宋_GB2312" w:eastAsia="仿宋_GB2312" w:cs="Times New Roman"/>
                <w:color w:val="000000"/>
                <w:kern w:val="0"/>
                <w:sz w:val="24"/>
                <w:szCs w:val="24"/>
                <w:shd w:val="clear" w:color="auto" w:fill="FFFFFF"/>
              </w:rPr>
            </w:pPr>
            <w:r>
              <w:rPr>
                <w:rFonts w:ascii="仿宋_GB2312" w:hAnsi="仿宋_GB2312" w:eastAsia="仿宋_GB2312" w:cs="仿宋_GB2312"/>
                <w:color w:val="000000"/>
                <w:kern w:val="0"/>
                <w:sz w:val="24"/>
                <w:szCs w:val="24"/>
                <w:shd w:val="clear" w:color="auto" w:fill="FFFFFF"/>
              </w:rPr>
              <w:t>11</w:t>
            </w:r>
            <w:r>
              <w:rPr>
                <w:rFonts w:hint="eastAsia" w:ascii="仿宋_GB2312" w:hAnsi="仿宋_GB2312" w:eastAsia="仿宋_GB2312" w:cs="仿宋_GB2312"/>
                <w:color w:val="000000"/>
                <w:kern w:val="0"/>
                <w:sz w:val="24"/>
                <w:szCs w:val="24"/>
                <w:shd w:val="clear" w:color="auto" w:fill="FFFFFF"/>
              </w:rPr>
              <w:t>月</w:t>
            </w:r>
          </w:p>
        </w:tc>
        <w:tc>
          <w:tcPr>
            <w:tcW w:w="2710" w:type="dxa"/>
            <w:vAlign w:val="center"/>
          </w:tcPr>
          <w:p>
            <w:pPr>
              <w:spacing w:line="520" w:lineRule="exact"/>
              <w:jc w:val="center"/>
              <w:rPr>
                <w:rFonts w:ascii="仿宋_GB2312" w:hAnsi="仿宋_GB2312" w:eastAsia="仿宋_GB2312" w:cs="Times New Roman"/>
                <w:color w:val="000000"/>
                <w:kern w:val="0"/>
                <w:sz w:val="24"/>
                <w:szCs w:val="24"/>
                <w:shd w:val="clear" w:color="auto" w:fill="FFFFFF"/>
              </w:rPr>
            </w:pPr>
            <w:r>
              <w:rPr>
                <w:rFonts w:hint="eastAsia" w:ascii="仿宋_GB2312" w:hAnsi="仿宋_GB2312" w:eastAsia="仿宋_GB2312" w:cs="仿宋_GB2312"/>
                <w:color w:val="000000"/>
                <w:kern w:val="0"/>
                <w:sz w:val="24"/>
                <w:szCs w:val="24"/>
                <w:shd w:val="clear" w:color="auto" w:fill="FFFFFF"/>
              </w:rPr>
              <w:t>《爱心树》</w:t>
            </w:r>
          </w:p>
        </w:tc>
        <w:tc>
          <w:tcPr>
            <w:tcW w:w="3135" w:type="dxa"/>
            <w:vAlign w:val="center"/>
          </w:tcPr>
          <w:p>
            <w:pPr>
              <w:spacing w:line="520" w:lineRule="exact"/>
              <w:jc w:val="center"/>
              <w:rPr>
                <w:rFonts w:ascii="仿宋_GB2312" w:hAnsi="仿宋_GB2312" w:eastAsia="仿宋_GB2312" w:cs="Times New Roman"/>
                <w:color w:val="000000"/>
                <w:kern w:val="0"/>
                <w:sz w:val="24"/>
                <w:szCs w:val="24"/>
                <w:shd w:val="clear" w:color="auto" w:fill="FFFFFF"/>
              </w:rPr>
            </w:pPr>
            <w:r>
              <w:rPr>
                <w:rFonts w:hint="eastAsia" w:ascii="仿宋_GB2312" w:hAnsi="仿宋_GB2312" w:eastAsia="仿宋_GB2312" w:cs="仿宋_GB2312"/>
                <w:color w:val="000000"/>
                <w:kern w:val="0"/>
                <w:sz w:val="24"/>
                <w:szCs w:val="24"/>
                <w:shd w:val="clear" w:color="auto" w:fill="FFFFFF"/>
              </w:rPr>
              <w:t>《石头汤》</w:t>
            </w:r>
          </w:p>
        </w:tc>
        <w:tc>
          <w:tcPr>
            <w:tcW w:w="2919" w:type="dxa"/>
            <w:vAlign w:val="center"/>
          </w:tcPr>
          <w:p>
            <w:pPr>
              <w:spacing w:line="520" w:lineRule="exact"/>
              <w:jc w:val="center"/>
              <w:rPr>
                <w:rFonts w:ascii="仿宋_GB2312" w:hAnsi="仿宋_GB2312" w:eastAsia="仿宋_GB2312" w:cs="Times New Roman"/>
                <w:color w:val="000000"/>
                <w:kern w:val="0"/>
                <w:sz w:val="24"/>
                <w:szCs w:val="24"/>
                <w:shd w:val="clear" w:color="auto" w:fill="FFFFFF"/>
              </w:rPr>
            </w:pPr>
            <w:r>
              <w:rPr>
                <w:rFonts w:hint="eastAsia" w:ascii="仿宋_GB2312" w:hAnsi="仿宋_GB2312" w:eastAsia="仿宋_GB2312" w:cs="仿宋_GB2312"/>
                <w:color w:val="000000"/>
                <w:kern w:val="0"/>
                <w:sz w:val="24"/>
                <w:szCs w:val="24"/>
                <w:shd w:val="clear" w:color="auto" w:fill="FFFFFF"/>
              </w:rPr>
              <w:t>《野兽国》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0" w:type="dxa"/>
            <w:vAlign w:val="center"/>
          </w:tcPr>
          <w:p>
            <w:pPr>
              <w:spacing w:line="520" w:lineRule="exact"/>
              <w:jc w:val="center"/>
              <w:rPr>
                <w:rFonts w:ascii="仿宋_GB2312" w:hAnsi="仿宋_GB2312" w:eastAsia="仿宋_GB2312" w:cs="Times New Roman"/>
                <w:color w:val="000000"/>
                <w:kern w:val="0"/>
                <w:sz w:val="24"/>
                <w:szCs w:val="24"/>
                <w:shd w:val="clear" w:color="auto" w:fill="FFFFFF"/>
              </w:rPr>
            </w:pPr>
            <w:r>
              <w:rPr>
                <w:rFonts w:ascii="仿宋_GB2312" w:hAnsi="仿宋_GB2312" w:eastAsia="仿宋_GB2312" w:cs="仿宋_GB2312"/>
                <w:color w:val="000000"/>
                <w:kern w:val="0"/>
                <w:sz w:val="24"/>
                <w:szCs w:val="24"/>
                <w:shd w:val="clear" w:color="auto" w:fill="FFFFFF"/>
              </w:rPr>
              <w:t>12</w:t>
            </w:r>
            <w:r>
              <w:rPr>
                <w:rFonts w:hint="eastAsia" w:ascii="仿宋_GB2312" w:hAnsi="仿宋_GB2312" w:eastAsia="仿宋_GB2312" w:cs="仿宋_GB2312"/>
                <w:color w:val="000000"/>
                <w:kern w:val="0"/>
                <w:sz w:val="24"/>
                <w:szCs w:val="24"/>
                <w:shd w:val="clear" w:color="auto" w:fill="FFFFFF"/>
              </w:rPr>
              <w:t>月</w:t>
            </w:r>
          </w:p>
        </w:tc>
        <w:tc>
          <w:tcPr>
            <w:tcW w:w="2710" w:type="dxa"/>
            <w:vAlign w:val="center"/>
          </w:tcPr>
          <w:p>
            <w:pPr>
              <w:spacing w:line="520" w:lineRule="exact"/>
              <w:jc w:val="center"/>
              <w:rPr>
                <w:rFonts w:ascii="仿宋_GB2312" w:hAnsi="仿宋_GB2312" w:eastAsia="仿宋_GB2312" w:cs="Times New Roman"/>
                <w:color w:val="000000"/>
                <w:kern w:val="0"/>
                <w:sz w:val="24"/>
                <w:szCs w:val="24"/>
                <w:shd w:val="clear" w:color="auto" w:fill="FFFFFF"/>
              </w:rPr>
            </w:pPr>
            <w:r>
              <w:rPr>
                <w:rFonts w:hint="eastAsia" w:ascii="仿宋_GB2312" w:hAnsi="仿宋_GB2312" w:eastAsia="仿宋_GB2312" w:cs="仿宋_GB2312"/>
                <w:color w:val="000000"/>
                <w:kern w:val="0"/>
                <w:sz w:val="24"/>
                <w:szCs w:val="24"/>
                <w:shd w:val="clear" w:color="auto" w:fill="FFFFFF"/>
              </w:rPr>
              <w:t>《獾的礼物》</w:t>
            </w:r>
          </w:p>
        </w:tc>
        <w:tc>
          <w:tcPr>
            <w:tcW w:w="3135" w:type="dxa"/>
            <w:vAlign w:val="center"/>
          </w:tcPr>
          <w:p>
            <w:pPr>
              <w:spacing w:line="520" w:lineRule="exact"/>
              <w:jc w:val="center"/>
              <w:rPr>
                <w:rFonts w:ascii="仿宋_GB2312" w:hAnsi="仿宋_GB2312" w:eastAsia="仿宋_GB2312" w:cs="Times New Roman"/>
                <w:color w:val="000000"/>
                <w:kern w:val="0"/>
                <w:sz w:val="24"/>
                <w:szCs w:val="24"/>
                <w:shd w:val="clear" w:color="auto" w:fill="FFFFFF"/>
              </w:rPr>
            </w:pPr>
            <w:r>
              <w:rPr>
                <w:rFonts w:hint="eastAsia" w:ascii="仿宋_GB2312" w:hAnsi="仿宋_GB2312" w:eastAsia="仿宋_GB2312" w:cs="仿宋_GB2312"/>
                <w:color w:val="000000"/>
                <w:kern w:val="0"/>
                <w:sz w:val="24"/>
                <w:szCs w:val="24"/>
                <w:shd w:val="clear" w:color="auto" w:fill="FFFFFF"/>
              </w:rPr>
              <w:t>《九色鹿》</w:t>
            </w:r>
          </w:p>
        </w:tc>
        <w:tc>
          <w:tcPr>
            <w:tcW w:w="2919" w:type="dxa"/>
            <w:vAlign w:val="center"/>
          </w:tcPr>
          <w:p>
            <w:pPr>
              <w:spacing w:line="520" w:lineRule="exact"/>
              <w:jc w:val="center"/>
              <w:rPr>
                <w:rFonts w:ascii="仿宋_GB2312" w:hAnsi="仿宋_GB2312" w:eastAsia="仿宋_GB2312" w:cs="Times New Roman"/>
                <w:color w:val="000000"/>
                <w:kern w:val="0"/>
                <w:sz w:val="24"/>
                <w:szCs w:val="24"/>
                <w:shd w:val="clear" w:color="auto" w:fill="FFFFFF"/>
              </w:rPr>
            </w:pPr>
            <w:r>
              <w:rPr>
                <w:rFonts w:hint="eastAsia" w:ascii="仿宋_GB2312" w:hAnsi="仿宋_GB2312" w:eastAsia="仿宋_GB2312" w:cs="仿宋_GB2312"/>
                <w:color w:val="000000"/>
                <w:kern w:val="0"/>
                <w:sz w:val="24"/>
                <w:szCs w:val="24"/>
                <w:shd w:val="clear" w:color="auto" w:fill="FFFFFF"/>
              </w:rPr>
              <w:t>《永远永远爱你》</w:t>
            </w:r>
          </w:p>
        </w:tc>
      </w:tr>
    </w:tbl>
    <w:p>
      <w:pPr>
        <w:widowControl/>
        <w:spacing w:line="600" w:lineRule="exact"/>
        <w:jc w:val="center"/>
        <w:rPr>
          <w:rFonts w:ascii="方正粗黑宋简体" w:hAnsi="方正粗黑宋简体" w:eastAsia="方正粗黑宋简体" w:cs="Times New Roman"/>
          <w:color w:val="000000"/>
          <w:kern w:val="0"/>
          <w:sz w:val="44"/>
          <w:szCs w:val="44"/>
        </w:rPr>
      </w:pPr>
    </w:p>
    <w:sectPr>
      <w:headerReference r:id="rId3" w:type="default"/>
      <w:footerReference r:id="rId4" w:type="default"/>
      <w:pgSz w:w="11906" w:h="16838"/>
      <w:pgMar w:top="1440" w:right="1134" w:bottom="1440" w:left="1418" w:header="851" w:footer="992" w:gutter="0"/>
      <w:cols w:space="720" w:num="1"/>
      <w:docGrid w:type="lines" w:linePitch="312" w:charSpace="0"/>
    </w:sectPr>
  </w:body>
</w:document>
</file>

<file path=treport/opRecord.xml>p_0(0);
</file>