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DF09" w14:textId="77777777" w:rsidR="00B177E6" w:rsidRDefault="00B177E6" w:rsidP="00B177E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</w:t>
      </w:r>
    </w:p>
    <w:p w14:paraId="41D834C3" w14:textId="77777777" w:rsidR="00B177E6" w:rsidRDefault="00B177E6" w:rsidP="00B177E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五河县</w:t>
      </w:r>
      <w:r>
        <w:rPr>
          <w:rFonts w:hint="eastAsia"/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年度粮食生产精耕细作示范</w:t>
      </w:r>
      <w:proofErr w:type="gramStart"/>
      <w:r>
        <w:rPr>
          <w:rFonts w:hint="eastAsia"/>
          <w:b/>
          <w:sz w:val="32"/>
          <w:szCs w:val="32"/>
        </w:rPr>
        <w:t>点主体</w:t>
      </w:r>
      <w:proofErr w:type="gramEnd"/>
      <w:r>
        <w:rPr>
          <w:rFonts w:hint="eastAsia"/>
          <w:b/>
          <w:sz w:val="32"/>
          <w:szCs w:val="32"/>
        </w:rPr>
        <w:t>遴选评分表</w:t>
      </w:r>
    </w:p>
    <w:p w14:paraId="1E6CE42D" w14:textId="77777777" w:rsidR="00B177E6" w:rsidRDefault="00B177E6" w:rsidP="00B177E6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申报单位名称：</w:t>
      </w:r>
      <w:r>
        <w:rPr>
          <w:rFonts w:hint="eastAsia"/>
          <w:sz w:val="24"/>
          <w:szCs w:val="24"/>
        </w:rPr>
        <w:t xml:space="preserve">　　　　　　　　　　　　　　　　　　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6704"/>
        <w:gridCol w:w="1071"/>
      </w:tblGrid>
      <w:tr w:rsidR="00B177E6" w14:paraId="6619E89C" w14:textId="77777777" w:rsidTr="001F6A24">
        <w:trPr>
          <w:trHeight w:val="624"/>
          <w:jc w:val="center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42D3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8680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9AEA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考评分</w:t>
            </w:r>
          </w:p>
        </w:tc>
      </w:tr>
      <w:tr w:rsidR="00B177E6" w14:paraId="7CB1CE35" w14:textId="77777777" w:rsidTr="001F6A24">
        <w:trPr>
          <w:trHeight w:val="1313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8E34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示范面积、所在位置</w:t>
            </w:r>
          </w:p>
          <w:p w14:paraId="3C451916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43AC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示范主体流转土地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亩以上，且集中连片，土地平整，排灌设施完善，距离主干道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米以内（田块种植区</w:t>
            </w:r>
            <w:proofErr w:type="gramStart"/>
            <w:r>
              <w:rPr>
                <w:rFonts w:hint="eastAsia"/>
                <w:sz w:val="24"/>
                <w:szCs w:val="24"/>
              </w:rPr>
              <w:t>距道路</w:t>
            </w:r>
            <w:proofErr w:type="gramEnd"/>
            <w:r>
              <w:rPr>
                <w:rFonts w:hint="eastAsia"/>
                <w:sz w:val="24"/>
                <w:szCs w:val="24"/>
              </w:rPr>
              <w:t>最近距离）得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分；集中连片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亩以下及距离主干道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米以外的不得分；土地不平整、没有排灌设施的各扣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FFCA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B177E6" w14:paraId="1AD4D107" w14:textId="77777777" w:rsidTr="001F6A24">
        <w:trPr>
          <w:trHeight w:val="1075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C1B0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生产记录</w:t>
            </w:r>
          </w:p>
          <w:p w14:paraId="6B534F48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6EE5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年完备生产记录的得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分。每年至少记录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条以上重要生产记录，如用种、肥、药名称、数量及施用方式，主要农时生产管理措施等，少一条或记录不实扣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分，扣完为止。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3D34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B177E6" w14:paraId="675E6578" w14:textId="77777777" w:rsidTr="001F6A24">
        <w:trPr>
          <w:trHeight w:val="1124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CAEA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技术、设备（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56E4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具有农业专业中专以上文化水平或职业农民证书、主体具有一定数量农机生产设备（附设备清单）的得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分。以上二项如不具备的各扣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2141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B177E6" w14:paraId="3D47AD7A" w14:textId="77777777" w:rsidTr="001F6A24">
        <w:trPr>
          <w:trHeight w:val="624"/>
          <w:jc w:val="center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A8E7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提供农业科技社会化服务（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D82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示范作用好、辐射带动强、服务效果好的得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分。</w:t>
            </w: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机构开展农业科技社会化服务，如土地托管、统防统治等，有一项得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分，最高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办公场所干净整洁，具有检验、展示、会议培训等功能室，有一处得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分，最高得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主体具有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人以上社会化服务组织，在岗人员分工明确（包括姓名、岗位、专业学历或职业资格证书情况）的得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分，否则不得分。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B06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B177E6" w14:paraId="15F7924C" w14:textId="77777777" w:rsidTr="001F6A24">
        <w:trPr>
          <w:trHeight w:val="624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E463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加分项</w:t>
            </w:r>
          </w:p>
          <w:p w14:paraId="2C044CE2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464E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新型经营主体</w:t>
            </w: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年以来近三年获得粮食生产先进单位和个人的，县级得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分；市级得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分；省级得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分。不得重复计分。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04C3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B177E6" w14:paraId="26BBAB06" w14:textId="77777777" w:rsidTr="001F6A24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41ED6" w14:textId="77777777" w:rsidR="00B177E6" w:rsidRDefault="00B177E6" w:rsidP="001F6A24">
            <w:pPr>
              <w:rPr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DE8A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年以来近三年承担过县级粮食种植试验的得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分；市级得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分；省级得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分。不得重复计分。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5C6D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B177E6" w14:paraId="3497EEF7" w14:textId="77777777" w:rsidTr="001F6A24">
        <w:trPr>
          <w:trHeight w:val="624"/>
          <w:jc w:val="center"/>
        </w:trPr>
        <w:tc>
          <w:tcPr>
            <w:tcW w:w="80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CE77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5113" w14:textId="77777777" w:rsidR="00B177E6" w:rsidRDefault="00B177E6" w:rsidP="001F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</w:tbl>
    <w:p w14:paraId="43B741E4" w14:textId="77777777" w:rsidR="00B177E6" w:rsidRDefault="00B177E6" w:rsidP="00B177E6">
      <w:pPr>
        <w:rPr>
          <w:sz w:val="24"/>
          <w:szCs w:val="24"/>
        </w:rPr>
      </w:pPr>
    </w:p>
    <w:p w14:paraId="68678F3C" w14:textId="77777777" w:rsidR="00B177E6" w:rsidRDefault="00B177E6" w:rsidP="00B17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考核专家签名：</w:t>
      </w:r>
    </w:p>
    <w:p w14:paraId="67EECE9B" w14:textId="77777777" w:rsidR="00B177E6" w:rsidRDefault="00B177E6" w:rsidP="00B177E6"/>
    <w:p w14:paraId="65F1C0F5" w14:textId="77777777" w:rsidR="00E703AF" w:rsidRDefault="00E703AF"/>
    <w:sectPr w:rsidR="00E703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6"/>
    <w:rsid w:val="00B177E6"/>
    <w:rsid w:val="00E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B23B"/>
  <w15:chartTrackingRefBased/>
  <w15:docId w15:val="{6ED5094A-D631-4655-AD95-D5BC6FA1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359</Characters>
  <Application>Microsoft Office Word</Application>
  <DocSecurity>0</DocSecurity>
  <Lines>39</Lines>
  <Paragraphs>31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ahwhzw@126.com</dc:creator>
  <cp:keywords/>
  <dc:description/>
  <cp:lastModifiedBy>ahwhzw@126.com</cp:lastModifiedBy>
  <cp:revision>1</cp:revision>
  <dcterms:created xsi:type="dcterms:W3CDTF">2023-05-26T01:25:00Z</dcterms:created>
  <dcterms:modified xsi:type="dcterms:W3CDTF">2023-05-26T01:25:00Z</dcterms:modified>
</cp:coreProperties>
</file>