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尚未办理农机购置与应用补贴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申请“国三”农机产品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各乡镇农业农村发展服务中心、农机销售企业：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3199765</wp:posOffset>
            </wp:positionV>
            <wp:extent cx="1440815" cy="1449070"/>
            <wp:effectExtent l="0" t="0" r="6985" b="13970"/>
            <wp:wrapNone/>
            <wp:docPr id="3" name="图片 3" descr="C:\Users\ADMINI~1\AppData\Local\Temp\ksohtml7428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7428\wps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省农机装备处和市农机化发展中心的通知：“2023年8月31日至今，有个别市县反馈，还有部分购机者在2022年11月30日（含）前购置的符合政策规定的“国三”农机产品（以发票日期为准），尚未办理农机购置与应用补贴申请。为充分保障购机者利益，现考虑将上述产品的补贴申请集中录入系统”。现请各乡镇、农机销售企业认真摸排，严格核验，确保不再遗漏。请于1月17日上午下班前，将加盖公章的情况说明扫描件和未录入的国三机具统计表（详见附件）发至购机办邮箱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807580549@qq.com，如有疑问可电话咨询，购机办电话：5026228。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2024年1月15日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五河县</w:t>
      </w:r>
      <w:r>
        <w:rPr>
          <w:rFonts w:hint="eastAsia"/>
          <w:sz w:val="32"/>
          <w:szCs w:val="32"/>
          <w:lang w:eastAsia="zh-CN"/>
        </w:rPr>
        <w:t>尚未办理农机购置与应用补贴申请“国三”农机产品</w:t>
      </w:r>
      <w:r>
        <w:rPr>
          <w:rFonts w:hint="eastAsia"/>
          <w:sz w:val="32"/>
          <w:szCs w:val="32"/>
          <w:lang w:val="en-US" w:eastAsia="zh-CN"/>
        </w:rPr>
        <w:t>信息</w:t>
      </w:r>
      <w:r>
        <w:rPr>
          <w:rFonts w:hint="eastAsia"/>
          <w:sz w:val="32"/>
          <w:szCs w:val="32"/>
        </w:rPr>
        <w:t>统计表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47"/>
        <w:gridCol w:w="876"/>
        <w:gridCol w:w="1696"/>
        <w:gridCol w:w="1046"/>
        <w:gridCol w:w="1276"/>
        <w:gridCol w:w="1545"/>
        <w:gridCol w:w="2294"/>
        <w:gridCol w:w="839"/>
        <w:gridCol w:w="1559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姓名或组织名称</w:t>
            </w:r>
          </w:p>
        </w:tc>
        <w:tc>
          <w:tcPr>
            <w:tcW w:w="3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5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身份证号或统一社会信用代码</w:t>
            </w:r>
          </w:p>
        </w:tc>
        <w:tc>
          <w:tcPr>
            <w:tcW w:w="3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乡镇</w:t>
            </w:r>
          </w:p>
        </w:tc>
        <w:tc>
          <w:tcPr>
            <w:tcW w:w="4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机具品目</w:t>
            </w:r>
          </w:p>
        </w:tc>
        <w:tc>
          <w:tcPr>
            <w:tcW w:w="54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机具型号</w:t>
            </w:r>
          </w:p>
        </w:tc>
        <w:tc>
          <w:tcPr>
            <w:tcW w:w="8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出厂编号发动机号</w:t>
            </w:r>
          </w:p>
        </w:tc>
        <w:tc>
          <w:tcPr>
            <w:tcW w:w="2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ZmI4MDAyYmViNWJiMGEwNmNkM2U3NzE3YjQ0MjYifQ=="/>
  </w:docVars>
  <w:rsids>
    <w:rsidRoot w:val="0B236FFC"/>
    <w:rsid w:val="0B236FFC"/>
    <w:rsid w:val="0E337CAB"/>
    <w:rsid w:val="718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2024-01-15T08:58:00Z</dcterms:created>
  <dc:creator>Administrator</dc:creator>
  <cp:lastModifiedBy>Administrator</cp:lastModifiedBy>
  <dcterms:modified xsi:type="dcterms:W3CDTF">2024-01-15T09:01:57Z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7D1AEB25D782492EB592B733CF4C5EC4_11</vt:lpwstr>
  </property>
</Properties>
</file>