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bookmarkStart w:id="3" w:name="_GoBack"/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五河县202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年秸秆产业化利用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资金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拨付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清册</w:t>
      </w:r>
      <w:bookmarkEnd w:id="3"/>
    </w:p>
    <w:p>
      <w:pPr>
        <w:spacing w:line="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8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225"/>
        <w:gridCol w:w="1746"/>
        <w:gridCol w:w="1582"/>
        <w:gridCol w:w="1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eastAsia="zh-CN"/>
              </w:rPr>
              <w:t>秸秆奖补利用量（吨）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应奖补金额(万元）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本次发放金额(万元）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bookmarkStart w:id="0" w:name="OLE_LINK2" w:colFirst="4" w:colLast="4"/>
            <w:bookmarkStart w:id="1" w:name="OLE_LINK3" w:colFirst="2" w:colLast="2"/>
            <w:bookmarkStart w:id="2" w:name="OLE_LINK1" w:colFirst="4" w:colLast="4"/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现代牧业（五河）有限公司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56</w:t>
            </w:r>
            <w:r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五河县小溪镇广明养牛场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504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512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五河众兴菌业科技有限公司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61623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五河县前锦养殖专业合作社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1551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653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五河县乐发养殖专业合作社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620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86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6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五河县先波种养殖专业合作社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536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608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7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五河县务本源民族养殖有限公司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226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678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8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五河县远大家庭养殖农场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180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9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五河县秀红种养殖专业合作社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702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蚌埠市亿丰生物有机肥有限公司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2330 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6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99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6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11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五河县吉安家庭农场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827 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481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12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五河县新淮种养殖专业合作社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630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89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13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五河县牛气养殖场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508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524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五河县新集镇乐轩养殖场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504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512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五河县赤龙农牧科技有限公司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702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五河县盛泓牧业有限公司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157 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471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0.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471</w:t>
            </w:r>
          </w:p>
        </w:tc>
      </w:tr>
      <w:bookmarkEnd w:id="0"/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五河县武桥镇贤田家庭农场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550 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65 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</w:rPr>
            </w:pP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合计</w:t>
            </w:r>
          </w:p>
        </w:tc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12.8668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131.581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131.581</w:t>
            </w:r>
          </w:p>
        </w:tc>
      </w:tr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531" w:bottom="141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172A27"/>
    <w:rsid w:val="00015871"/>
    <w:rsid w:val="000A114B"/>
    <w:rsid w:val="000B0ED8"/>
    <w:rsid w:val="000C4878"/>
    <w:rsid w:val="000D653F"/>
    <w:rsid w:val="001515BE"/>
    <w:rsid w:val="00154DAA"/>
    <w:rsid w:val="00173596"/>
    <w:rsid w:val="00232A56"/>
    <w:rsid w:val="0025655D"/>
    <w:rsid w:val="00362CCF"/>
    <w:rsid w:val="003700DA"/>
    <w:rsid w:val="003B2B5B"/>
    <w:rsid w:val="004124B9"/>
    <w:rsid w:val="004311DD"/>
    <w:rsid w:val="00454EDF"/>
    <w:rsid w:val="004837D3"/>
    <w:rsid w:val="004B2EB4"/>
    <w:rsid w:val="005029AA"/>
    <w:rsid w:val="005625E1"/>
    <w:rsid w:val="005626E9"/>
    <w:rsid w:val="0057621E"/>
    <w:rsid w:val="00666131"/>
    <w:rsid w:val="006B3F5F"/>
    <w:rsid w:val="006B6E20"/>
    <w:rsid w:val="007E6E3E"/>
    <w:rsid w:val="00816F2F"/>
    <w:rsid w:val="008C222A"/>
    <w:rsid w:val="00941542"/>
    <w:rsid w:val="00A629CE"/>
    <w:rsid w:val="00C12034"/>
    <w:rsid w:val="00CB308A"/>
    <w:rsid w:val="00CF1C15"/>
    <w:rsid w:val="00D12613"/>
    <w:rsid w:val="00DC6C28"/>
    <w:rsid w:val="00DF047A"/>
    <w:rsid w:val="00E16A17"/>
    <w:rsid w:val="00F8544A"/>
    <w:rsid w:val="00FE6BE2"/>
    <w:rsid w:val="05B34FA9"/>
    <w:rsid w:val="099A5E90"/>
    <w:rsid w:val="0E2828A3"/>
    <w:rsid w:val="12664C88"/>
    <w:rsid w:val="13AE395A"/>
    <w:rsid w:val="19BD2493"/>
    <w:rsid w:val="2D00280E"/>
    <w:rsid w:val="323B3EF4"/>
    <w:rsid w:val="33F031D8"/>
    <w:rsid w:val="3550415A"/>
    <w:rsid w:val="3CAD4A4F"/>
    <w:rsid w:val="40CA0EB1"/>
    <w:rsid w:val="42E04252"/>
    <w:rsid w:val="49C57BF6"/>
    <w:rsid w:val="4EE624D9"/>
    <w:rsid w:val="4F007DD4"/>
    <w:rsid w:val="510F5976"/>
    <w:rsid w:val="51C23892"/>
    <w:rsid w:val="5B944DCC"/>
    <w:rsid w:val="5D850596"/>
    <w:rsid w:val="6B2A2B72"/>
    <w:rsid w:val="6DFD1A82"/>
    <w:rsid w:val="799D1336"/>
    <w:rsid w:val="7D6D25D4"/>
    <w:rsid w:val="7D773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F2E9-A112-433C-A518-8D8A1BB56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536</Words>
  <Characters>818</Characters>
  <Lines>1</Lines>
  <Paragraphs>1</Paragraphs>
  <TotalTime>226</TotalTime>
  <ScaleCrop>false</ScaleCrop>
  <LinksUpToDate>false</LinksUpToDate>
  <CharactersWithSpaces>852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2021-12-20T07:42:00Z</dcterms:created>
  <dc:creator>lenovo</dc:creator>
  <cp:lastModifiedBy>我想静静</cp:lastModifiedBy>
  <cp:lastPrinted>2022-01-04T02:34:00Z</cp:lastPrinted>
  <dcterms:modified xsi:type="dcterms:W3CDTF">2024-05-15T00:23:46Z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2AF7C4F5F15742428E3555D33D39FCF4_13</vt:lpwstr>
  </property>
</Properties>
</file>