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BA396">
      <w:pPr>
        <w:pStyle w:val="2"/>
        <w:rPr>
          <w:rFonts w:hint="eastAsia" w:ascii="仿宋" w:hAnsi="仿宋" w:eastAsia="仿宋" w:cs="仿宋"/>
          <w:b w:val="0"/>
          <w:bCs w:val="0"/>
          <w:snapToGrid w:val="0"/>
          <w:color w:val="000000"/>
          <w:kern w:val="0"/>
          <w:sz w:val="32"/>
          <w:szCs w:val="32"/>
          <w:lang w:val="en-US" w:eastAsia="zh-CN" w:bidi="ar"/>
        </w:rPr>
      </w:pPr>
      <w:r>
        <w:rPr>
          <w:rFonts w:hint="eastAsia" w:ascii="仿宋" w:hAnsi="仿宋" w:eastAsia="仿宋" w:cs="仿宋"/>
          <w:b w:val="0"/>
          <w:bCs w:val="0"/>
          <w:snapToGrid w:val="0"/>
          <w:color w:val="000000"/>
          <w:kern w:val="0"/>
          <w:sz w:val="32"/>
          <w:szCs w:val="32"/>
          <w:lang w:val="en-US" w:eastAsia="zh-CN" w:bidi="ar"/>
        </w:rPr>
        <w:t>附件：</w:t>
      </w:r>
    </w:p>
    <w:p w14:paraId="437EBF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五河</w:t>
      </w:r>
      <w:r>
        <w:rPr>
          <w:rFonts w:hint="eastAsia" w:ascii="方正小标宋简体" w:hAnsi="方正小标宋简体" w:eastAsia="方正小标宋简体" w:cs="方正小标宋简体"/>
          <w:sz w:val="44"/>
          <w:szCs w:val="44"/>
        </w:rPr>
        <w:t>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年地膜科学使用回收工作</w:t>
      </w:r>
    </w:p>
    <w:p w14:paraId="7EA8AD1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p w14:paraId="43EBABD5">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eastAsia="仿宋_GB2312"/>
          <w:sz w:val="32"/>
          <w:szCs w:val="32"/>
        </w:rPr>
      </w:pPr>
    </w:p>
    <w:p w14:paraId="6D1AE542">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为扎实推进地膜科学使用回收工作，根据《安徽省202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年地膜科学使用回收工作实施方案</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》（皖农环函〔202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389</w:t>
      </w:r>
      <w:r>
        <w:rPr>
          <w:rFonts w:hint="default" w:ascii="Times New Roman" w:hAnsi="Times New Roman" w:eastAsia="仿宋_GB2312" w:cs="Times New Roman"/>
          <w:sz w:val="32"/>
          <w:szCs w:val="32"/>
        </w:rPr>
        <w:t>号）精神，结合实际，制定本方案。</w:t>
      </w:r>
    </w:p>
    <w:p w14:paraId="6E5D56D6">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、目标任务</w:t>
      </w:r>
    </w:p>
    <w:p w14:paraId="0AD3F8C5">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实施期内</w:t>
      </w:r>
      <w:r>
        <w:rPr>
          <w:rFonts w:hint="default" w:ascii="Times New Roman" w:hAnsi="Times New Roman" w:eastAsia="仿宋_GB2312" w:cs="Times New Roman"/>
          <w:sz w:val="32"/>
          <w:szCs w:val="32"/>
        </w:rPr>
        <w:t>全县完成推广应用加厚高强度地膜</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kern w:val="0"/>
          <w:sz w:val="32"/>
          <w:szCs w:val="32"/>
        </w:rPr>
        <w:t>。</w:t>
      </w:r>
    </w:p>
    <w:p w14:paraId="2CAE711A">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二、实施时间</w:t>
      </w:r>
    </w:p>
    <w:p w14:paraId="7A540AAF">
      <w:pPr>
        <w:pStyle w:val="4"/>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Times New Roman" w:hAnsi="Times New Roman" w:eastAsia="仿宋_GB2312" w:cs="Times New Roman"/>
          <w:bCs/>
          <w:snapToGrid w:val="0"/>
          <w:kern w:val="2"/>
          <w:sz w:val="32"/>
          <w:szCs w:val="32"/>
          <w:lang w:val="en-US" w:eastAsia="zh-CN" w:bidi="ar-SA"/>
        </w:rPr>
      </w:pPr>
      <w:r>
        <w:rPr>
          <w:rFonts w:hint="default" w:ascii="Times New Roman" w:hAnsi="Times New Roman" w:eastAsia="仿宋_GB2312" w:cs="Times New Roman"/>
          <w:bCs/>
          <w:snapToGrid w:val="0"/>
          <w:kern w:val="2"/>
          <w:sz w:val="32"/>
          <w:szCs w:val="32"/>
          <w:lang w:val="en-US" w:eastAsia="zh-CN" w:bidi="ar-SA"/>
        </w:rPr>
        <w:t>2025年5月—2026年6月。</w:t>
      </w:r>
    </w:p>
    <w:p w14:paraId="136F71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color w:val="000000"/>
          <w:sz w:val="32"/>
          <w:szCs w:val="32"/>
          <w:lang w:val="en-US" w:eastAsia="zh-CN"/>
        </w:rPr>
        <w:t>资金来源</w:t>
      </w:r>
    </w:p>
    <w:p w14:paraId="00840304">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中央财政资金共计</w:t>
      </w:r>
      <w:r>
        <w:rPr>
          <w:rFonts w:hint="default" w:ascii="Times New Roman" w:hAnsi="Times New Roman" w:eastAsia="仿宋_GB2312" w:cs="Times New Roman"/>
          <w:color w:val="000000"/>
          <w:kern w:val="0"/>
          <w:sz w:val="32"/>
          <w:szCs w:val="32"/>
          <w:u w:val="none"/>
          <w:lang w:val="en-US" w:eastAsia="zh-CN"/>
        </w:rPr>
        <w:t>36</w:t>
      </w:r>
      <w:r>
        <w:rPr>
          <w:rFonts w:hint="default" w:ascii="Times New Roman" w:hAnsi="Times New Roman" w:eastAsia="仿宋_GB2312" w:cs="Times New Roman"/>
          <w:color w:val="000000"/>
          <w:kern w:val="0"/>
          <w:sz w:val="32"/>
          <w:szCs w:val="32"/>
          <w:u w:val="none"/>
        </w:rPr>
        <w:t>万元</w:t>
      </w:r>
      <w:r>
        <w:rPr>
          <w:rFonts w:hint="default" w:ascii="Times New Roman" w:hAnsi="Times New Roman" w:eastAsia="仿宋_GB2312" w:cs="Times New Roman"/>
          <w:color w:val="000000"/>
          <w:kern w:val="0"/>
          <w:sz w:val="32"/>
          <w:szCs w:val="32"/>
        </w:rPr>
        <w:t>。</w:t>
      </w:r>
    </w:p>
    <w:p w14:paraId="6E5F70F9">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、工作</w:t>
      </w:r>
      <w:r>
        <w:rPr>
          <w:rFonts w:hint="default" w:ascii="Times New Roman" w:hAnsi="Times New Roman" w:eastAsia="黑体" w:cs="Times New Roman"/>
          <w:sz w:val="32"/>
          <w:szCs w:val="32"/>
          <w:lang w:val="en-US" w:eastAsia="zh-CN"/>
        </w:rPr>
        <w:t>内容</w:t>
      </w:r>
    </w:p>
    <w:p w14:paraId="6A424B8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（一）推广加厚高强度地膜应用。</w:t>
      </w:r>
      <w:r>
        <w:rPr>
          <w:rFonts w:hint="default" w:ascii="Times New Roman" w:hAnsi="Times New Roman" w:eastAsia="仿宋_GB2312" w:cs="Times New Roman"/>
          <w:sz w:val="32"/>
          <w:szCs w:val="32"/>
        </w:rPr>
        <w:t>推广</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厚度不小于0.015mm</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napToGrid w:val="0"/>
          <w:color w:val="000000"/>
          <w:kern w:val="0"/>
          <w:sz w:val="32"/>
          <w:szCs w:val="32"/>
          <w:lang w:val="en-US" w:eastAsia="zh-CN" w:bidi="ar"/>
        </w:rPr>
        <w:t>使用时间、力学性能指标不低于国家标准中</w:t>
      </w:r>
      <w:r>
        <w:rPr>
          <w:rFonts w:hint="default" w:ascii="Times New Roman" w:hAnsi="Times New Roman" w:eastAsia="宋体" w:cs="Times New Roman"/>
          <w:snapToGrid w:val="0"/>
          <w:color w:val="000000"/>
          <w:kern w:val="0"/>
          <w:sz w:val="32"/>
          <w:szCs w:val="32"/>
          <w:lang w:val="en-US" w:eastAsia="zh-CN" w:bidi="ar"/>
        </w:rPr>
        <w:t>I</w:t>
      </w:r>
      <w:r>
        <w:rPr>
          <w:rFonts w:hint="default" w:ascii="Times New Roman" w:hAnsi="Times New Roman" w:eastAsia="仿宋_GB2312" w:cs="Times New Roman"/>
          <w:snapToGrid w:val="0"/>
          <w:color w:val="000000"/>
          <w:kern w:val="0"/>
          <w:sz w:val="32"/>
          <w:szCs w:val="32"/>
          <w:lang w:val="en-US" w:eastAsia="zh-CN" w:bidi="ar"/>
        </w:rPr>
        <w:t>类地膜要求的</w:t>
      </w:r>
      <w:r>
        <w:rPr>
          <w:rFonts w:hint="default" w:ascii="Times New Roman" w:hAnsi="Times New Roman" w:eastAsia="仿宋_GB2312" w:cs="Times New Roman"/>
          <w:color w:val="000000"/>
          <w:sz w:val="32"/>
          <w:szCs w:val="32"/>
        </w:rPr>
        <w:t>加厚高强度地膜，有效覆盖使用时间不低于</w:t>
      </w:r>
      <w:r>
        <w:rPr>
          <w:rFonts w:hint="default" w:ascii="Times New Roman" w:hAnsi="Times New Roman" w:cs="Times New Roman"/>
          <w:color w:val="000000"/>
          <w:sz w:val="32"/>
          <w:szCs w:val="32"/>
        </w:rPr>
        <w:t>180</w:t>
      </w:r>
      <w:r>
        <w:rPr>
          <w:rFonts w:hint="default" w:ascii="Times New Roman" w:hAnsi="Times New Roman" w:eastAsia="仿宋_GB2312" w:cs="Times New Roman"/>
          <w:color w:val="000000"/>
          <w:sz w:val="32"/>
          <w:szCs w:val="32"/>
        </w:rPr>
        <w:t>天</w:t>
      </w:r>
      <w:r>
        <w:rPr>
          <w:rFonts w:hint="default" w:ascii="Times New Roman" w:hAnsi="Times New Roman" w:eastAsia="仿宋_GB2312" w:cs="Times New Roman"/>
          <w:color w:val="000000"/>
          <w:sz w:val="32"/>
          <w:szCs w:val="32"/>
          <w:lang w:eastAsia="zh-CN"/>
        </w:rPr>
        <w:t>。</w:t>
      </w:r>
    </w:p>
    <w:p w14:paraId="73E6B6E1">
      <w:pPr>
        <w:pStyle w:val="4"/>
        <w:keepNext w:val="0"/>
        <w:keepLines w:val="0"/>
        <w:pageBreakBefore w:val="0"/>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）加强废旧地膜回收体系建设。</w:t>
      </w:r>
      <w:r>
        <w:rPr>
          <w:rFonts w:hint="default" w:ascii="Times New Roman" w:hAnsi="Times New Roman" w:eastAsia="仿宋_GB2312" w:cs="Times New Roman"/>
          <w:sz w:val="32"/>
          <w:szCs w:val="32"/>
        </w:rPr>
        <w:t>利用现有的</w:t>
      </w:r>
      <w:r>
        <w:rPr>
          <w:rFonts w:hint="default" w:ascii="Times New Roman" w:hAnsi="Times New Roman" w:eastAsia="仿宋_GB2312" w:cs="Times New Roman"/>
          <w:sz w:val="32"/>
          <w:szCs w:val="32"/>
          <w:lang w:val="en-US" w:eastAsia="zh-CN"/>
        </w:rPr>
        <w:t>农业</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val="en-US" w:eastAsia="zh-CN"/>
        </w:rPr>
        <w:t>弃</w:t>
      </w:r>
      <w:r>
        <w:rPr>
          <w:rFonts w:hint="default" w:ascii="Times New Roman" w:hAnsi="Times New Roman" w:eastAsia="仿宋_GB2312" w:cs="Times New Roman"/>
          <w:sz w:val="32"/>
          <w:szCs w:val="32"/>
        </w:rPr>
        <w:t>物回收网点，采取多种方式全域回收地膜。建立地膜使用回收管理台账，</w:t>
      </w:r>
      <w:r>
        <w:rPr>
          <w:rFonts w:hint="default" w:ascii="Times New Roman" w:hAnsi="Times New Roman" w:eastAsia="仿宋_GB2312" w:cs="Times New Roman"/>
          <w:sz w:val="32"/>
          <w:szCs w:val="32"/>
          <w:lang w:val="en-US" w:eastAsia="zh-CN"/>
        </w:rPr>
        <w:t>对无利用价值的</w:t>
      </w:r>
      <w:r>
        <w:rPr>
          <w:rFonts w:hint="default" w:ascii="Times New Roman" w:hAnsi="Times New Roman" w:eastAsia="仿宋_GB2312" w:cs="Times New Roman"/>
          <w:sz w:val="32"/>
          <w:szCs w:val="32"/>
        </w:rPr>
        <w:t>废旧地膜</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无害化处</w:t>
      </w:r>
      <w:r>
        <w:rPr>
          <w:rFonts w:hint="default" w:ascii="Times New Roman" w:hAnsi="Times New Roman" w:eastAsia="仿宋_GB2312" w:cs="Times New Roman"/>
          <w:sz w:val="32"/>
          <w:szCs w:val="32"/>
          <w:lang w:eastAsia="zh-CN"/>
        </w:rPr>
        <w:t>置</w:t>
      </w:r>
      <w:r>
        <w:rPr>
          <w:rFonts w:hint="default" w:ascii="Times New Roman" w:hAnsi="Times New Roman" w:eastAsia="仿宋_GB2312" w:cs="Times New Roman"/>
          <w:sz w:val="32"/>
          <w:szCs w:val="32"/>
        </w:rPr>
        <w:t>。</w:t>
      </w:r>
    </w:p>
    <w:p w14:paraId="69E43D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napToGrid w:val="0"/>
          <w:kern w:val="2"/>
          <w:sz w:val="32"/>
          <w:szCs w:val="32"/>
          <w:lang w:val="en-US" w:eastAsia="zh-CN" w:bidi="ar-SA"/>
        </w:rPr>
      </w:pPr>
      <w:r>
        <w:rPr>
          <w:rFonts w:hint="default" w:ascii="Times New Roman" w:hAnsi="Times New Roman" w:eastAsia="黑体" w:cs="Times New Roman"/>
          <w:b w:val="0"/>
          <w:bCs/>
          <w:snapToGrid w:val="0"/>
          <w:kern w:val="2"/>
          <w:sz w:val="32"/>
          <w:szCs w:val="32"/>
          <w:lang w:val="en-US" w:eastAsia="zh-CN" w:bidi="ar-SA"/>
        </w:rPr>
        <w:t>五、奖补办法</w:t>
      </w:r>
    </w:p>
    <w:p w14:paraId="102C807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napToGrid w:val="0"/>
          <w:kern w:val="2"/>
          <w:sz w:val="32"/>
          <w:szCs w:val="32"/>
          <w:lang w:val="en-US" w:eastAsia="zh-CN" w:bidi="ar-SA"/>
        </w:rPr>
      </w:pPr>
      <w:r>
        <w:rPr>
          <w:rFonts w:hint="default" w:ascii="Times New Roman" w:hAnsi="Times New Roman" w:eastAsia="楷体_GB2312" w:cs="Times New Roman"/>
          <w:b/>
          <w:snapToGrid w:val="0"/>
          <w:kern w:val="2"/>
          <w:sz w:val="32"/>
          <w:szCs w:val="32"/>
          <w:lang w:val="en-US" w:eastAsia="zh-CN" w:bidi="ar-SA"/>
        </w:rPr>
        <w:t>（一）奖补对象。</w:t>
      </w:r>
      <w:r>
        <w:rPr>
          <w:rFonts w:hint="default" w:ascii="Times New Roman" w:hAnsi="Times New Roman" w:eastAsia="仿宋_GB2312" w:cs="Times New Roman"/>
          <w:bCs/>
          <w:snapToGrid w:val="0"/>
          <w:kern w:val="2"/>
          <w:sz w:val="32"/>
          <w:szCs w:val="32"/>
          <w:lang w:val="en-US" w:eastAsia="zh-CN" w:bidi="ar-SA"/>
        </w:rPr>
        <w:t>县域内使用符合规定地膜的新型农业经济主体及农户。</w:t>
      </w:r>
    </w:p>
    <w:p w14:paraId="6D155A2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napToGrid w:val="0"/>
          <w:kern w:val="2"/>
          <w:sz w:val="32"/>
          <w:szCs w:val="32"/>
          <w:lang w:val="en-US" w:eastAsia="zh-CN" w:bidi="ar-SA"/>
        </w:rPr>
      </w:pPr>
      <w:r>
        <w:rPr>
          <w:rFonts w:hint="default" w:ascii="Times New Roman" w:hAnsi="Times New Roman" w:eastAsia="楷体_GB2312" w:cs="Times New Roman"/>
          <w:b/>
          <w:snapToGrid w:val="0"/>
          <w:kern w:val="2"/>
          <w:sz w:val="32"/>
          <w:szCs w:val="32"/>
          <w:lang w:val="en-US" w:eastAsia="zh-CN" w:bidi="ar-SA"/>
        </w:rPr>
        <w:t>（二）奖补方式。</w:t>
      </w:r>
      <w:r>
        <w:rPr>
          <w:rFonts w:hint="default" w:ascii="Times New Roman" w:hAnsi="Times New Roman" w:eastAsia="仿宋_GB2312" w:cs="Times New Roman"/>
          <w:bCs/>
          <w:snapToGrid w:val="0"/>
          <w:kern w:val="2"/>
          <w:sz w:val="32"/>
          <w:szCs w:val="32"/>
          <w:lang w:val="en-US" w:eastAsia="zh-CN" w:bidi="ar-SA"/>
        </w:rPr>
        <w:t>直接补贴、先用后补。</w:t>
      </w:r>
    </w:p>
    <w:p w14:paraId="4B26397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napToGrid w:val="0"/>
          <w:kern w:val="2"/>
          <w:sz w:val="32"/>
          <w:szCs w:val="32"/>
          <w:u w:val="none"/>
          <w:lang w:val="en-US" w:eastAsia="zh-CN" w:bidi="ar-SA"/>
        </w:rPr>
      </w:pPr>
      <w:r>
        <w:rPr>
          <w:rFonts w:hint="default" w:ascii="Times New Roman" w:hAnsi="Times New Roman" w:eastAsia="楷体_GB2312" w:cs="Times New Roman"/>
          <w:b/>
          <w:snapToGrid w:val="0"/>
          <w:kern w:val="2"/>
          <w:sz w:val="32"/>
          <w:szCs w:val="32"/>
          <w:lang w:val="en-US" w:eastAsia="zh-CN" w:bidi="ar-SA"/>
        </w:rPr>
        <w:t>（三）奖补标准。</w:t>
      </w:r>
      <w:r>
        <w:rPr>
          <w:rFonts w:hint="default" w:ascii="Times New Roman" w:hAnsi="Times New Roman" w:eastAsia="仿宋_GB2312" w:cs="Times New Roman"/>
          <w:bCs/>
          <w:snapToGrid w:val="0"/>
          <w:kern w:val="2"/>
          <w:sz w:val="32"/>
          <w:szCs w:val="32"/>
          <w:lang w:val="en-US" w:eastAsia="zh-CN" w:bidi="ar-SA"/>
        </w:rPr>
        <w:t>对于在</w:t>
      </w:r>
      <w:r>
        <w:rPr>
          <w:rFonts w:hint="default" w:ascii="Times New Roman" w:hAnsi="Times New Roman" w:eastAsia="仿宋_GB2312" w:cs="Times New Roman"/>
          <w:sz w:val="32"/>
          <w:szCs w:val="32"/>
        </w:rPr>
        <w:t>蔬菜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瓜果、马铃薯、草莓、花生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果树</w:t>
      </w:r>
      <w:r>
        <w:rPr>
          <w:rFonts w:hint="default" w:ascii="Times New Roman" w:hAnsi="Times New Roman" w:eastAsia="仿宋_GB2312" w:cs="Times New Roman"/>
          <w:sz w:val="32"/>
          <w:szCs w:val="32"/>
          <w:lang w:eastAsia="zh-CN"/>
        </w:rPr>
        <w:t>和食用菌</w:t>
      </w:r>
      <w:r>
        <w:rPr>
          <w:rFonts w:hint="default" w:ascii="Times New Roman" w:hAnsi="Times New Roman" w:eastAsia="仿宋_GB2312" w:cs="Times New Roman"/>
          <w:sz w:val="32"/>
          <w:szCs w:val="32"/>
        </w:rPr>
        <w:t>等覆膜作物上使用</w:t>
      </w:r>
      <w:r>
        <w:rPr>
          <w:rFonts w:hint="default" w:ascii="Times New Roman" w:hAnsi="Times New Roman" w:eastAsia="仿宋_GB2312" w:cs="Times New Roman"/>
          <w:bCs/>
          <w:snapToGrid w:val="0"/>
          <w:kern w:val="2"/>
          <w:sz w:val="32"/>
          <w:szCs w:val="32"/>
          <w:lang w:val="en-US" w:eastAsia="zh-CN" w:bidi="ar-SA"/>
        </w:rPr>
        <w:t>厚度不小于0.015mm的加厚高强度地膜（经折算，亩实际覆盖面积不低于80%），每亩奖补</w:t>
      </w:r>
      <w:r>
        <w:rPr>
          <w:rFonts w:hint="default" w:ascii="Times New Roman" w:hAnsi="Times New Roman" w:eastAsia="仿宋_GB2312" w:cs="Times New Roman"/>
          <w:bCs/>
          <w:snapToGrid w:val="0"/>
          <w:kern w:val="2"/>
          <w:sz w:val="32"/>
          <w:szCs w:val="32"/>
          <w:u w:val="none"/>
          <w:lang w:val="en-US" w:eastAsia="zh-CN" w:bidi="ar-SA"/>
        </w:rPr>
        <w:t>30元</w:t>
      </w:r>
      <w:r>
        <w:rPr>
          <w:rFonts w:hint="default" w:ascii="Times New Roman" w:hAnsi="Times New Roman" w:eastAsia="仿宋_GB2312" w:cs="Times New Roman"/>
          <w:kern w:val="0"/>
          <w:sz w:val="32"/>
          <w:szCs w:val="32"/>
          <w:u w:val="none"/>
          <w:lang w:eastAsia="zh-CN"/>
        </w:rPr>
        <w:t>。</w:t>
      </w:r>
    </w:p>
    <w:p w14:paraId="1BDCDDD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napToGrid w:val="0"/>
          <w:kern w:val="2"/>
          <w:sz w:val="32"/>
          <w:szCs w:val="32"/>
          <w:lang w:val="en-US" w:eastAsia="zh-CN" w:bidi="ar-SA"/>
        </w:rPr>
      </w:pPr>
      <w:r>
        <w:rPr>
          <w:rFonts w:hint="default" w:ascii="Times New Roman" w:hAnsi="Times New Roman" w:eastAsia="楷体_GB2312" w:cs="Times New Roman"/>
          <w:b/>
          <w:snapToGrid w:val="0"/>
          <w:kern w:val="2"/>
          <w:sz w:val="32"/>
          <w:szCs w:val="32"/>
          <w:lang w:val="en-US" w:eastAsia="zh-CN" w:bidi="ar-SA"/>
        </w:rPr>
        <w:t>（四）申报程序</w:t>
      </w:r>
    </w:p>
    <w:p w14:paraId="3C8EDF4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napToGrid w:val="0"/>
          <w:kern w:val="2"/>
          <w:sz w:val="32"/>
          <w:szCs w:val="32"/>
          <w:lang w:val="en-US" w:eastAsia="zh-CN" w:bidi="ar-SA"/>
        </w:rPr>
      </w:pPr>
      <w:r>
        <w:rPr>
          <w:rFonts w:hint="default" w:ascii="Times New Roman" w:hAnsi="Times New Roman" w:eastAsia="仿宋" w:cs="Times New Roman"/>
          <w:b/>
          <w:bCs w:val="0"/>
          <w:snapToGrid w:val="0"/>
          <w:kern w:val="2"/>
          <w:sz w:val="32"/>
          <w:szCs w:val="32"/>
          <w:lang w:val="en-US" w:eastAsia="zh-CN" w:bidi="ar-SA"/>
        </w:rPr>
        <w:t>1.申报。</w:t>
      </w:r>
      <w:r>
        <w:rPr>
          <w:rFonts w:hint="default" w:ascii="Times New Roman" w:hAnsi="Times New Roman" w:eastAsia="仿宋_GB2312" w:cs="Times New Roman"/>
          <w:bCs/>
          <w:snapToGrid w:val="0"/>
          <w:kern w:val="2"/>
          <w:sz w:val="32"/>
          <w:szCs w:val="32"/>
          <w:lang w:val="en-US" w:eastAsia="zh-CN" w:bidi="ar-SA"/>
        </w:rPr>
        <w:t>地膜使用主体及农户提出奖补申请并提供符合要求的购买地膜的有效票据、地膜出厂合格证等（主要是厚度和数量证明），填写奖补申请表向所在乡镇申请。</w:t>
      </w:r>
    </w:p>
    <w:p w14:paraId="20BDDB1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napToGrid w:val="0"/>
          <w:kern w:val="2"/>
          <w:sz w:val="32"/>
          <w:szCs w:val="32"/>
          <w:lang w:val="en-US" w:eastAsia="zh-CN" w:bidi="ar-SA"/>
        </w:rPr>
      </w:pPr>
      <w:r>
        <w:rPr>
          <w:rFonts w:hint="default" w:ascii="Times New Roman" w:hAnsi="Times New Roman" w:eastAsia="仿宋_GB2312" w:cs="Times New Roman"/>
          <w:bCs/>
          <w:snapToGrid w:val="0"/>
          <w:kern w:val="2"/>
          <w:sz w:val="32"/>
          <w:szCs w:val="32"/>
          <w:lang w:val="en-US" w:eastAsia="zh-CN" w:bidi="ar-SA"/>
        </w:rPr>
        <w:t>2.</w:t>
      </w:r>
      <w:r>
        <w:rPr>
          <w:rFonts w:hint="default" w:ascii="Times New Roman" w:hAnsi="Times New Roman" w:eastAsia="仿宋" w:cs="Times New Roman"/>
          <w:b/>
          <w:bCs w:val="0"/>
          <w:snapToGrid w:val="0"/>
          <w:kern w:val="2"/>
          <w:sz w:val="32"/>
          <w:szCs w:val="32"/>
          <w:lang w:val="en-US" w:eastAsia="zh-CN" w:bidi="ar-SA"/>
        </w:rPr>
        <w:t>验收。</w:t>
      </w:r>
      <w:r>
        <w:rPr>
          <w:rFonts w:hint="default" w:ascii="Times New Roman" w:hAnsi="Times New Roman" w:eastAsia="仿宋_GB2312" w:cs="Times New Roman"/>
          <w:bCs/>
          <w:snapToGrid w:val="0"/>
          <w:kern w:val="2"/>
          <w:sz w:val="32"/>
          <w:szCs w:val="32"/>
          <w:lang w:val="en-US" w:eastAsia="zh-CN" w:bidi="ar-SA"/>
        </w:rPr>
        <w:t>经乡镇验收并公示无异议后报县农业农村局。县农业农村局组织人员对所有地块进行复核验收。验收合格后，经公示无异议的，作为符合奖补条件的主体。奖补资金待地膜完成回收后资金发放。</w:t>
      </w:r>
    </w:p>
    <w:p w14:paraId="564C01D0">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保障措施</w:t>
      </w:r>
    </w:p>
    <w:p w14:paraId="3E206E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b/>
          <w:bCs/>
          <w:sz w:val="32"/>
          <w:szCs w:val="32"/>
          <w:lang w:val="en-US" w:eastAsia="zh-CN"/>
        </w:rPr>
        <w:t>（一）强化宣传指导。</w:t>
      </w:r>
      <w:r>
        <w:rPr>
          <w:rFonts w:hint="default" w:ascii="Times New Roman" w:hAnsi="Times New Roman" w:eastAsia="仿宋_GB2312" w:cs="Times New Roman"/>
          <w:sz w:val="32"/>
          <w:szCs w:val="32"/>
        </w:rPr>
        <w:t>强化对加厚高强度地膜回收处理技术培训与指导服务，适时选择重点</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召开地膜科学使用回收现场观摩会，</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利用互联网、明白纸等</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rPr>
        <w:t>，加大宣传力度，提高农户科学使用和回收地膜的意识，营造全社会共同参与的良好氛围。</w:t>
      </w:r>
    </w:p>
    <w:p w14:paraId="21FCD3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（二）强化资金落实。</w:t>
      </w:r>
      <w:r>
        <w:rPr>
          <w:rFonts w:hint="default"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rPr>
        <w:t>按照财政项目绩效管理有关要求，建立和完善项目资金管理制度，保障资金规范使用，公</w:t>
      </w:r>
      <w:r>
        <w:rPr>
          <w:rFonts w:hint="default"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rPr>
        <w:t>补贴发放情况，广泛接受社会监督</w:t>
      </w:r>
      <w:r>
        <w:rPr>
          <w:rFonts w:hint="default" w:ascii="Times New Roman" w:hAnsi="Times New Roman" w:eastAsia="仿宋_GB2312" w:cs="Times New Roman"/>
          <w:sz w:val="32"/>
          <w:szCs w:val="32"/>
          <w:lang w:eastAsia="zh-CN"/>
        </w:rPr>
        <w:t>。</w:t>
      </w:r>
    </w:p>
    <w:p w14:paraId="69C048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（三）严肃工作纪律</w:t>
      </w:r>
    </w:p>
    <w:p w14:paraId="2467FB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严格执行财政资金使用规定，对虚报、冒领或违规发放的任何主体或个人，严肃追究责任。</w:t>
      </w:r>
    </w:p>
    <w:p w14:paraId="12351670">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kern w:val="2"/>
          <w:sz w:val="32"/>
          <w:szCs w:val="32"/>
          <w:lang w:val="en-US" w:eastAsia="zh-CN" w:bidi="ar-SA"/>
        </w:rPr>
      </w:pPr>
    </w:p>
    <w:p w14:paraId="3FB0AA71">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kern w:val="2"/>
          <w:sz w:val="32"/>
          <w:szCs w:val="32"/>
          <w:lang w:val="en-US" w:eastAsia="zh-CN" w:bidi="ar-SA"/>
        </w:rPr>
      </w:pPr>
      <w:r>
        <w:rPr>
          <w:rFonts w:hint="default" w:ascii="Times New Roman" w:hAnsi="Times New Roman" w:eastAsia="仿宋_GB2312" w:cs="Times New Roman"/>
          <w:snapToGrid w:val="0"/>
          <w:kern w:val="2"/>
          <w:sz w:val="32"/>
          <w:szCs w:val="32"/>
          <w:lang w:val="en-US" w:eastAsia="zh-CN" w:bidi="ar-SA"/>
        </w:rPr>
        <w:t>附件：五河县2025年地膜科学使用回收奖补申请表</w:t>
      </w:r>
    </w:p>
    <w:p w14:paraId="30FDA5B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val="0"/>
          <w:kern w:val="2"/>
          <w:sz w:val="32"/>
          <w:szCs w:val="32"/>
          <w:lang w:val="en-US" w:eastAsia="zh-CN" w:bidi="ar-SA"/>
        </w:rPr>
      </w:pPr>
    </w:p>
    <w:p w14:paraId="5BEEE85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val="0"/>
          <w:kern w:val="2"/>
          <w:sz w:val="32"/>
          <w:szCs w:val="32"/>
          <w:lang w:val="en-US" w:eastAsia="zh-CN" w:bidi="ar-SA"/>
        </w:rPr>
        <w:sectPr>
          <w:footerReference r:id="rId3" w:type="default"/>
          <w:pgSz w:w="11906" w:h="16838"/>
          <w:pgMar w:top="2098" w:right="1474" w:bottom="1984" w:left="1587" w:header="851" w:footer="1417" w:gutter="0"/>
          <w:pgNumType w:fmt="decimal"/>
          <w:cols w:space="720" w:num="1"/>
          <w:rtlGutter w:val="0"/>
          <w:docGrid w:type="lines" w:linePitch="312" w:charSpace="0"/>
        </w:sectPr>
      </w:pPr>
    </w:p>
    <w:p w14:paraId="1375EF3E">
      <w:pPr>
        <w:widowControl/>
        <w:jc w:val="left"/>
        <w:rPr>
          <w:rFonts w:hint="eastAsia" w:eastAsia="黑体"/>
          <w:sz w:val="32"/>
          <w:szCs w:val="32"/>
          <w:lang w:eastAsia="zh-CN"/>
        </w:rPr>
      </w:pPr>
      <w:r>
        <w:rPr>
          <w:rFonts w:eastAsia="黑体"/>
          <w:sz w:val="32"/>
          <w:szCs w:val="32"/>
        </w:rPr>
        <w:t>附件</w:t>
      </w:r>
    </w:p>
    <w:p w14:paraId="692E6FC1">
      <w:pPr>
        <w:tabs>
          <w:tab w:val="left" w:pos="3261"/>
          <w:tab w:val="left" w:pos="3969"/>
        </w:tabs>
        <w:spacing w:beforeLines="50" w:afterLines="100" w:line="32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五河</w:t>
      </w:r>
      <w:r>
        <w:rPr>
          <w:rFonts w:hint="eastAsia" w:ascii="方正小标宋简体" w:hAnsi="方正小标宋简体" w:eastAsia="方正小标宋简体" w:cs="方正小标宋简体"/>
          <w:b w:val="0"/>
          <w:bCs/>
          <w:sz w:val="40"/>
          <w:szCs w:val="40"/>
        </w:rPr>
        <w:t>县202</w:t>
      </w:r>
      <w:r>
        <w:rPr>
          <w:rFonts w:hint="eastAsia" w:ascii="方正小标宋简体" w:hAnsi="方正小标宋简体" w:eastAsia="方正小标宋简体" w:cs="方正小标宋简体"/>
          <w:b w:val="0"/>
          <w:bCs/>
          <w:sz w:val="40"/>
          <w:szCs w:val="40"/>
          <w:lang w:val="en-US" w:eastAsia="zh-CN"/>
        </w:rPr>
        <w:t>5</w:t>
      </w:r>
      <w:r>
        <w:rPr>
          <w:rFonts w:hint="eastAsia" w:ascii="方正小标宋简体" w:hAnsi="方正小标宋简体" w:eastAsia="方正小标宋简体" w:cs="方正小标宋简体"/>
          <w:b w:val="0"/>
          <w:bCs/>
          <w:sz w:val="40"/>
          <w:szCs w:val="40"/>
        </w:rPr>
        <w:t>年地膜科学使用回收</w:t>
      </w:r>
      <w:r>
        <w:rPr>
          <w:rFonts w:hint="eastAsia" w:ascii="方正小标宋简体" w:hAnsi="方正小标宋简体" w:eastAsia="方正小标宋简体" w:cs="方正小标宋简体"/>
          <w:b w:val="0"/>
          <w:bCs/>
          <w:sz w:val="40"/>
          <w:szCs w:val="40"/>
          <w:lang w:val="en-US" w:eastAsia="zh-CN"/>
        </w:rPr>
        <w:t>奖补</w:t>
      </w:r>
      <w:r>
        <w:rPr>
          <w:rFonts w:hint="eastAsia" w:ascii="方正小标宋简体" w:hAnsi="方正小标宋简体" w:eastAsia="方正小标宋简体" w:cs="方正小标宋简体"/>
          <w:b w:val="0"/>
          <w:bCs/>
          <w:sz w:val="40"/>
          <w:szCs w:val="40"/>
        </w:rPr>
        <w:t>申请表</w:t>
      </w:r>
    </w:p>
    <w:tbl>
      <w:tblPr>
        <w:tblStyle w:val="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434"/>
        <w:gridCol w:w="1683"/>
        <w:gridCol w:w="1467"/>
        <w:gridCol w:w="1483"/>
        <w:gridCol w:w="1829"/>
      </w:tblGrid>
      <w:tr w14:paraId="5A84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83" w:type="dxa"/>
            <w:noWrap w:val="0"/>
            <w:vAlign w:val="center"/>
          </w:tcPr>
          <w:p w14:paraId="69A8D219">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申请人</w:t>
            </w:r>
          </w:p>
        </w:tc>
        <w:tc>
          <w:tcPr>
            <w:tcW w:w="3117" w:type="dxa"/>
            <w:gridSpan w:val="2"/>
            <w:noWrap w:val="0"/>
            <w:vAlign w:val="center"/>
          </w:tcPr>
          <w:p w14:paraId="1D4F9451">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c>
          <w:tcPr>
            <w:tcW w:w="1467" w:type="dxa"/>
            <w:noWrap w:val="0"/>
            <w:vAlign w:val="center"/>
          </w:tcPr>
          <w:p w14:paraId="56B00C9E">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法人代表</w:t>
            </w:r>
          </w:p>
        </w:tc>
        <w:tc>
          <w:tcPr>
            <w:tcW w:w="3312" w:type="dxa"/>
            <w:gridSpan w:val="2"/>
            <w:noWrap w:val="0"/>
            <w:vAlign w:val="center"/>
          </w:tcPr>
          <w:p w14:paraId="74CE29ED">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r>
      <w:tr w14:paraId="1BD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83" w:type="dxa"/>
            <w:noWrap w:val="0"/>
            <w:vAlign w:val="center"/>
          </w:tcPr>
          <w:p w14:paraId="63F9F402">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耕地</w:t>
            </w:r>
            <w:r>
              <w:rPr>
                <w:rFonts w:hint="eastAsia" w:ascii="仿宋" w:hAnsi="仿宋" w:eastAsia="仿宋" w:cs="仿宋"/>
                <w:b w:val="0"/>
                <w:bCs/>
                <w:sz w:val="28"/>
                <w:szCs w:val="28"/>
                <w:lang w:val="en-US" w:eastAsia="zh-CN"/>
              </w:rPr>
              <w:t>位置</w:t>
            </w:r>
          </w:p>
        </w:tc>
        <w:tc>
          <w:tcPr>
            <w:tcW w:w="3117" w:type="dxa"/>
            <w:gridSpan w:val="2"/>
            <w:noWrap w:val="0"/>
            <w:vAlign w:val="center"/>
          </w:tcPr>
          <w:p w14:paraId="673B25D1">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c>
          <w:tcPr>
            <w:tcW w:w="1467" w:type="dxa"/>
            <w:noWrap w:val="0"/>
            <w:vAlign w:val="center"/>
          </w:tcPr>
          <w:p w14:paraId="12625776">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联系方式</w:t>
            </w:r>
          </w:p>
        </w:tc>
        <w:tc>
          <w:tcPr>
            <w:tcW w:w="3312" w:type="dxa"/>
            <w:gridSpan w:val="2"/>
            <w:noWrap w:val="0"/>
            <w:vAlign w:val="center"/>
          </w:tcPr>
          <w:p w14:paraId="35FD0F4B">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r>
      <w:tr w14:paraId="4A4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83" w:type="dxa"/>
            <w:noWrap w:val="0"/>
            <w:vAlign w:val="center"/>
          </w:tcPr>
          <w:p w14:paraId="6129870C">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种植作物</w:t>
            </w:r>
            <w:r>
              <w:rPr>
                <w:rFonts w:hint="eastAsia" w:ascii="仿宋" w:hAnsi="仿宋" w:eastAsia="仿宋" w:cs="仿宋"/>
                <w:b w:val="0"/>
                <w:bCs/>
                <w:sz w:val="28"/>
                <w:szCs w:val="28"/>
                <w:lang w:val="en-US" w:eastAsia="zh-CN"/>
              </w:rPr>
              <w:t>及面积（亩）</w:t>
            </w:r>
          </w:p>
        </w:tc>
        <w:tc>
          <w:tcPr>
            <w:tcW w:w="1434" w:type="dxa"/>
            <w:noWrap w:val="0"/>
            <w:vAlign w:val="center"/>
          </w:tcPr>
          <w:p w14:paraId="6C1318A1">
            <w:pPr>
              <w:pStyle w:val="4"/>
              <w:keepNext w:val="0"/>
              <w:keepLines w:val="0"/>
              <w:pageBreakBefore w:val="0"/>
              <w:widowControl w:val="0"/>
              <w:kinsoku/>
              <w:wordWrap/>
              <w:overflowPunct/>
              <w:topLinePunct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rPr>
            </w:pPr>
          </w:p>
        </w:tc>
        <w:tc>
          <w:tcPr>
            <w:tcW w:w="1683" w:type="dxa"/>
            <w:noWrap w:val="0"/>
            <w:vAlign w:val="center"/>
          </w:tcPr>
          <w:p w14:paraId="65DA0FE6">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z w:val="28"/>
                <w:szCs w:val="28"/>
                <w:lang w:val="en-US" w:eastAsia="zh-CN"/>
              </w:rPr>
              <w:t>地膜覆盖</w:t>
            </w:r>
            <w:r>
              <w:rPr>
                <w:rFonts w:hint="eastAsia" w:ascii="仿宋" w:hAnsi="仿宋" w:eastAsia="仿宋" w:cs="仿宋"/>
                <w:b w:val="0"/>
                <w:bCs/>
                <w:sz w:val="28"/>
                <w:szCs w:val="28"/>
                <w:lang w:eastAsia="zh-CN"/>
              </w:rPr>
              <w:t>面积（亩）</w:t>
            </w:r>
          </w:p>
        </w:tc>
        <w:tc>
          <w:tcPr>
            <w:tcW w:w="1467" w:type="dxa"/>
            <w:noWrap w:val="0"/>
            <w:vAlign w:val="center"/>
          </w:tcPr>
          <w:p w14:paraId="52C4AD80">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rPr>
            </w:pPr>
          </w:p>
        </w:tc>
        <w:tc>
          <w:tcPr>
            <w:tcW w:w="1483" w:type="dxa"/>
            <w:noWrap w:val="0"/>
            <w:vAlign w:val="center"/>
          </w:tcPr>
          <w:p w14:paraId="530EAE7A">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覆膜时间</w:t>
            </w:r>
          </w:p>
        </w:tc>
        <w:tc>
          <w:tcPr>
            <w:tcW w:w="1829" w:type="dxa"/>
            <w:noWrap w:val="0"/>
            <w:vAlign w:val="center"/>
          </w:tcPr>
          <w:p w14:paraId="52C530D8">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r>
      <w:tr w14:paraId="489B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783" w:type="dxa"/>
            <w:noWrap w:val="0"/>
            <w:vAlign w:val="center"/>
          </w:tcPr>
          <w:p w14:paraId="2DE4F0D3">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地膜在地</w:t>
            </w:r>
          </w:p>
          <w:p w14:paraId="5544B6A9">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天数</w:t>
            </w:r>
          </w:p>
        </w:tc>
        <w:tc>
          <w:tcPr>
            <w:tcW w:w="1434" w:type="dxa"/>
            <w:noWrap w:val="0"/>
            <w:vAlign w:val="center"/>
          </w:tcPr>
          <w:p w14:paraId="1766D4D9">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rPr>
            </w:pPr>
          </w:p>
        </w:tc>
        <w:tc>
          <w:tcPr>
            <w:tcW w:w="1683" w:type="dxa"/>
            <w:noWrap w:val="0"/>
            <w:vAlign w:val="center"/>
          </w:tcPr>
          <w:p w14:paraId="08FEB3A4">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地膜</w:t>
            </w:r>
            <w:r>
              <w:rPr>
                <w:rFonts w:hint="eastAsia" w:ascii="仿宋" w:hAnsi="仿宋" w:eastAsia="仿宋" w:cs="仿宋"/>
                <w:b w:val="0"/>
                <w:bCs/>
                <w:sz w:val="28"/>
                <w:szCs w:val="28"/>
                <w:lang w:val="en-US" w:eastAsia="zh-CN"/>
              </w:rPr>
              <w:t>类型</w:t>
            </w:r>
          </w:p>
        </w:tc>
        <w:tc>
          <w:tcPr>
            <w:tcW w:w="1467" w:type="dxa"/>
            <w:noWrap w:val="0"/>
            <w:vAlign w:val="center"/>
          </w:tcPr>
          <w:p w14:paraId="11EEB2A3">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rPr>
            </w:pPr>
          </w:p>
        </w:tc>
        <w:tc>
          <w:tcPr>
            <w:tcW w:w="1483" w:type="dxa"/>
            <w:noWrap w:val="0"/>
            <w:vAlign w:val="center"/>
          </w:tcPr>
          <w:p w14:paraId="3677CD9F">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地膜厚度</w:t>
            </w:r>
          </w:p>
        </w:tc>
        <w:tc>
          <w:tcPr>
            <w:tcW w:w="1829" w:type="dxa"/>
            <w:noWrap w:val="0"/>
            <w:vAlign w:val="center"/>
          </w:tcPr>
          <w:p w14:paraId="3DD3FAEE">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r>
      <w:tr w14:paraId="108A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83" w:type="dxa"/>
            <w:noWrap w:val="0"/>
            <w:vAlign w:val="center"/>
          </w:tcPr>
          <w:p w14:paraId="5C253E6A">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开户行</w:t>
            </w:r>
          </w:p>
        </w:tc>
        <w:tc>
          <w:tcPr>
            <w:tcW w:w="3117" w:type="dxa"/>
            <w:gridSpan w:val="2"/>
            <w:noWrap w:val="0"/>
            <w:vAlign w:val="center"/>
          </w:tcPr>
          <w:p w14:paraId="6F26F916">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c>
          <w:tcPr>
            <w:tcW w:w="1467" w:type="dxa"/>
            <w:noWrap w:val="0"/>
            <w:vAlign w:val="center"/>
          </w:tcPr>
          <w:p w14:paraId="3969FF8E">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银行卡</w:t>
            </w:r>
            <w:r>
              <w:rPr>
                <w:rFonts w:hint="eastAsia" w:ascii="仿宋" w:hAnsi="仿宋" w:eastAsia="仿宋" w:cs="仿宋"/>
                <w:b w:val="0"/>
                <w:bCs/>
                <w:sz w:val="28"/>
                <w:szCs w:val="28"/>
              </w:rPr>
              <w:t>号</w:t>
            </w:r>
          </w:p>
        </w:tc>
        <w:tc>
          <w:tcPr>
            <w:tcW w:w="3312" w:type="dxa"/>
            <w:gridSpan w:val="2"/>
            <w:noWrap w:val="0"/>
            <w:vAlign w:val="center"/>
          </w:tcPr>
          <w:p w14:paraId="4A04F53B">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rPr>
            </w:pPr>
          </w:p>
        </w:tc>
      </w:tr>
      <w:tr w14:paraId="3AE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noWrap w:val="0"/>
            <w:vAlign w:val="center"/>
          </w:tcPr>
          <w:p w14:paraId="72E5E93F">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111"/>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申请人承诺</w:t>
            </w:r>
          </w:p>
        </w:tc>
        <w:tc>
          <w:tcPr>
            <w:tcW w:w="7896" w:type="dxa"/>
            <w:gridSpan w:val="5"/>
            <w:noWrap w:val="0"/>
            <w:vAlign w:val="top"/>
          </w:tcPr>
          <w:p w14:paraId="1DDC816D">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afterLines="50" w:line="400" w:lineRule="exact"/>
              <w:ind w:left="113"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申请人保证申报的种植作物、面积、地膜数量、类型等信息属实；所购地膜仅用于本人（合作社、家庭农场）种植的农作物上，没有用于转卖、倒卖；若弄虚作假，自愿取消补助，并承担相应的责任。              </w:t>
            </w:r>
          </w:p>
          <w:p w14:paraId="158CD258">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afterLines="50" w:line="400" w:lineRule="exact"/>
              <w:ind w:firstLine="3360" w:firstLineChars="1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承诺人签字（盖章）：</w:t>
            </w:r>
          </w:p>
        </w:tc>
      </w:tr>
      <w:tr w14:paraId="5991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783" w:type="dxa"/>
            <w:noWrap w:val="0"/>
            <w:vAlign w:val="center"/>
          </w:tcPr>
          <w:p w14:paraId="58040E68">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111"/>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村（居）委会核实意见</w:t>
            </w:r>
          </w:p>
        </w:tc>
        <w:tc>
          <w:tcPr>
            <w:tcW w:w="7896" w:type="dxa"/>
            <w:gridSpan w:val="5"/>
            <w:noWrap w:val="0"/>
            <w:vAlign w:val="top"/>
          </w:tcPr>
          <w:p w14:paraId="6B2E3899">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firstLine="560" w:firstLineChars="200"/>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种植</w:t>
            </w:r>
            <w:r>
              <w:rPr>
                <w:rFonts w:hint="eastAsia" w:ascii="仿宋" w:hAnsi="仿宋" w:eastAsia="仿宋" w:cs="仿宋"/>
                <w:b w:val="0"/>
                <w:bCs/>
                <w:sz w:val="28"/>
                <w:szCs w:val="28"/>
              </w:rPr>
              <w:t>作物</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，使用地膜面积</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亩，地膜类型</w:t>
            </w:r>
            <w:r>
              <w:rPr>
                <w:rFonts w:hint="eastAsia" w:ascii="仿宋" w:hAnsi="仿宋" w:eastAsia="仿宋" w:cs="仿宋"/>
                <w:b w:val="0"/>
                <w:bCs/>
                <w:sz w:val="28"/>
                <w:szCs w:val="28"/>
                <w:lang w:val="en-US" w:eastAsia="zh-CN"/>
              </w:rPr>
              <w:t>及厚度</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none"/>
                <w:lang w:eastAsia="zh-CN"/>
              </w:rPr>
              <w:t>。</w:t>
            </w:r>
            <w:r>
              <w:rPr>
                <w:rFonts w:hint="eastAsia" w:ascii="仿宋" w:hAnsi="仿宋" w:eastAsia="仿宋" w:cs="仿宋"/>
                <w:b w:val="0"/>
                <w:bCs/>
                <w:sz w:val="28"/>
                <w:szCs w:val="28"/>
                <w:u w:val="none"/>
                <w:lang w:val="en-US" w:eastAsia="zh-CN"/>
              </w:rPr>
              <w:t xml:space="preserve"> </w:t>
            </w:r>
          </w:p>
          <w:p w14:paraId="1EF9CBAB">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村（居）意见：</w:t>
            </w:r>
          </w:p>
          <w:p w14:paraId="1D6914D7">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firstLine="560" w:firstLineChars="200"/>
              <w:jc w:val="left"/>
              <w:textAlignment w:val="auto"/>
              <w:rPr>
                <w:rFonts w:hint="default" w:ascii="仿宋" w:hAnsi="仿宋" w:eastAsia="仿宋" w:cs="仿宋"/>
                <w:b w:val="0"/>
                <w:bCs/>
                <w:sz w:val="28"/>
                <w:szCs w:val="28"/>
                <w:lang w:val="en-US" w:eastAsia="zh-CN"/>
              </w:rPr>
            </w:pPr>
          </w:p>
          <w:p w14:paraId="0E01BEAF">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负责人签字</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盖章</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年  月  日</w:t>
            </w:r>
          </w:p>
        </w:tc>
      </w:tr>
      <w:tr w14:paraId="64CE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1783" w:type="dxa"/>
            <w:noWrap w:val="0"/>
            <w:vAlign w:val="center"/>
          </w:tcPr>
          <w:p w14:paraId="7B2BFD1F">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ind w:left="111"/>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乡镇验收</w:t>
            </w:r>
            <w:r>
              <w:rPr>
                <w:rFonts w:hint="eastAsia" w:ascii="仿宋" w:hAnsi="仿宋" w:eastAsia="仿宋" w:cs="仿宋"/>
                <w:b w:val="0"/>
                <w:bCs/>
                <w:sz w:val="28"/>
                <w:szCs w:val="28"/>
                <w:lang w:val="en-US" w:eastAsia="zh-CN"/>
              </w:rPr>
              <w:t>及</w:t>
            </w:r>
          </w:p>
          <w:p w14:paraId="649031C6">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意见</w:t>
            </w:r>
          </w:p>
        </w:tc>
        <w:tc>
          <w:tcPr>
            <w:tcW w:w="7896" w:type="dxa"/>
            <w:gridSpan w:val="5"/>
            <w:noWrap w:val="0"/>
            <w:vAlign w:val="top"/>
          </w:tcPr>
          <w:p w14:paraId="15B8773D">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beforeLines="50" w:afterLines="50" w:line="400" w:lineRule="exact"/>
              <w:ind w:firstLine="560" w:firstLineChars="200"/>
              <w:jc w:val="left"/>
              <w:textAlignment w:val="auto"/>
              <w:rPr>
                <w:rFonts w:hint="eastAsia" w:ascii="仿宋" w:hAnsi="仿宋" w:eastAsia="仿宋" w:cs="仿宋"/>
                <w:b w:val="0"/>
                <w:bCs/>
                <w:sz w:val="28"/>
                <w:szCs w:val="28"/>
                <w:u w:val="none"/>
                <w:lang w:val="en-US" w:eastAsia="zh-CN"/>
              </w:rPr>
            </w:pPr>
            <w:r>
              <w:rPr>
                <w:rFonts w:hint="eastAsia" w:ascii="仿宋" w:hAnsi="仿宋" w:eastAsia="仿宋" w:cs="仿宋"/>
                <w:b w:val="0"/>
                <w:bCs/>
                <w:sz w:val="28"/>
                <w:szCs w:val="28"/>
              </w:rPr>
              <w:t>种植作物</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，使用地膜面积</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亩，地膜类型</w:t>
            </w:r>
            <w:r>
              <w:rPr>
                <w:rFonts w:hint="eastAsia" w:ascii="仿宋" w:hAnsi="仿宋" w:eastAsia="仿宋" w:cs="仿宋"/>
                <w:b w:val="0"/>
                <w:bCs/>
                <w:sz w:val="28"/>
                <w:szCs w:val="28"/>
                <w:lang w:val="en-US" w:eastAsia="zh-CN"/>
              </w:rPr>
              <w:t>及厚度</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预计地膜覆盖天数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none"/>
                <w:lang w:eastAsia="zh-CN"/>
              </w:rPr>
              <w:t>。</w:t>
            </w:r>
          </w:p>
          <w:p w14:paraId="33C2A145">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beforeLines="50" w:afterLines="50"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验收人员（签字）：</w:t>
            </w:r>
          </w:p>
          <w:p w14:paraId="380A6B67">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beforeLines="50" w:afterLines="50" w:line="400" w:lineRule="exact"/>
              <w:ind w:firstLine="560" w:firstLineChars="200"/>
              <w:jc w:val="left"/>
              <w:textAlignment w:val="auto"/>
              <w:rPr>
                <w:rFonts w:hint="eastAsia" w:ascii="仿宋" w:hAnsi="仿宋" w:eastAsia="仿宋" w:cs="仿宋"/>
                <w:b w:val="0"/>
                <w:bCs/>
                <w:sz w:val="28"/>
                <w:szCs w:val="28"/>
              </w:rPr>
            </w:pPr>
          </w:p>
          <w:p w14:paraId="73C30D8E">
            <w:pPr>
              <w:keepNext w:val="0"/>
              <w:keepLines w:val="0"/>
              <w:pageBreakBefore w:val="0"/>
              <w:widowControl w:val="0"/>
              <w:tabs>
                <w:tab w:val="left" w:pos="3261"/>
                <w:tab w:val="left" w:pos="3969"/>
              </w:tabs>
              <w:kinsoku/>
              <w:wordWrap/>
              <w:overflowPunct/>
              <w:topLinePunct w:val="0"/>
              <w:autoSpaceDE w:val="0"/>
              <w:autoSpaceDN w:val="0"/>
              <w:bidi w:val="0"/>
              <w:adjustRightInd/>
              <w:snapToGrid/>
              <w:spacing w:beforeLines="50" w:afterLines="50"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负责人签字（盖章）：                  </w:t>
            </w:r>
            <w:r>
              <w:rPr>
                <w:rFonts w:hint="eastAsia" w:ascii="仿宋" w:hAnsi="仿宋" w:eastAsia="仿宋" w:cs="仿宋"/>
                <w:b w:val="0"/>
                <w:bCs/>
                <w:sz w:val="28"/>
                <w:szCs w:val="28"/>
              </w:rPr>
              <w:t>年  月  日</w:t>
            </w:r>
          </w:p>
        </w:tc>
      </w:tr>
    </w:tbl>
    <w:p w14:paraId="115EDD73"/>
    <w:p w14:paraId="5945BAF8">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5DB3">
    <w:pPr>
      <w:pStyle w:val="3"/>
    </w:pPr>
  </w:p>
  <w:p w14:paraId="3F14D107">
    <w:pPr>
      <w:pStyle w:val="3"/>
    </w:pPr>
  </w:p>
  <w:p w14:paraId="1FCF71B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7793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path/>
              <v:fill on="f" focussize="0,0"/>
              <v:stroke on="f" weight="0.5pt"/>
              <v:imagedata o:title=""/>
              <o:lock v:ext="edit" aspectratio="f"/>
              <v:textbox inset="0mm,0mm,0mm,0mm" style="mso-fit-shape-to-text:t;">
                <w:txbxContent>
                  <w:p w14:paraId="0D57793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47D4"/>
    <w:rsid w:val="5DDE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snapToGrid w:val="0"/>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snapToGrid w:val="0"/>
      <w:kern w:val="2"/>
      <w:sz w:val="18"/>
      <w:szCs w:val="24"/>
      <w:lang w:val="en-US" w:eastAsia="zh-CN" w:bidi="ar-SA"/>
    </w:rPr>
  </w:style>
  <w:style w:type="paragraph" w:styleId="4">
    <w:name w:val="Body Text First Indent 2"/>
    <w:qFormat/>
    <w:uiPriority w:val="99"/>
    <w:pPr>
      <w:widowControl w:val="0"/>
      <w:ind w:left="420" w:leftChars="200" w:firstLine="420"/>
      <w:jc w:val="both"/>
    </w:pPr>
    <w:rPr>
      <w:rFonts w:ascii="Times New Roman" w:hAnsi="Times New Roman" w:eastAsia="宋体" w:cs="Times New Roman"/>
      <w:snapToGrid w:val="0"/>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2025-07-17T02:20:00Z</dcterms:created>
  <dc:creator>Lawliet</dc:creator>
  <cp:lastModifiedBy>Lawliet</cp:lastModifiedBy>
  <dcterms:modified xsi:type="dcterms:W3CDTF">2025-07-17T02:20:59Z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6C600D608FE648F7B8C2E9F44E180EF7_11</vt:lpwstr>
  </property>
  <property fmtid="{D5CDD505-2E9C-101B-9397-08002B2CF9AE}" pid="4" name="KSOTemplateDocerSaveRecord">
    <vt:lpwstr>eyJoZGlkIjoiYTY2NzkxMzhjMzkwNTRmMjYxMWNlNGZiMzcxNjliMDkiLCJ1c2VySWQiOiI3NjM4NjM5MzAifQ==</vt:lpwstr>
  </property>
</Properties>
</file>