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30C6">
      <w:pPr>
        <w:rPr>
          <w:rFonts w:hint="eastAsia" w:ascii="方正小标宋简体" w:hAnsi="Times New Roman" w:eastAsia="黑体" w:cs="Times New Roman"/>
          <w:sz w:val="43"/>
          <w:szCs w:val="43"/>
          <w:lang w:val="en-US" w:eastAsia="zh-CN"/>
        </w:rPr>
      </w:pPr>
      <w:r>
        <w:rPr>
          <w:rFonts w:ascii="黑体" w:hAnsi="黑体" w:eastAsia="黑体" w:cs="Times New Roman"/>
          <w:sz w:val="32"/>
          <w:szCs w:val="24"/>
        </w:rPr>
        <w:t>附件</w:t>
      </w:r>
      <w:r>
        <w:rPr>
          <w:rFonts w:hint="eastAsia" w:ascii="黑体" w:hAnsi="黑体" w:eastAsia="黑体" w:cs="Times New Roman"/>
          <w:sz w:val="32"/>
          <w:szCs w:val="24"/>
          <w:lang w:val="en-US" w:eastAsia="zh-CN"/>
        </w:rPr>
        <w:t>6</w:t>
      </w:r>
    </w:p>
    <w:p w14:paraId="436BD90A">
      <w:pPr>
        <w:spacing w:line="560" w:lineRule="exact"/>
        <w:jc w:val="center"/>
        <w:rPr>
          <w:rFonts w:ascii="方正小标宋简体" w:hAnsi="Times New Roman" w:eastAsia="方正小标宋简体" w:cs="Times New Roman"/>
          <w:sz w:val="43"/>
          <w:szCs w:val="43"/>
        </w:rPr>
      </w:pPr>
      <w:r>
        <w:rPr>
          <w:rFonts w:hint="eastAsia" w:ascii="方正小标宋简体" w:hAnsi="Times New Roman" w:eastAsia="方正小标宋简体" w:cs="Times New Roman"/>
          <w:sz w:val="43"/>
          <w:szCs w:val="43"/>
        </w:rPr>
        <w:t>五河县202</w:t>
      </w:r>
      <w:r>
        <w:rPr>
          <w:rFonts w:hint="eastAsia" w:ascii="方正小标宋简体" w:eastAsia="方正小标宋简体" w:cs="Times New Roman"/>
          <w:sz w:val="43"/>
          <w:szCs w:val="43"/>
          <w:lang w:val="en-US" w:eastAsia="zh-CN"/>
        </w:rPr>
        <w:t>6</w:t>
      </w:r>
      <w:r>
        <w:rPr>
          <w:rFonts w:hint="eastAsia" w:ascii="方正小标宋简体" w:hAnsi="Times New Roman" w:eastAsia="方正小标宋简体" w:cs="Times New Roman"/>
          <w:sz w:val="43"/>
          <w:szCs w:val="43"/>
        </w:rPr>
        <w:t>年城区义务教育招生工作</w:t>
      </w:r>
    </w:p>
    <w:p w14:paraId="1DCD4033">
      <w:pPr>
        <w:spacing w:line="560" w:lineRule="exact"/>
        <w:jc w:val="center"/>
        <w:rPr>
          <w:rFonts w:ascii="方正小标宋简体" w:hAnsi="Times New Roman" w:eastAsia="方正小标宋简体" w:cs="Times New Roman"/>
          <w:sz w:val="43"/>
          <w:szCs w:val="43"/>
        </w:rPr>
      </w:pPr>
      <w:r>
        <w:rPr>
          <w:rFonts w:hint="eastAsia" w:ascii="方正小标宋简体" w:hAnsi="Times New Roman" w:eastAsia="方正小标宋简体" w:cs="Times New Roman"/>
          <w:sz w:val="43"/>
          <w:szCs w:val="43"/>
        </w:rPr>
        <w:t>领导小组及责任分工</w:t>
      </w:r>
    </w:p>
    <w:p w14:paraId="3A6AA338">
      <w:pPr>
        <w:spacing w:line="560" w:lineRule="exact"/>
        <w:rPr>
          <w:rFonts w:ascii="仿宋_GB2312" w:hAnsi="Times New Roman" w:eastAsia="仿宋_GB2312" w:cs="Times New Roman"/>
          <w:sz w:val="32"/>
          <w:szCs w:val="32"/>
        </w:rPr>
      </w:pPr>
    </w:p>
    <w:p w14:paraId="1F29D580">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sz w:val="32"/>
          <w:szCs w:val="32"/>
        </w:rPr>
        <w:t>组  长：</w:t>
      </w:r>
      <w:bookmarkStart w:id="0" w:name="_GoBack"/>
      <w:r>
        <w:rPr>
          <w:rFonts w:hint="eastAsia" w:ascii="仿宋_GB2312" w:hAnsi="Times New Roman" w:eastAsia="仿宋_GB2312" w:cs="Times New Roman"/>
          <w:color w:val="auto"/>
          <w:sz w:val="32"/>
          <w:szCs w:val="32"/>
          <w:lang w:val="en-US" w:eastAsia="zh-CN"/>
        </w:rPr>
        <w:t>苏永松</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县人民政府副县长</w:t>
      </w:r>
    </w:p>
    <w:p w14:paraId="767D3771">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副组长：</w:t>
      </w:r>
      <w:r>
        <w:rPr>
          <w:rFonts w:hint="eastAsia" w:ascii="仿宋_GB2312" w:eastAsia="仿宋_GB2312" w:cs="Times New Roman"/>
          <w:color w:val="auto"/>
          <w:sz w:val="32"/>
          <w:szCs w:val="32"/>
          <w:lang w:val="en-US" w:eastAsia="zh-CN"/>
        </w:rPr>
        <w:t>刘守攀</w:t>
      </w:r>
      <w:r>
        <w:rPr>
          <w:rFonts w:hint="eastAsia" w:ascii="仿宋_GB2312" w:hAnsi="Times New Roman" w:eastAsia="仿宋_GB2312" w:cs="Times New Roman"/>
          <w:color w:val="auto"/>
          <w:sz w:val="32"/>
          <w:szCs w:val="32"/>
        </w:rPr>
        <w:t>  </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w:t>
      </w:r>
      <w:r>
        <w:rPr>
          <w:rFonts w:hint="eastAsia" w:ascii="仿宋_GB2312" w:eastAsia="仿宋_GB2312" w:cs="Times New Roman"/>
          <w:color w:val="auto"/>
          <w:sz w:val="32"/>
          <w:szCs w:val="32"/>
          <w:lang w:eastAsia="zh-CN"/>
        </w:rPr>
        <w:t>教育</w:t>
      </w:r>
      <w:r>
        <w:rPr>
          <w:rFonts w:hint="eastAsia" w:ascii="仿宋_GB2312" w:hAnsi="Times New Roman" w:eastAsia="仿宋_GB2312" w:cs="Times New Roman"/>
          <w:color w:val="auto"/>
          <w:sz w:val="32"/>
          <w:szCs w:val="32"/>
        </w:rPr>
        <w:t>局党委书记、局长</w:t>
      </w:r>
    </w:p>
    <w:p w14:paraId="45B5ADB9">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成  员：</w:t>
      </w:r>
      <w:r>
        <w:rPr>
          <w:rFonts w:hint="eastAsia" w:ascii="仿宋_GB2312" w:eastAsia="仿宋_GB2312" w:cs="Times New Roman"/>
          <w:color w:val="auto"/>
          <w:sz w:val="32"/>
          <w:szCs w:val="32"/>
          <w:lang w:val="en-US" w:eastAsia="zh-CN"/>
        </w:rPr>
        <w:t>王  猛</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县人民政府办公室副主任</w:t>
      </w:r>
    </w:p>
    <w:p w14:paraId="536092F1">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陈海军</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w:t>
      </w:r>
      <w:r>
        <w:rPr>
          <w:rFonts w:hint="eastAsia" w:ascii="仿宋_GB2312" w:eastAsia="仿宋_GB2312" w:cs="Times New Roman"/>
          <w:color w:val="auto"/>
          <w:sz w:val="32"/>
          <w:szCs w:val="32"/>
          <w:lang w:eastAsia="zh-CN"/>
        </w:rPr>
        <w:t>教育</w:t>
      </w:r>
      <w:r>
        <w:rPr>
          <w:rFonts w:hint="eastAsia" w:ascii="仿宋_GB2312" w:hAnsi="Times New Roman" w:eastAsia="仿宋_GB2312" w:cs="Times New Roman"/>
          <w:color w:val="auto"/>
          <w:sz w:val="32"/>
          <w:szCs w:val="32"/>
        </w:rPr>
        <w:t>局党委委员</w:t>
      </w:r>
    </w:p>
    <w:p w14:paraId="1B9A6A8C">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卞泽东</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w:t>
      </w:r>
      <w:r>
        <w:rPr>
          <w:rFonts w:hint="eastAsia" w:ascii="仿宋_GB2312" w:eastAsia="仿宋_GB2312" w:cs="Times New Roman"/>
          <w:color w:val="auto"/>
          <w:sz w:val="32"/>
          <w:szCs w:val="32"/>
          <w:lang w:eastAsia="zh-CN"/>
        </w:rPr>
        <w:t>教育</w:t>
      </w:r>
      <w:r>
        <w:rPr>
          <w:rFonts w:hint="eastAsia" w:ascii="仿宋_GB2312" w:hAnsi="Times New Roman" w:eastAsia="仿宋_GB2312" w:cs="Times New Roman"/>
          <w:color w:val="auto"/>
          <w:sz w:val="32"/>
          <w:szCs w:val="32"/>
        </w:rPr>
        <w:t>局党委委员、驻局纪检组长</w:t>
      </w:r>
    </w:p>
    <w:p w14:paraId="709760DF">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张  彦</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县公安局副局长</w:t>
      </w:r>
    </w:p>
    <w:p w14:paraId="13CAFCF0">
      <w:pPr>
        <w:spacing w:line="560" w:lineRule="exact"/>
        <w:ind w:left="3195" w:leftChars="912" w:hanging="1280" w:hangingChars="4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 xml:space="preserve">钮姗姗  </w:t>
      </w:r>
      <w:r>
        <w:rPr>
          <w:rFonts w:hint="eastAsia" w:ascii="仿宋_GB2312" w:hAnsi="Times New Roman" w:eastAsia="仿宋_GB2312" w:cs="Times New Roman"/>
          <w:color w:val="auto"/>
          <w:sz w:val="32"/>
          <w:szCs w:val="32"/>
        </w:rPr>
        <w:t>县人社局</w:t>
      </w:r>
      <w:r>
        <w:rPr>
          <w:rFonts w:hint="eastAsia" w:ascii="仿宋_GB2312" w:eastAsia="仿宋_GB2312" w:cs="Times New Roman"/>
          <w:color w:val="auto"/>
          <w:sz w:val="32"/>
          <w:szCs w:val="32"/>
          <w:lang w:val="en-US" w:eastAsia="zh-CN"/>
        </w:rPr>
        <w:t>党组成员、</w:t>
      </w:r>
      <w:r>
        <w:rPr>
          <w:rFonts w:hint="eastAsia" w:ascii="仿宋_GB2312" w:hAnsi="Times New Roman" w:eastAsia="仿宋_GB2312" w:cs="Times New Roman"/>
          <w:color w:val="auto"/>
          <w:sz w:val="32"/>
          <w:szCs w:val="32"/>
        </w:rPr>
        <w:t>副局长</w:t>
      </w:r>
    </w:p>
    <w:p w14:paraId="41AC4F45">
      <w:pPr>
        <w:spacing w:line="560" w:lineRule="exact"/>
        <w:ind w:firstLine="1920" w:firstLineChars="6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卢灿义</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县自然资源和规划局党组成员</w:t>
      </w:r>
    </w:p>
    <w:p w14:paraId="157314B6">
      <w:pPr>
        <w:spacing w:line="560" w:lineRule="exact"/>
        <w:ind w:firstLine="1920" w:firstLineChars="600"/>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 xml:space="preserve">黄 </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杰</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县住房和城乡建设局</w:t>
      </w:r>
      <w:r>
        <w:rPr>
          <w:rFonts w:hint="eastAsia" w:ascii="仿宋_GB2312" w:eastAsia="仿宋_GB2312" w:cs="Times New Roman"/>
          <w:color w:val="auto"/>
          <w:sz w:val="32"/>
          <w:szCs w:val="32"/>
          <w:lang w:val="en-US" w:eastAsia="zh-CN"/>
        </w:rPr>
        <w:t>党委委员</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lang w:val="en-US" w:eastAsia="zh-CN"/>
        </w:rPr>
        <w:t>副局长</w:t>
      </w:r>
    </w:p>
    <w:p w14:paraId="03E4A4F8">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朱美玲</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县卫生健康委员会</w:t>
      </w:r>
      <w:r>
        <w:rPr>
          <w:rFonts w:hint="eastAsia" w:ascii="仿宋_GB2312" w:eastAsia="仿宋_GB2312" w:cs="Times New Roman"/>
          <w:color w:val="auto"/>
          <w:sz w:val="32"/>
          <w:szCs w:val="32"/>
          <w:lang w:val="en-US" w:eastAsia="zh-CN"/>
        </w:rPr>
        <w:t>党委委员、</w:t>
      </w:r>
      <w:r>
        <w:rPr>
          <w:rFonts w:hint="eastAsia" w:ascii="仿宋_GB2312" w:hAnsi="Times New Roman" w:eastAsia="仿宋_GB2312" w:cs="Times New Roman"/>
          <w:color w:val="auto"/>
          <w:sz w:val="32"/>
          <w:szCs w:val="32"/>
        </w:rPr>
        <w:t>副主任</w:t>
      </w:r>
    </w:p>
    <w:p w14:paraId="6DC3F7A2">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朱雅琼</w:t>
      </w:r>
      <w:r>
        <w:rPr>
          <w:rFonts w:ascii="仿宋_GB2312" w:hAnsi="Times New Roman" w:eastAsia="仿宋_GB2312" w:cs="Times New Roman"/>
          <w:color w:val="auto"/>
          <w:sz w:val="32"/>
          <w:szCs w:val="32"/>
        </w:rPr>
        <w:t xml:space="preserve">  县市场监督管理局副局长</w:t>
      </w:r>
    </w:p>
    <w:p w14:paraId="6141B8FB">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顾登成</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县信访局副局长</w:t>
      </w:r>
    </w:p>
    <w:p w14:paraId="598CC5D5">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邢炳友</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县数据资源管理局副局长</w:t>
      </w:r>
    </w:p>
    <w:p w14:paraId="4A26CF02">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戚振龙</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县招商和园区发展中心副主任</w:t>
      </w:r>
    </w:p>
    <w:p w14:paraId="689205CC">
      <w:pPr>
        <w:spacing w:line="560" w:lineRule="exact"/>
        <w:ind w:firstLine="1920" w:firstLineChars="6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陈先国  县融媒体中心</w:t>
      </w:r>
      <w:r>
        <w:rPr>
          <w:rFonts w:hint="eastAsia" w:ascii="仿宋_GB2312" w:eastAsia="仿宋_GB2312" w:cs="Times New Roman"/>
          <w:color w:val="auto"/>
          <w:sz w:val="32"/>
          <w:szCs w:val="32"/>
          <w:lang w:val="en-US" w:eastAsia="zh-CN"/>
        </w:rPr>
        <w:t>工会主席</w:t>
      </w:r>
    </w:p>
    <w:p w14:paraId="031A10D1">
      <w:pPr>
        <w:spacing w:line="560" w:lineRule="exact"/>
        <w:ind w:firstLine="1920" w:firstLineChars="6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吴明海</w:t>
      </w:r>
      <w:r>
        <w:rPr>
          <w:rFonts w:ascii="仿宋_GB2312" w:hAnsi="Times New Roman" w:eastAsia="仿宋_GB2312" w:cs="Times New Roman"/>
          <w:color w:val="auto"/>
          <w:sz w:val="32"/>
          <w:szCs w:val="32"/>
        </w:rPr>
        <w:t xml:space="preserve">  五投集团副董事长、副总经理</w:t>
      </w:r>
    </w:p>
    <w:p w14:paraId="394E4780">
      <w:pPr>
        <w:spacing w:line="560" w:lineRule="exact"/>
        <w:ind w:firstLine="1920" w:firstLineChars="600"/>
        <w:rPr>
          <w:rFonts w:ascii="仿宋_GB2312" w:hAnsi="Times New Roman" w:eastAsia="仿宋_GB2312" w:cs="Times New Roman"/>
          <w:color w:val="auto"/>
          <w:sz w:val="32"/>
          <w:szCs w:val="32"/>
        </w:rPr>
      </w:pPr>
      <w:r>
        <w:rPr>
          <w:rFonts w:hint="eastAsia" w:ascii="仿宋_GB2312" w:eastAsia="仿宋_GB2312" w:cs="Times New Roman"/>
          <w:color w:val="auto"/>
          <w:sz w:val="32"/>
          <w:szCs w:val="32"/>
          <w:lang w:val="en-US" w:eastAsia="zh-CN"/>
        </w:rPr>
        <w:t>徐  梁</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县消防救援大队初级专业技术职务</w:t>
      </w:r>
    </w:p>
    <w:p w14:paraId="048C018B">
      <w:pPr>
        <w:spacing w:line="560" w:lineRule="exact"/>
        <w:ind w:firstLine="1920" w:firstLineChars="6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张恩华</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县人民武装部政治工作科干事</w:t>
      </w:r>
    </w:p>
    <w:p w14:paraId="54D2C5EC">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领导小组下设办公室，办公室设在县</w:t>
      </w:r>
      <w:r>
        <w:rPr>
          <w:rFonts w:hint="eastAsia" w:ascii="仿宋_GB2312" w:eastAsia="仿宋_GB2312" w:cs="Times New Roman"/>
          <w:color w:val="auto"/>
          <w:sz w:val="32"/>
          <w:szCs w:val="32"/>
          <w:lang w:eastAsia="zh-CN"/>
        </w:rPr>
        <w:t>教育</w:t>
      </w:r>
      <w:r>
        <w:rPr>
          <w:rFonts w:hint="eastAsia" w:ascii="仿宋_GB2312" w:hAnsi="Times New Roman" w:eastAsia="仿宋_GB2312" w:cs="Times New Roman"/>
          <w:color w:val="auto"/>
          <w:sz w:val="32"/>
          <w:szCs w:val="32"/>
        </w:rPr>
        <w:t>局，</w:t>
      </w:r>
      <w:r>
        <w:rPr>
          <w:rFonts w:hint="eastAsia" w:ascii="仿宋_GB2312" w:eastAsia="仿宋_GB2312" w:cs="Times New Roman"/>
          <w:color w:val="auto"/>
          <w:sz w:val="32"/>
          <w:szCs w:val="32"/>
          <w:lang w:val="en-US" w:eastAsia="zh-CN"/>
        </w:rPr>
        <w:t>陈海军</w:t>
      </w:r>
      <w:r>
        <w:rPr>
          <w:rFonts w:hint="eastAsia" w:ascii="仿宋_GB2312" w:hAnsi="Times New Roman" w:eastAsia="仿宋_GB2312" w:cs="Times New Roman"/>
          <w:color w:val="auto"/>
          <w:sz w:val="32"/>
          <w:szCs w:val="32"/>
        </w:rPr>
        <w:t>同志兼任办公室主任，</w:t>
      </w:r>
      <w:r>
        <w:rPr>
          <w:rFonts w:hint="eastAsia" w:ascii="仿宋_GB2312" w:eastAsia="仿宋_GB2312" w:cs="Times New Roman"/>
          <w:color w:val="auto"/>
          <w:sz w:val="32"/>
          <w:szCs w:val="32"/>
          <w:lang w:val="en-US" w:eastAsia="zh-CN"/>
        </w:rPr>
        <w:t>任盈盈</w:t>
      </w:r>
      <w:r>
        <w:rPr>
          <w:rFonts w:hint="eastAsia" w:ascii="仿宋_GB2312" w:hAnsi="Times New Roman" w:eastAsia="仿宋_GB2312" w:cs="Times New Roman"/>
          <w:color w:val="auto"/>
          <w:sz w:val="32"/>
          <w:szCs w:val="32"/>
        </w:rPr>
        <w:t>同志任办公室副主任，负责办公室日常工作。</w:t>
      </w:r>
    </w:p>
    <w:p w14:paraId="06C5383E">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职责分工如下:</w:t>
      </w:r>
    </w:p>
    <w:p w14:paraId="06D834A3">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1.县人民政府办公室负责整体工作的推进与协调。</w:t>
      </w:r>
    </w:p>
    <w:p w14:paraId="2B3B91CF">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rPr>
        <w:t>.县</w:t>
      </w:r>
      <w:r>
        <w:rPr>
          <w:rFonts w:hint="eastAsia" w:ascii="仿宋_GB2312" w:eastAsia="仿宋_GB2312" w:cs="Times New Roman"/>
          <w:color w:val="auto"/>
          <w:sz w:val="32"/>
          <w:szCs w:val="32"/>
          <w:lang w:eastAsia="zh-CN"/>
        </w:rPr>
        <w:t>教育</w:t>
      </w:r>
      <w:r>
        <w:rPr>
          <w:rFonts w:hint="eastAsia" w:ascii="仿宋_GB2312" w:hAnsi="Times New Roman" w:eastAsia="仿宋_GB2312" w:cs="Times New Roman"/>
          <w:color w:val="auto"/>
          <w:sz w:val="32"/>
          <w:szCs w:val="32"/>
        </w:rPr>
        <w:t>局负责研究、制定城区义务教育招生政策，指导和督促城区中小学校做好招生工作</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rPr>
        <w:t>重大事项提交县招生工作领导小组研究决定。</w:t>
      </w:r>
    </w:p>
    <w:p w14:paraId="5A66A4C8">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w:t>
      </w:r>
      <w:r>
        <w:rPr>
          <w:rFonts w:hint="eastAsia" w:ascii="仿宋_GB2312" w:hAnsi="Times New Roman" w:eastAsia="仿宋_GB2312" w:cs="Times New Roman"/>
          <w:color w:val="auto"/>
          <w:sz w:val="32"/>
          <w:szCs w:val="32"/>
        </w:rPr>
        <w:t>.县公安局负责做好户籍信息及居住证的查验、公安英烈和因公牺牲伤残公安民警子女相关证明材料的审查核实工作，依法查处招生报名工作中出现的伪造证件、扰乱公共秩序等违法行为。</w:t>
      </w:r>
    </w:p>
    <w:p w14:paraId="60B142B8">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4</w:t>
      </w:r>
      <w:r>
        <w:rPr>
          <w:rFonts w:hint="eastAsia" w:ascii="仿宋_GB2312" w:hAnsi="Times New Roman" w:eastAsia="仿宋_GB2312" w:cs="Times New Roman"/>
          <w:color w:val="auto"/>
          <w:sz w:val="32"/>
          <w:szCs w:val="32"/>
        </w:rPr>
        <w:t>.县人力资源和社会保障局负责做好进城务工人员子女相关证明材料的审查核实工作。</w:t>
      </w:r>
    </w:p>
    <w:p w14:paraId="25AB096C">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5</w:t>
      </w:r>
      <w:r>
        <w:rPr>
          <w:rFonts w:hint="eastAsia" w:ascii="仿宋_GB2312" w:hAnsi="Times New Roman" w:eastAsia="仿宋_GB2312" w:cs="Times New Roman"/>
          <w:color w:val="auto"/>
          <w:sz w:val="32"/>
          <w:szCs w:val="32"/>
        </w:rPr>
        <w:t>.县自然资源和规划局负责做好不动产权证的审查核实工作。</w:t>
      </w:r>
    </w:p>
    <w:p w14:paraId="07CC562C">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6</w:t>
      </w:r>
      <w:r>
        <w:rPr>
          <w:rFonts w:hint="eastAsia" w:ascii="仿宋_GB2312" w:hAnsi="Times New Roman" w:eastAsia="仿宋_GB2312" w:cs="Times New Roman"/>
          <w:color w:val="auto"/>
          <w:sz w:val="32"/>
          <w:szCs w:val="32"/>
        </w:rPr>
        <w:t>.县住房和城乡建设局负责做好购房合同及保障性住房租赁合同、缴付房租发票的审查核实工作。</w:t>
      </w:r>
    </w:p>
    <w:p w14:paraId="20949244">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7</w:t>
      </w:r>
      <w:r>
        <w:rPr>
          <w:rFonts w:hint="eastAsia" w:ascii="仿宋_GB2312" w:hAnsi="Times New Roman" w:eastAsia="仿宋_GB2312" w:cs="Times New Roman"/>
          <w:color w:val="auto"/>
          <w:sz w:val="32"/>
          <w:szCs w:val="32"/>
        </w:rPr>
        <w:t>.县卫生健康委员会负责做好适龄儿童少年的儿童出生医学证明的审查核实工作。</w:t>
      </w:r>
    </w:p>
    <w:p w14:paraId="63C237B0">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仿宋" w:eastAsia="仿宋_GB2312" w:cs="Times New Roman"/>
          <w:color w:val="auto"/>
          <w:sz w:val="32"/>
          <w:szCs w:val="32"/>
        </w:rPr>
        <w:t>8</w:t>
      </w:r>
      <w:r>
        <w:rPr>
          <w:rFonts w:ascii="仿宋_GB2312" w:hAnsi="仿宋" w:eastAsia="仿宋_GB2312" w:cs="Times New Roman"/>
          <w:color w:val="auto"/>
          <w:sz w:val="32"/>
          <w:szCs w:val="32"/>
        </w:rPr>
        <w:t>.</w:t>
      </w:r>
      <w:r>
        <w:rPr>
          <w:rFonts w:hint="eastAsia" w:ascii="仿宋_GB2312" w:hAnsi="仿宋" w:eastAsia="仿宋_GB2312" w:cs="Times New Roman"/>
          <w:color w:val="auto"/>
          <w:sz w:val="32"/>
          <w:szCs w:val="32"/>
        </w:rPr>
        <w:t>县市场监督管理局负责做好经商人员子女相关证明材料的审查核实工作。</w:t>
      </w:r>
    </w:p>
    <w:p w14:paraId="2AB3E069">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9</w:t>
      </w:r>
      <w:r>
        <w:rPr>
          <w:rFonts w:hint="eastAsia" w:ascii="仿宋_GB2312" w:hAnsi="Times New Roman" w:eastAsia="仿宋_GB2312" w:cs="Times New Roman"/>
          <w:color w:val="auto"/>
          <w:sz w:val="32"/>
          <w:szCs w:val="32"/>
        </w:rPr>
        <w:t>.县信访局负责畅通问题反映渠道，及时做好招生入学有关信访接待和协调处理工作。</w:t>
      </w:r>
    </w:p>
    <w:p w14:paraId="4FFF81A4">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10</w:t>
      </w:r>
      <w:r>
        <w:rPr>
          <w:rFonts w:hint="eastAsia" w:ascii="仿宋_GB2312" w:hAnsi="Times New Roman" w:eastAsia="仿宋_GB2312" w:cs="Times New Roman"/>
          <w:color w:val="auto"/>
          <w:sz w:val="32"/>
          <w:szCs w:val="32"/>
        </w:rPr>
        <w:t>.县数据资源管理局负责做好户籍信息、不动产信息、社会保险凭证、居住证信息、营业执照信息等大数据建设与互联共享工作。</w:t>
      </w:r>
    </w:p>
    <w:p w14:paraId="731FDDC5">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rPr>
        <w:t>.县招商和园区发展中心负责做好开发区企业员工子女相关证明材料的审查核实工作。</w:t>
      </w:r>
    </w:p>
    <w:p w14:paraId="3BFB430A">
      <w:pPr>
        <w:spacing w:line="560" w:lineRule="exact"/>
        <w:ind w:firstLine="640" w:firstLineChars="20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12</w:t>
      </w:r>
      <w:r>
        <w:rPr>
          <w:rFonts w:hint="eastAsia" w:ascii="仿宋_GB2312" w:hAnsi="Times New Roman" w:eastAsia="仿宋_GB2312" w:cs="Times New Roman"/>
          <w:color w:val="auto"/>
          <w:sz w:val="32"/>
          <w:szCs w:val="32"/>
        </w:rPr>
        <w:t>.县融媒体中心负责做好招生政策和招生信息宣传工作。</w:t>
      </w:r>
    </w:p>
    <w:p w14:paraId="517D3460">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ascii="仿宋_GB2312" w:hAnsi="Times New Roman" w:eastAsia="仿宋_GB2312" w:cs="Times New Roman"/>
          <w:color w:val="auto"/>
          <w:sz w:val="32"/>
          <w:szCs w:val="32"/>
        </w:rPr>
        <w:t>3</w:t>
      </w:r>
      <w:r>
        <w:rPr>
          <w:rFonts w:hint="eastAsia" w:ascii="仿宋_GB2312" w:hAnsi="Times New Roman" w:eastAsia="仿宋_GB2312" w:cs="Times New Roman"/>
          <w:color w:val="auto"/>
          <w:sz w:val="32"/>
          <w:szCs w:val="32"/>
        </w:rPr>
        <w:t>.五河国有资本运营投资集团有限公司负责做好房屋征收补偿安置协议的审查核实工作。</w:t>
      </w:r>
    </w:p>
    <w:p w14:paraId="3A440FA6">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ascii="仿宋_GB2312" w:hAnsi="Times New Roman" w:eastAsia="仿宋_GB2312" w:cs="Times New Roman"/>
          <w:color w:val="auto"/>
          <w:sz w:val="32"/>
          <w:szCs w:val="32"/>
        </w:rPr>
        <w:t>4</w:t>
      </w:r>
      <w:r>
        <w:rPr>
          <w:rFonts w:hint="eastAsia" w:ascii="仿宋_GB2312" w:hAnsi="Times New Roman" w:eastAsia="仿宋_GB2312" w:cs="Times New Roman"/>
          <w:color w:val="auto"/>
          <w:sz w:val="32"/>
          <w:szCs w:val="32"/>
        </w:rPr>
        <w:t>.县消防救援大队负责做好国家综合性消防救援队伍人员子女相关证明材料的审查核实工作。</w:t>
      </w:r>
    </w:p>
    <w:p w14:paraId="60E9F52A">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ascii="仿宋_GB2312" w:hAnsi="Times New Roman" w:eastAsia="仿宋_GB2312" w:cs="Times New Roman"/>
          <w:color w:val="auto"/>
          <w:sz w:val="32"/>
          <w:szCs w:val="32"/>
        </w:rPr>
        <w:t>5</w:t>
      </w:r>
      <w:r>
        <w:rPr>
          <w:rFonts w:hint="eastAsia" w:ascii="仿宋_GB2312" w:hAnsi="Times New Roman" w:eastAsia="仿宋_GB2312" w:cs="Times New Roman"/>
          <w:color w:val="auto"/>
          <w:sz w:val="32"/>
          <w:szCs w:val="32"/>
        </w:rPr>
        <w:t>.县人民武装部负责做好五河籍军人子女相关证明材料的审查核实工作。</w:t>
      </w:r>
    </w:p>
    <w:p w14:paraId="5D475BD0">
      <w:pPr>
        <w:rPr>
          <w:color w:val="auto"/>
          <w:sz w:val="32"/>
          <w:szCs w:val="32"/>
        </w:rPr>
      </w:pPr>
    </w:p>
    <w:p w14:paraId="4C50FFAC">
      <w:pPr>
        <w:rPr>
          <w:color w:val="auto"/>
          <w:sz w:val="32"/>
          <w:szCs w:val="32"/>
        </w:rPr>
      </w:pPr>
    </w:p>
    <w:bookmarkEnd w:id="0"/>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381160"/>
      <w:docPartObj>
        <w:docPartGallery w:val="autotext"/>
      </w:docPartObj>
    </w:sdtPr>
    <w:sdtEndPr>
      <w:rPr>
        <w:rFonts w:hint="eastAsia" w:ascii="仿宋_GB2312" w:eastAsia="仿宋_GB2312"/>
        <w:sz w:val="32"/>
        <w:szCs w:val="32"/>
      </w:rPr>
    </w:sdtEndPr>
    <w:sdtContent>
      <w:p w14:paraId="65926030">
        <w:pPr>
          <w:pStyle w:val="2"/>
          <w:jc w:val="righ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1</w:t>
        </w:r>
        <w:r>
          <w:rPr>
            <w:rFonts w:hint="eastAsia" w:ascii="仿宋_GB2312" w:eastAsia="仿宋_GB2312"/>
            <w:sz w:val="32"/>
            <w:szCs w:val="32"/>
          </w:rPr>
          <w:fldChar w:fldCharType="end"/>
        </w:r>
        <w:r>
          <w:rPr>
            <w:rFonts w:hint="eastAsia" w:ascii="仿宋_GB2312" w:eastAsia="仿宋_GB2312"/>
            <w:sz w:val="32"/>
            <w:szCs w:val="3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776794"/>
      <w:docPartObj>
        <w:docPartGallery w:val="autotext"/>
      </w:docPartObj>
    </w:sdtPr>
    <w:sdtEndPr>
      <w:rPr>
        <w:rFonts w:hint="eastAsia" w:ascii="仿宋_GB2312" w:eastAsia="仿宋_GB2312"/>
        <w:sz w:val="32"/>
        <w:szCs w:val="32"/>
      </w:rPr>
    </w:sdtEndPr>
    <w:sdtContent>
      <w:p w14:paraId="136EE46A">
        <w:pPr>
          <w:pStyle w:val="2"/>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02300"/>
    <w:rsid w:val="01730582"/>
    <w:rsid w:val="023D293E"/>
    <w:rsid w:val="06F82C62"/>
    <w:rsid w:val="087A1F0C"/>
    <w:rsid w:val="0AA2576C"/>
    <w:rsid w:val="158E56BC"/>
    <w:rsid w:val="16935FB9"/>
    <w:rsid w:val="1C0813F0"/>
    <w:rsid w:val="1D717B69"/>
    <w:rsid w:val="20254CE5"/>
    <w:rsid w:val="289753A4"/>
    <w:rsid w:val="28A6273B"/>
    <w:rsid w:val="2AED63FF"/>
    <w:rsid w:val="2C4900D0"/>
    <w:rsid w:val="312A215B"/>
    <w:rsid w:val="326E6078"/>
    <w:rsid w:val="349D49F2"/>
    <w:rsid w:val="35470E02"/>
    <w:rsid w:val="3A3667C1"/>
    <w:rsid w:val="3A39340F"/>
    <w:rsid w:val="3B0A6285"/>
    <w:rsid w:val="3C265C15"/>
    <w:rsid w:val="3C750CC2"/>
    <w:rsid w:val="431D0562"/>
    <w:rsid w:val="4D477295"/>
    <w:rsid w:val="4DB02300"/>
    <w:rsid w:val="510E5B23"/>
    <w:rsid w:val="514F6805"/>
    <w:rsid w:val="56BD287A"/>
    <w:rsid w:val="61736957"/>
    <w:rsid w:val="644A7E43"/>
    <w:rsid w:val="66F43399"/>
    <w:rsid w:val="689E6460"/>
    <w:rsid w:val="6A531ADF"/>
    <w:rsid w:val="6AF51A9C"/>
    <w:rsid w:val="6B3E4002"/>
    <w:rsid w:val="6DCC3677"/>
    <w:rsid w:val="6EE2214F"/>
    <w:rsid w:val="70495410"/>
    <w:rsid w:val="70C51232"/>
    <w:rsid w:val="715E6CDC"/>
    <w:rsid w:val="7A6D61E2"/>
    <w:rsid w:val="7CBE4AD3"/>
    <w:rsid w:val="7D9121E7"/>
    <w:rsid w:val="7DBB7264"/>
    <w:rsid w:val="7DE2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974</Words>
  <Characters>998</Characters>
  <Lines>0</Lines>
  <Paragraphs>0</Paragraphs>
  <TotalTime>10</TotalTime>
  <ScaleCrop>false</ScaleCrop>
  <LinksUpToDate>false</LinksUpToDate>
  <CharactersWithSpaces>1047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2025-04-11T00:56:00Z</dcterms:created>
  <dc:creator>不苦</dc:creator>
  <cp:lastModifiedBy>不苦</cp:lastModifiedBy>
  <cp:lastPrinted>2026-07-03T05:37:46Z</cp:lastPrinted>
  <dcterms:modified xsi:type="dcterms:W3CDTF">2026-07-03T05:37:50Z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1BC1EF0FD0134D6AA8115602317BB0CD_13</vt:lpwstr>
  </property>
  <property fmtid="{D5CDD505-2E9C-101B-9397-08002B2CF9AE}" pid="4" name="KSOTemplateDocerSaveRecord">
    <vt:lpwstr>eyJoZGlkIjoiMDI1YTUyMmNkMTgyNGFlMDRkZWI5NDk5NTk3YTlmNjAiLCJ1c2VySWQiOiIyNDcyOTczMDAifQ==</vt:lpwstr>
  </property>
</Properties>
</file>