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BA" w:rsidRDefault="00963580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4</w:t>
      </w:r>
    </w:p>
    <w:p w:rsidR="006429BA" w:rsidRDefault="006429BA">
      <w:pPr>
        <w:spacing w:line="56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</w:p>
    <w:p w:rsidR="006429BA" w:rsidRDefault="00963580">
      <w:pPr>
        <w:spacing w:line="56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/>
          <w:color w:val="000000"/>
          <w:sz w:val="44"/>
          <w:szCs w:val="44"/>
        </w:rPr>
        <w:t>202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2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年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度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部门评价计划</w:t>
      </w:r>
    </w:p>
    <w:p w:rsidR="006429BA" w:rsidRDefault="00963580">
      <w:pPr>
        <w:spacing w:line="560" w:lineRule="exact"/>
        <w:jc w:val="left"/>
        <w:rPr>
          <w:rFonts w:ascii="黑体" w:eastAsia="黑体" w:hAnsi="黑体"/>
          <w:color w:val="000000"/>
          <w:szCs w:val="32"/>
          <w:u w:val="single"/>
        </w:rPr>
      </w:pPr>
      <w:r>
        <w:rPr>
          <w:rFonts w:ascii="黑体" w:eastAsia="黑体" w:hAnsi="黑体" w:hint="eastAsia"/>
          <w:color w:val="000000"/>
          <w:szCs w:val="32"/>
        </w:rPr>
        <w:t>一、项目部门评价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506"/>
        <w:gridCol w:w="1145"/>
        <w:gridCol w:w="1146"/>
        <w:gridCol w:w="1887"/>
        <w:gridCol w:w="2051"/>
      </w:tblGrid>
      <w:tr w:rsidR="006429BA" w:rsidTr="00A4419E">
        <w:trPr>
          <w:trHeight w:val="7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项目主管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科室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（单位）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2022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年度项目预算金额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资金性质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（本级项目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对下转移支付）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评价方式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（自行组织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委托第三方机构）</w:t>
            </w:r>
          </w:p>
        </w:tc>
      </w:tr>
      <w:tr w:rsidR="00A4419E" w:rsidTr="00A4419E">
        <w:trPr>
          <w:trHeight w:val="30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两女户新农合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农业农村科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1C21C0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本级项目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自行组织</w:t>
            </w:r>
          </w:p>
        </w:tc>
      </w:tr>
      <w:tr w:rsidR="00A4419E" w:rsidTr="00A4419E">
        <w:trPr>
          <w:trHeight w:val="30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1C21C0" w:rsidP="001C21C0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六一师范生补助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农业农村科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1C21C0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9.72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本级项目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自行组织</w:t>
            </w:r>
          </w:p>
        </w:tc>
      </w:tr>
      <w:tr w:rsidR="00A4419E" w:rsidTr="00A4419E">
        <w:trPr>
          <w:trHeight w:val="30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1C21C0" w:rsidP="001C21C0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村干部养老</w:t>
            </w:r>
            <w:r w:rsidR="00A4419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保险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农业农村科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1C21C0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61.40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本级项目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5B138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自行组织</w:t>
            </w:r>
          </w:p>
        </w:tc>
      </w:tr>
      <w:tr w:rsidR="00A4419E" w:rsidTr="00A4419E">
        <w:trPr>
          <w:trHeight w:val="30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 w:rsidP="00A4419E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3D5ECF" w:rsidP="00A4419E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计生支出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农业农村科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3D5ECF" w:rsidP="003D5ECF">
            <w:pPr>
              <w:spacing w:line="5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本级项目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自行组织</w:t>
            </w:r>
          </w:p>
        </w:tc>
      </w:tr>
      <w:tr w:rsidR="00A4419E" w:rsidTr="00A4419E">
        <w:trPr>
          <w:trHeight w:val="30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3D5ECF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综治经费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农业农村科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3D5ECF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本级项目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自行组织</w:t>
            </w:r>
          </w:p>
        </w:tc>
      </w:tr>
      <w:tr w:rsidR="00A4419E" w:rsidTr="00A4419E">
        <w:trPr>
          <w:trHeight w:val="30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3D5ECF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宣传工作经费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农业农村科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3D5ECF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本级项目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19E" w:rsidRDefault="00A4419E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自行组织</w:t>
            </w:r>
          </w:p>
        </w:tc>
      </w:tr>
    </w:tbl>
    <w:p w:rsidR="006429BA" w:rsidRDefault="006429BA">
      <w:pPr>
        <w:spacing w:line="560" w:lineRule="exact"/>
        <w:rPr>
          <w:rFonts w:ascii="宋体" w:eastAsia="宋体" w:hAnsi="宋体"/>
          <w:color w:val="000000"/>
          <w:sz w:val="24"/>
          <w:szCs w:val="24"/>
        </w:rPr>
      </w:pPr>
    </w:p>
    <w:p w:rsidR="006429BA" w:rsidRDefault="00963580">
      <w:pPr>
        <w:spacing w:line="560" w:lineRule="exac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二、单位整体部门评价</w:t>
      </w:r>
      <w:r>
        <w:rPr>
          <w:rFonts w:ascii="仿宋_GB2312" w:hAnsi="黑体" w:hint="eastAsia"/>
          <w:color w:val="000000"/>
          <w:szCs w:val="32"/>
        </w:rPr>
        <w:t>（部门预算单位共</w:t>
      </w:r>
      <w:r>
        <w:rPr>
          <w:rFonts w:ascii="仿宋_GB2312" w:hAnsi="黑体" w:hint="eastAsia"/>
          <w:color w:val="000000"/>
          <w:szCs w:val="32"/>
        </w:rPr>
        <w:t>1</w:t>
      </w:r>
      <w:r>
        <w:rPr>
          <w:rFonts w:ascii="仿宋_GB2312" w:hAnsi="黑体" w:hint="eastAsia"/>
          <w:color w:val="000000"/>
          <w:szCs w:val="32"/>
        </w:rPr>
        <w:t>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1779"/>
        <w:gridCol w:w="1697"/>
        <w:gridCol w:w="2042"/>
        <w:gridCol w:w="2258"/>
      </w:tblGrid>
      <w:tr w:rsidR="006429BA">
        <w:trPr>
          <w:trHeight w:val="63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2022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年度单位预算数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2022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年度单位预算项目数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评价方式</w:t>
            </w:r>
          </w:p>
          <w:p w:rsidR="006429BA" w:rsidRDefault="00963580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（自行组织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委托第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三方机构）</w:t>
            </w:r>
          </w:p>
        </w:tc>
      </w:tr>
      <w:tr w:rsidR="006429BA">
        <w:trPr>
          <w:trHeight w:val="559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6429BA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6429BA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6429BA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6429BA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429BA">
        <w:trPr>
          <w:trHeight w:val="5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963580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6429BA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6429BA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6429BA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29BA" w:rsidRDefault="006429BA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6429BA" w:rsidRDefault="00963580">
      <w:pPr>
        <w:tabs>
          <w:tab w:val="left" w:pos="3060"/>
        </w:tabs>
        <w:spacing w:line="56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备</w:t>
      </w:r>
      <w:r>
        <w:rPr>
          <w:rFonts w:ascii="宋体" w:eastAsia="宋体" w:hAnsi="宋体" w:hint="eastAsia"/>
          <w:color w:val="000000"/>
          <w:sz w:val="24"/>
          <w:szCs w:val="24"/>
        </w:rPr>
        <w:t>注：</w:t>
      </w:r>
      <w:r>
        <w:rPr>
          <w:rFonts w:ascii="宋体" w:eastAsia="宋体" w:hAnsi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sz w:val="24"/>
          <w:szCs w:val="24"/>
        </w:rPr>
        <w:t>、制定</w:t>
      </w:r>
      <w:r>
        <w:rPr>
          <w:rFonts w:ascii="宋体" w:eastAsia="宋体" w:hAnsi="宋体" w:hint="eastAsia"/>
          <w:color w:val="000000"/>
          <w:sz w:val="24"/>
          <w:szCs w:val="24"/>
        </w:rPr>
        <w:t>2022</w:t>
      </w:r>
      <w:r>
        <w:rPr>
          <w:rFonts w:ascii="宋体" w:eastAsia="宋体" w:hAnsi="宋体" w:hint="eastAsia"/>
          <w:color w:val="000000"/>
          <w:sz w:val="24"/>
          <w:szCs w:val="24"/>
        </w:rPr>
        <w:t>年度项目部门评价计划时，原则上与前几年的部门评价项目不得重复。</w:t>
      </w:r>
    </w:p>
    <w:p w:rsidR="006429BA" w:rsidRDefault="00963580">
      <w:pPr>
        <w:tabs>
          <w:tab w:val="left" w:pos="3060"/>
        </w:tabs>
        <w:spacing w:line="56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>
        <w:rPr>
          <w:rFonts w:ascii="宋体" w:eastAsia="宋体" w:hAnsi="宋体" w:hint="eastAsia"/>
          <w:color w:val="000000"/>
          <w:sz w:val="24"/>
          <w:szCs w:val="24"/>
        </w:rPr>
        <w:t>原则上部门所属预算单位（含部门本级）在</w:t>
      </w:r>
      <w:r>
        <w:rPr>
          <w:rFonts w:ascii="宋体" w:eastAsia="宋体" w:hAnsi="宋体"/>
          <w:color w:val="000000"/>
          <w:sz w:val="24"/>
          <w:szCs w:val="24"/>
        </w:rPr>
        <w:t>10</w:t>
      </w:r>
      <w:r>
        <w:rPr>
          <w:rFonts w:ascii="宋体" w:eastAsia="宋体" w:hAnsi="宋体" w:hint="eastAsia"/>
          <w:color w:val="000000"/>
          <w:sz w:val="24"/>
          <w:szCs w:val="24"/>
        </w:rPr>
        <w:t>个（含</w:t>
      </w:r>
      <w:r>
        <w:rPr>
          <w:rFonts w:ascii="宋体" w:eastAsia="宋体" w:hAnsi="宋体"/>
          <w:color w:val="000000"/>
          <w:sz w:val="24"/>
          <w:szCs w:val="24"/>
        </w:rPr>
        <w:t>10</w:t>
      </w:r>
      <w:r>
        <w:rPr>
          <w:rFonts w:ascii="宋体" w:eastAsia="宋体" w:hAnsi="宋体" w:hint="eastAsia"/>
          <w:color w:val="000000"/>
          <w:sz w:val="24"/>
          <w:szCs w:val="24"/>
        </w:rPr>
        <w:t>个）以上，需至少选择</w:t>
      </w:r>
      <w:r>
        <w:rPr>
          <w:rFonts w:ascii="宋体" w:eastAsia="宋体" w:hAnsi="宋体"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sz w:val="24"/>
          <w:szCs w:val="24"/>
        </w:rPr>
        <w:t>个单位开展整体支出评价。部门所属预算单位（含部门本级）</w:t>
      </w:r>
      <w:r>
        <w:rPr>
          <w:rFonts w:ascii="宋体" w:eastAsia="宋体" w:hAnsi="宋体" w:hint="eastAsia"/>
          <w:color w:val="000000"/>
          <w:sz w:val="24"/>
          <w:szCs w:val="24"/>
        </w:rPr>
        <w:t>在</w:t>
      </w:r>
      <w:r>
        <w:rPr>
          <w:rFonts w:ascii="宋体" w:eastAsia="宋体" w:hAnsi="宋体" w:hint="eastAsia"/>
          <w:color w:val="000000"/>
          <w:sz w:val="24"/>
          <w:szCs w:val="24"/>
        </w:rPr>
        <w:t>10</w:t>
      </w:r>
      <w:r>
        <w:rPr>
          <w:rFonts w:ascii="宋体" w:eastAsia="宋体" w:hAnsi="宋体" w:hint="eastAsia"/>
          <w:color w:val="000000"/>
          <w:sz w:val="24"/>
          <w:szCs w:val="24"/>
        </w:rPr>
        <w:t>个以下的无需填写第二项。</w:t>
      </w:r>
    </w:p>
    <w:sectPr w:rsidR="006429BA" w:rsidSect="006429B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80" w:rsidRDefault="00963580" w:rsidP="006429BA">
      <w:r>
        <w:separator/>
      </w:r>
    </w:p>
  </w:endnote>
  <w:endnote w:type="continuationSeparator" w:id="1">
    <w:p w:rsidR="00963580" w:rsidRDefault="00963580" w:rsidP="0064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BA" w:rsidRDefault="00963580">
    <w:pPr>
      <w:pStyle w:val="a3"/>
      <w:framePr w:wrap="around" w:vAnchor="text" w:hAnchor="margin" w:xAlign="right" w:y="1"/>
      <w:rPr>
        <w:rStyle w:val="a4"/>
        <w:rFonts w:ascii="仿宋_GB2312"/>
        <w:sz w:val="28"/>
      </w:rPr>
    </w:pPr>
    <w:r>
      <w:rPr>
        <w:rStyle w:val="a4"/>
        <w:rFonts w:ascii="仿宋_GB2312" w:hint="eastAsia"/>
        <w:sz w:val="28"/>
      </w:rPr>
      <w:t>-</w:t>
    </w:r>
    <w:r w:rsidR="006429BA">
      <w:rPr>
        <w:rStyle w:val="a4"/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 PAGE </w:instrText>
    </w:r>
    <w:r w:rsidR="006429BA">
      <w:rPr>
        <w:rStyle w:val="a4"/>
        <w:rFonts w:ascii="仿宋_GB2312" w:hint="eastAsia"/>
        <w:sz w:val="28"/>
        <w:szCs w:val="28"/>
      </w:rPr>
      <w:fldChar w:fldCharType="separate"/>
    </w:r>
    <w:r w:rsidR="003D5ECF">
      <w:rPr>
        <w:rStyle w:val="a4"/>
        <w:rFonts w:ascii="仿宋_GB2312"/>
        <w:noProof/>
        <w:sz w:val="28"/>
        <w:szCs w:val="28"/>
      </w:rPr>
      <w:t>1</w:t>
    </w:r>
    <w:r w:rsidR="006429BA">
      <w:rPr>
        <w:rStyle w:val="a4"/>
        <w:rFonts w:ascii="仿宋_GB2312" w:hint="eastAsia"/>
        <w:sz w:val="28"/>
        <w:szCs w:val="28"/>
      </w:rPr>
      <w:fldChar w:fldCharType="end"/>
    </w:r>
    <w:r>
      <w:rPr>
        <w:rStyle w:val="a4"/>
        <w:rFonts w:ascii="仿宋_GB2312" w:hint="eastAsia"/>
        <w:sz w:val="28"/>
        <w:szCs w:val="28"/>
      </w:rPr>
      <w:t>-</w:t>
    </w:r>
  </w:p>
  <w:p w:rsidR="006429BA" w:rsidRDefault="006429BA">
    <w:pPr>
      <w:pStyle w:val="a3"/>
      <w:ind w:right="360"/>
      <w:jc w:val="right"/>
      <w:rPr>
        <w:rFonts w:ascii="仿宋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80" w:rsidRDefault="00963580" w:rsidP="006429BA">
      <w:r>
        <w:separator/>
      </w:r>
    </w:p>
  </w:footnote>
  <w:footnote w:type="continuationSeparator" w:id="1">
    <w:p w:rsidR="00963580" w:rsidRDefault="00963580" w:rsidP="00642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Y2IyMGIyZDYyMjMyMGVlNWIwYmY4YWY2OGNmNGEifQ=="/>
  </w:docVars>
  <w:rsids>
    <w:rsidRoot w:val="DDFE4A06"/>
    <w:rsid w:val="D76FEC3B"/>
    <w:rsid w:val="DDFE4A06"/>
    <w:rsid w:val="E7B78443"/>
    <w:rsid w:val="001C21C0"/>
    <w:rsid w:val="003D5ECF"/>
    <w:rsid w:val="006429BA"/>
    <w:rsid w:val="00963580"/>
    <w:rsid w:val="00A4419E"/>
    <w:rsid w:val="2FFA438C"/>
    <w:rsid w:val="35A815C6"/>
    <w:rsid w:val="5BB0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9BA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6429B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Times New Roman"/>
      <w:kern w:val="2"/>
      <w:sz w:val="18"/>
    </w:rPr>
  </w:style>
  <w:style w:type="character" w:styleId="a4">
    <w:name w:val="page number"/>
    <w:qFormat/>
    <w:rsid w:val="006429BA"/>
  </w:style>
  <w:style w:type="paragraph" w:styleId="a5">
    <w:name w:val="header"/>
    <w:basedOn w:val="a"/>
    <w:link w:val="Char"/>
    <w:rsid w:val="00A4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4419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6623</TotalTime>
  <Pages>2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bbcz</dc:creator>
  <cp:lastModifiedBy>Administrator</cp:lastModifiedBy>
  <cp:revision>4</cp:revision>
  <cp:lastPrinted>2023-03-02T17:16:00Z</cp:lastPrinted>
  <dcterms:created xsi:type="dcterms:W3CDTF">2023-03-02T07:44:00Z</dcterms:created>
  <dcterms:modified xsi:type="dcterms:W3CDTF">2023-05-19T01:29:00Z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7B9A2189FDA84C31A015309C6A1C06CD_12</vt:lpwstr>
  </property>
</Properties>
</file>