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F2F" w:rsidRDefault="00693A52">
      <w:pPr>
        <w:spacing w:line="640" w:lineRule="exact"/>
        <w:jc w:val="right"/>
        <w:rPr>
          <w:rFonts w:ascii="仿宋_GB2312"/>
          <w:szCs w:val="32"/>
        </w:rPr>
      </w:pPr>
      <w:bookmarkStart w:id="0" w:name="_GoBack"/>
      <w:bookmarkStart w:id="1" w:name="OLE_LINK2"/>
      <w:bookmarkStart w:id="2" w:name="文号"/>
      <w:r>
        <w:rPr>
          <w:rFonts w:ascii="仿宋_GB2312" w:hint="eastAsia"/>
          <w:szCs w:val="32"/>
        </w:rPr>
        <w:t>五政办秘〔</w:t>
      </w:r>
      <w:r>
        <w:rPr>
          <w:rFonts w:ascii="仿宋_GB2312" w:hint="eastAsia"/>
          <w:szCs w:val="32"/>
        </w:rPr>
        <w:t>2023</w:t>
      </w:r>
      <w:r>
        <w:rPr>
          <w:rFonts w:ascii="仿宋_GB2312" w:hint="eastAsia"/>
          <w:szCs w:val="32"/>
        </w:rPr>
        <w:t>〕</w:t>
      </w:r>
      <w:r>
        <w:rPr>
          <w:rFonts w:ascii="仿宋_GB2312" w:hint="eastAsia"/>
          <w:szCs w:val="32"/>
        </w:rPr>
        <w:t>50</w:t>
      </w:r>
      <w:r>
        <w:rPr>
          <w:rFonts w:ascii="仿宋_GB2312" w:hint="eastAsia"/>
          <w:szCs w:val="32"/>
        </w:rPr>
        <w:t>号</w:t>
      </w:r>
      <w:bookmarkEnd w:id="2"/>
    </w:p>
    <w:p w:rsidR="00820F2F" w:rsidRDefault="00820F2F">
      <w:pPr>
        <w:spacing w:line="600" w:lineRule="exact"/>
        <w:rPr>
          <w:rFonts w:ascii="仿宋_GB2312"/>
          <w:szCs w:val="32"/>
        </w:rPr>
      </w:pPr>
      <w:bookmarkStart w:id="3" w:name="Start"/>
      <w:bookmarkEnd w:id="3"/>
    </w:p>
    <w:p w:rsidR="00820F2F" w:rsidRDefault="00693A52">
      <w:pPr>
        <w:spacing w:line="560" w:lineRule="exact"/>
        <w:jc w:val="center"/>
        <w:rPr>
          <w:rFonts w:eastAsia="方正小标宋简体"/>
          <w:sz w:val="44"/>
          <w:szCs w:val="44"/>
        </w:rPr>
      </w:pPr>
      <w:bookmarkStart w:id="4" w:name="Content"/>
      <w:r>
        <w:rPr>
          <w:rFonts w:eastAsia="方正小标宋简体" w:hAnsi="方正小标宋简体"/>
          <w:sz w:val="44"/>
          <w:szCs w:val="44"/>
        </w:rPr>
        <w:t>五河县人民政府办公室关于印发</w:t>
      </w:r>
    </w:p>
    <w:p w:rsidR="00820F2F" w:rsidRDefault="00693A52">
      <w:pPr>
        <w:spacing w:line="560" w:lineRule="exact"/>
        <w:jc w:val="center"/>
        <w:rPr>
          <w:rFonts w:eastAsia="方正小标宋简体"/>
          <w:sz w:val="44"/>
          <w:szCs w:val="44"/>
        </w:rPr>
      </w:pPr>
      <w:r>
        <w:rPr>
          <w:rFonts w:eastAsia="方正小标宋简体" w:hAnsi="方正小标宋简体"/>
          <w:sz w:val="44"/>
          <w:szCs w:val="44"/>
        </w:rPr>
        <w:t>五河县</w:t>
      </w:r>
      <w:r>
        <w:rPr>
          <w:rFonts w:eastAsia="方正小标宋简体"/>
          <w:sz w:val="44"/>
          <w:szCs w:val="44"/>
        </w:rPr>
        <w:t>2023</w:t>
      </w:r>
      <w:r>
        <w:rPr>
          <w:rFonts w:eastAsia="方正小标宋简体" w:hAnsi="方正小标宋简体"/>
          <w:sz w:val="44"/>
          <w:szCs w:val="44"/>
        </w:rPr>
        <w:t>年（</w:t>
      </w:r>
      <w:r>
        <w:rPr>
          <w:rFonts w:eastAsia="方正小标宋简体"/>
          <w:sz w:val="44"/>
          <w:szCs w:val="44"/>
        </w:rPr>
        <w:t>2024</w:t>
      </w:r>
      <w:r>
        <w:rPr>
          <w:rFonts w:eastAsia="方正小标宋简体" w:hAnsi="方正小标宋简体"/>
          <w:sz w:val="44"/>
          <w:szCs w:val="44"/>
        </w:rPr>
        <w:t>年度）城乡居民基本</w:t>
      </w:r>
    </w:p>
    <w:bookmarkEnd w:id="0"/>
    <w:p w:rsidR="00820F2F" w:rsidRDefault="00693A52">
      <w:pPr>
        <w:spacing w:line="560" w:lineRule="exact"/>
        <w:jc w:val="center"/>
        <w:rPr>
          <w:rFonts w:eastAsia="方正小标宋简体"/>
          <w:sz w:val="44"/>
          <w:szCs w:val="44"/>
        </w:rPr>
      </w:pPr>
      <w:r>
        <w:rPr>
          <w:rFonts w:eastAsia="方正小标宋简体" w:hAnsi="方正小标宋简体"/>
          <w:sz w:val="44"/>
          <w:szCs w:val="44"/>
        </w:rPr>
        <w:t>医疗保险参保缴费工作方案的通知</w:t>
      </w:r>
    </w:p>
    <w:p w:rsidR="00820F2F" w:rsidRDefault="00820F2F">
      <w:pPr>
        <w:pStyle w:val="5"/>
        <w:spacing w:line="560" w:lineRule="exact"/>
        <w:ind w:left="0"/>
        <w:jc w:val="both"/>
        <w:rPr>
          <w:rFonts w:eastAsia="方正小标宋简体"/>
          <w:sz w:val="44"/>
          <w:szCs w:val="44"/>
        </w:rPr>
      </w:pPr>
    </w:p>
    <w:p w:rsidR="00820F2F" w:rsidRDefault="00693A52">
      <w:pPr>
        <w:pStyle w:val="5"/>
        <w:spacing w:line="560" w:lineRule="exact"/>
        <w:ind w:left="0"/>
        <w:jc w:val="both"/>
        <w:rPr>
          <w:szCs w:val="32"/>
        </w:rPr>
      </w:pPr>
      <w:r>
        <w:rPr>
          <w:szCs w:val="32"/>
        </w:rPr>
        <w:t>各乡、镇人民政府，县政府各部门、各直属机构：</w:t>
      </w:r>
    </w:p>
    <w:p w:rsidR="00820F2F" w:rsidRDefault="00693A52">
      <w:pPr>
        <w:spacing w:line="560" w:lineRule="exact"/>
        <w:ind w:firstLine="640"/>
        <w:jc w:val="left"/>
        <w:rPr>
          <w:szCs w:val="32"/>
        </w:rPr>
      </w:pPr>
      <w:r>
        <w:rPr>
          <w:szCs w:val="32"/>
        </w:rPr>
        <w:t>现将《五河县</w:t>
      </w:r>
      <w:r>
        <w:rPr>
          <w:szCs w:val="32"/>
        </w:rPr>
        <w:t>2023</w:t>
      </w:r>
      <w:r>
        <w:rPr>
          <w:szCs w:val="32"/>
        </w:rPr>
        <w:t>年（</w:t>
      </w:r>
      <w:r>
        <w:rPr>
          <w:szCs w:val="32"/>
        </w:rPr>
        <w:t>2024</w:t>
      </w:r>
      <w:r>
        <w:rPr>
          <w:szCs w:val="32"/>
        </w:rPr>
        <w:t>年度）城乡居民基本医疗保险参保缴费工作方案》印发给你们，请认真组织实施。</w:t>
      </w:r>
    </w:p>
    <w:p w:rsidR="00820F2F" w:rsidRDefault="00820F2F">
      <w:pPr>
        <w:pStyle w:val="5"/>
        <w:spacing w:line="560" w:lineRule="exact"/>
        <w:ind w:left="0" w:firstLine="640"/>
        <w:rPr>
          <w:szCs w:val="32"/>
        </w:rPr>
      </w:pPr>
    </w:p>
    <w:p w:rsidR="00820F2F" w:rsidRDefault="00820F2F">
      <w:pPr>
        <w:pStyle w:val="5"/>
      </w:pPr>
    </w:p>
    <w:p w:rsidR="00820F2F" w:rsidRDefault="00693A52" w:rsidP="003E39F0">
      <w:pPr>
        <w:pStyle w:val="5"/>
        <w:spacing w:line="560" w:lineRule="exact"/>
        <w:ind w:left="0" w:firstLineChars="1600" w:firstLine="5054"/>
        <w:rPr>
          <w:szCs w:val="32"/>
        </w:rPr>
      </w:pPr>
      <w:r>
        <w:rPr>
          <w:szCs w:val="32"/>
        </w:rPr>
        <w:t>2023</w:t>
      </w:r>
      <w:r>
        <w:rPr>
          <w:szCs w:val="32"/>
        </w:rPr>
        <w:t>年</w:t>
      </w:r>
      <w:r>
        <w:rPr>
          <w:szCs w:val="32"/>
        </w:rPr>
        <w:t>9</w:t>
      </w:r>
      <w:r>
        <w:rPr>
          <w:szCs w:val="32"/>
        </w:rPr>
        <w:t>月</w:t>
      </w:r>
      <w:r>
        <w:rPr>
          <w:szCs w:val="32"/>
        </w:rPr>
        <w:t>1</w:t>
      </w:r>
      <w:r>
        <w:rPr>
          <w:rFonts w:hint="eastAsia"/>
          <w:szCs w:val="32"/>
        </w:rPr>
        <w:t>5</w:t>
      </w:r>
      <w:r>
        <w:rPr>
          <w:szCs w:val="32"/>
        </w:rPr>
        <w:t>日</w:t>
      </w:r>
    </w:p>
    <w:p w:rsidR="00820F2F" w:rsidRDefault="00820F2F">
      <w:pPr>
        <w:spacing w:line="540" w:lineRule="exact"/>
        <w:jc w:val="center"/>
        <w:rPr>
          <w:szCs w:val="32"/>
        </w:rPr>
      </w:pPr>
    </w:p>
    <w:p w:rsidR="00820F2F" w:rsidRDefault="00820F2F">
      <w:pPr>
        <w:spacing w:line="540" w:lineRule="exact"/>
        <w:jc w:val="center"/>
        <w:rPr>
          <w:rFonts w:eastAsia="方正小标宋简体"/>
          <w:sz w:val="44"/>
          <w:szCs w:val="44"/>
        </w:rPr>
      </w:pPr>
    </w:p>
    <w:p w:rsidR="00820F2F" w:rsidRDefault="00693A52">
      <w:pPr>
        <w:spacing w:line="560" w:lineRule="exact"/>
        <w:jc w:val="center"/>
        <w:rPr>
          <w:rFonts w:eastAsia="方正小标宋简体"/>
          <w:sz w:val="44"/>
          <w:szCs w:val="44"/>
        </w:rPr>
      </w:pPr>
      <w:r>
        <w:rPr>
          <w:rFonts w:eastAsia="方正小标宋简体"/>
          <w:sz w:val="44"/>
          <w:szCs w:val="44"/>
        </w:rPr>
        <w:t>五河县</w:t>
      </w:r>
      <w:r>
        <w:rPr>
          <w:rFonts w:eastAsia="方正小标宋简体"/>
          <w:sz w:val="44"/>
          <w:szCs w:val="44"/>
        </w:rPr>
        <w:t>2023</w:t>
      </w:r>
      <w:r>
        <w:rPr>
          <w:rFonts w:eastAsia="方正小标宋简体"/>
          <w:sz w:val="44"/>
          <w:szCs w:val="44"/>
        </w:rPr>
        <w:t>年（</w:t>
      </w:r>
      <w:r>
        <w:rPr>
          <w:rFonts w:eastAsia="方正小标宋简体"/>
          <w:sz w:val="44"/>
          <w:szCs w:val="44"/>
        </w:rPr>
        <w:t>2024</w:t>
      </w:r>
      <w:r>
        <w:rPr>
          <w:rFonts w:eastAsia="方正小标宋简体"/>
          <w:sz w:val="44"/>
          <w:szCs w:val="44"/>
        </w:rPr>
        <w:t>年度）城乡居民</w:t>
      </w:r>
    </w:p>
    <w:p w:rsidR="00820F2F" w:rsidRDefault="00693A52">
      <w:pPr>
        <w:spacing w:line="560" w:lineRule="exact"/>
        <w:jc w:val="center"/>
        <w:rPr>
          <w:rFonts w:eastAsia="方正小标宋简体"/>
          <w:sz w:val="44"/>
          <w:szCs w:val="44"/>
        </w:rPr>
      </w:pPr>
      <w:r>
        <w:rPr>
          <w:rFonts w:eastAsia="方正小标宋简体"/>
          <w:sz w:val="44"/>
          <w:szCs w:val="44"/>
        </w:rPr>
        <w:t>基本医疗保险参保缴费工作方案</w:t>
      </w:r>
    </w:p>
    <w:p w:rsidR="00820F2F" w:rsidRDefault="00820F2F">
      <w:pPr>
        <w:spacing w:line="560" w:lineRule="exact"/>
        <w:ind w:firstLineChars="200" w:firstLine="632"/>
        <w:rPr>
          <w:szCs w:val="32"/>
        </w:rPr>
      </w:pPr>
    </w:p>
    <w:p w:rsidR="00820F2F" w:rsidRDefault="00693A52">
      <w:pPr>
        <w:spacing w:line="560" w:lineRule="exact"/>
        <w:ind w:firstLineChars="200" w:firstLine="632"/>
        <w:rPr>
          <w:szCs w:val="32"/>
        </w:rPr>
      </w:pPr>
      <w:r>
        <w:rPr>
          <w:szCs w:val="32"/>
        </w:rPr>
        <w:t>为切实做好</w:t>
      </w:r>
      <w:r>
        <w:rPr>
          <w:szCs w:val="32"/>
        </w:rPr>
        <w:t>2023</w:t>
      </w:r>
      <w:r>
        <w:rPr>
          <w:szCs w:val="32"/>
        </w:rPr>
        <w:t>年（</w:t>
      </w:r>
      <w:r>
        <w:rPr>
          <w:szCs w:val="32"/>
        </w:rPr>
        <w:t>2024</w:t>
      </w:r>
      <w:r>
        <w:rPr>
          <w:szCs w:val="32"/>
        </w:rPr>
        <w:t>年度）城乡居民基本医疗保险（以下简称居民医保）集中征缴工作，根据《国家医保局</w:t>
      </w:r>
      <w:r>
        <w:rPr>
          <w:szCs w:val="32"/>
        </w:rPr>
        <w:t xml:space="preserve"> </w:t>
      </w:r>
      <w:r>
        <w:rPr>
          <w:szCs w:val="32"/>
        </w:rPr>
        <w:t>财政部</w:t>
      </w:r>
      <w:r>
        <w:rPr>
          <w:szCs w:val="32"/>
        </w:rPr>
        <w:t xml:space="preserve"> </w:t>
      </w:r>
      <w:r>
        <w:rPr>
          <w:szCs w:val="32"/>
        </w:rPr>
        <w:t>国家税务总局关于做好</w:t>
      </w:r>
      <w:r>
        <w:rPr>
          <w:szCs w:val="32"/>
        </w:rPr>
        <w:t>2023</w:t>
      </w:r>
      <w:r>
        <w:rPr>
          <w:szCs w:val="32"/>
        </w:rPr>
        <w:t>年城乡居民基本医疗保障工作的通知》（医保发〔</w:t>
      </w:r>
      <w:r>
        <w:rPr>
          <w:szCs w:val="32"/>
        </w:rPr>
        <w:t>2023</w:t>
      </w:r>
      <w:r>
        <w:rPr>
          <w:szCs w:val="32"/>
        </w:rPr>
        <w:t>〕</w:t>
      </w:r>
      <w:r>
        <w:rPr>
          <w:szCs w:val="32"/>
        </w:rPr>
        <w:t>24</w:t>
      </w:r>
      <w:r>
        <w:rPr>
          <w:szCs w:val="32"/>
        </w:rPr>
        <w:t>号）和《关于印发〈蚌埠市</w:t>
      </w:r>
      <w:r>
        <w:rPr>
          <w:szCs w:val="32"/>
        </w:rPr>
        <w:t>2023</w:t>
      </w:r>
      <w:r>
        <w:rPr>
          <w:szCs w:val="32"/>
        </w:rPr>
        <w:t>年城乡居民参加基本医疗保险工作方案〉的通知》（蚌医保发〔</w:t>
      </w:r>
      <w:r>
        <w:rPr>
          <w:szCs w:val="32"/>
        </w:rPr>
        <w:t>2023</w:t>
      </w:r>
      <w:r>
        <w:rPr>
          <w:szCs w:val="32"/>
        </w:rPr>
        <w:t>〕</w:t>
      </w:r>
      <w:r>
        <w:rPr>
          <w:szCs w:val="32"/>
        </w:rPr>
        <w:t>19</w:t>
      </w:r>
      <w:r>
        <w:rPr>
          <w:szCs w:val="32"/>
        </w:rPr>
        <w:lastRenderedPageBreak/>
        <w:t>号）精神，结合我县工作实际，制定本方案。</w:t>
      </w:r>
    </w:p>
    <w:p w:rsidR="00820F2F" w:rsidRDefault="00693A52">
      <w:pPr>
        <w:spacing w:line="560" w:lineRule="exact"/>
        <w:ind w:firstLineChars="200" w:firstLine="632"/>
        <w:rPr>
          <w:rFonts w:eastAsia="楷体_GB2312"/>
          <w:b/>
          <w:bCs/>
          <w:szCs w:val="32"/>
        </w:rPr>
      </w:pPr>
      <w:r>
        <w:rPr>
          <w:rFonts w:eastAsia="黑体"/>
          <w:szCs w:val="32"/>
        </w:rPr>
        <w:t>一、参保对象</w:t>
      </w:r>
    </w:p>
    <w:p w:rsidR="00820F2F" w:rsidRDefault="00693A52">
      <w:pPr>
        <w:pStyle w:val="a5"/>
        <w:spacing w:before="0" w:beforeAutospacing="0" w:after="0" w:afterAutospacing="0" w:line="560" w:lineRule="exact"/>
        <w:ind w:firstLineChars="200" w:firstLine="632"/>
        <w:contextualSpacing/>
        <w:jc w:val="both"/>
        <w:rPr>
          <w:rFonts w:ascii="Times New Roman" w:hAnsi="Times New Roman" w:cs="Times New Roman"/>
          <w:kern w:val="2"/>
          <w:sz w:val="32"/>
          <w:szCs w:val="32"/>
        </w:rPr>
      </w:pPr>
      <w:r>
        <w:rPr>
          <w:rFonts w:ascii="Times New Roman" w:hAnsi="Times New Roman" w:cs="Times New Roman"/>
          <w:kern w:val="2"/>
          <w:sz w:val="32"/>
          <w:szCs w:val="32"/>
        </w:rPr>
        <w:t>本县行政区域内，除应参加职工</w:t>
      </w:r>
      <w:bookmarkStart w:id="5" w:name="OLE_LINK1"/>
      <w:r>
        <w:rPr>
          <w:rFonts w:ascii="Times New Roman" w:hAnsi="Times New Roman" w:cs="Times New Roman"/>
          <w:kern w:val="2"/>
          <w:sz w:val="32"/>
          <w:szCs w:val="32"/>
        </w:rPr>
        <w:t>基本医疗保险（以下简称职工医保）</w:t>
      </w:r>
      <w:bookmarkEnd w:id="5"/>
      <w:r>
        <w:rPr>
          <w:rFonts w:ascii="Times New Roman" w:hAnsi="Times New Roman" w:cs="Times New Roman"/>
          <w:kern w:val="2"/>
          <w:sz w:val="32"/>
          <w:szCs w:val="32"/>
        </w:rPr>
        <w:t>人员以外的下列人员，可以按规定参加居民医保：</w:t>
      </w:r>
    </w:p>
    <w:p w:rsidR="00820F2F" w:rsidRDefault="00693A52">
      <w:pPr>
        <w:pStyle w:val="a5"/>
        <w:spacing w:before="0" w:beforeAutospacing="0" w:after="0" w:afterAutospacing="0" w:line="560" w:lineRule="exact"/>
        <w:ind w:firstLineChars="200" w:firstLine="632"/>
        <w:contextualSpacing/>
        <w:jc w:val="both"/>
        <w:rPr>
          <w:rFonts w:ascii="Times New Roman" w:hAnsi="Times New Roman" w:cs="Times New Roman"/>
          <w:kern w:val="2"/>
          <w:sz w:val="32"/>
          <w:szCs w:val="32"/>
        </w:rPr>
      </w:pPr>
      <w:r>
        <w:rPr>
          <w:rFonts w:ascii="Times New Roman" w:hAnsi="Times New Roman" w:cs="Times New Roman"/>
          <w:kern w:val="2"/>
          <w:sz w:val="32"/>
          <w:szCs w:val="32"/>
        </w:rPr>
        <w:t>（一）具有本县户籍的城乡居民；</w:t>
      </w:r>
    </w:p>
    <w:p w:rsidR="00820F2F" w:rsidRDefault="00693A52">
      <w:pPr>
        <w:pStyle w:val="a5"/>
        <w:spacing w:before="0" w:beforeAutospacing="0" w:after="0" w:afterAutospacing="0" w:line="560" w:lineRule="exact"/>
        <w:ind w:firstLineChars="200" w:firstLine="632"/>
        <w:contextualSpacing/>
        <w:jc w:val="both"/>
        <w:rPr>
          <w:rFonts w:ascii="Times New Roman" w:hAnsi="Times New Roman" w:cs="Times New Roman"/>
          <w:sz w:val="32"/>
          <w:szCs w:val="32"/>
        </w:rPr>
      </w:pPr>
      <w:r>
        <w:rPr>
          <w:rFonts w:ascii="Times New Roman" w:hAnsi="Times New Roman" w:cs="Times New Roman"/>
          <w:kern w:val="2"/>
          <w:sz w:val="32"/>
          <w:szCs w:val="32"/>
        </w:rPr>
        <w:t>（二）在本县长期居住或流动就业，在原籍未参加基本医疗保险的人员及其未成年子女；</w:t>
      </w:r>
    </w:p>
    <w:p w:rsidR="00820F2F" w:rsidRDefault="00693A52">
      <w:pPr>
        <w:pStyle w:val="a5"/>
        <w:spacing w:before="0" w:beforeAutospacing="0" w:after="0" w:afterAutospacing="0" w:line="560" w:lineRule="exact"/>
        <w:ind w:firstLineChars="200" w:firstLine="632"/>
        <w:contextualSpacing/>
        <w:jc w:val="both"/>
        <w:rPr>
          <w:rFonts w:ascii="Times New Roman" w:hAnsi="Times New Roman" w:cs="Times New Roman"/>
          <w:sz w:val="32"/>
          <w:szCs w:val="32"/>
        </w:rPr>
      </w:pPr>
      <w:r>
        <w:rPr>
          <w:rFonts w:ascii="Times New Roman" w:hAnsi="Times New Roman" w:cs="Times New Roman"/>
          <w:sz w:val="32"/>
          <w:szCs w:val="32"/>
        </w:rPr>
        <w:t>（三）</w:t>
      </w:r>
      <w:r>
        <w:rPr>
          <w:rFonts w:ascii="Times New Roman" w:hAnsi="Times New Roman" w:cs="Times New Roman"/>
          <w:kern w:val="2"/>
          <w:sz w:val="32"/>
          <w:szCs w:val="32"/>
        </w:rPr>
        <w:t>各类在校学生，包括</w:t>
      </w:r>
      <w:r>
        <w:rPr>
          <w:rFonts w:ascii="Times New Roman" w:hAnsi="Times New Roman" w:cs="Times New Roman"/>
          <w:sz w:val="32"/>
          <w:szCs w:val="32"/>
        </w:rPr>
        <w:t>职业高中、中小学校的在册学生和托幼机构的在园幼儿；</w:t>
      </w:r>
    </w:p>
    <w:p w:rsidR="00820F2F" w:rsidRDefault="00693A52">
      <w:pPr>
        <w:pStyle w:val="a5"/>
        <w:spacing w:before="0" w:beforeAutospacing="0" w:after="0" w:afterAutospacing="0" w:line="560" w:lineRule="exact"/>
        <w:ind w:firstLineChars="200" w:firstLine="632"/>
        <w:contextualSpacing/>
        <w:jc w:val="both"/>
        <w:rPr>
          <w:rFonts w:ascii="Times New Roman" w:hAnsi="Times New Roman" w:cs="Times New Roman"/>
          <w:kern w:val="2"/>
          <w:sz w:val="32"/>
          <w:szCs w:val="32"/>
        </w:rPr>
      </w:pPr>
      <w:r>
        <w:rPr>
          <w:rFonts w:ascii="Times New Roman" w:hAnsi="Times New Roman" w:cs="Times New Roman"/>
          <w:kern w:val="2"/>
          <w:sz w:val="32"/>
          <w:szCs w:val="32"/>
        </w:rPr>
        <w:t>（四）在本县持有港澳台居民居住证的未就业港澳台居民；</w:t>
      </w:r>
    </w:p>
    <w:p w:rsidR="00820F2F" w:rsidRDefault="00693A52">
      <w:pPr>
        <w:pStyle w:val="a5"/>
        <w:spacing w:before="0" w:beforeAutospacing="0" w:after="0" w:afterAutospacing="0" w:line="560" w:lineRule="exact"/>
        <w:ind w:firstLineChars="200" w:firstLine="632"/>
        <w:contextualSpacing/>
        <w:jc w:val="both"/>
        <w:rPr>
          <w:rFonts w:ascii="Times New Roman" w:hAnsi="Times New Roman" w:cs="Times New Roman"/>
          <w:kern w:val="2"/>
          <w:sz w:val="32"/>
          <w:szCs w:val="32"/>
        </w:rPr>
      </w:pPr>
      <w:r>
        <w:rPr>
          <w:rFonts w:ascii="Times New Roman" w:hAnsi="Times New Roman" w:cs="Times New Roman"/>
          <w:kern w:val="2"/>
          <w:sz w:val="32"/>
          <w:szCs w:val="32"/>
        </w:rPr>
        <w:t>（五）随在本县工作外籍专家共同生活的配偶及未成年子女。</w:t>
      </w:r>
    </w:p>
    <w:p w:rsidR="00820F2F" w:rsidRDefault="00693A52">
      <w:pPr>
        <w:pStyle w:val="a5"/>
        <w:spacing w:before="0" w:beforeAutospacing="0" w:after="0" w:afterAutospacing="0" w:line="560" w:lineRule="exact"/>
        <w:ind w:firstLineChars="200" w:firstLine="632"/>
        <w:contextualSpacing/>
        <w:jc w:val="both"/>
        <w:rPr>
          <w:rFonts w:ascii="Times New Roman" w:hAnsi="Times New Roman" w:cs="Times New Roman"/>
          <w:sz w:val="32"/>
          <w:szCs w:val="32"/>
        </w:rPr>
      </w:pPr>
      <w:r>
        <w:rPr>
          <w:rFonts w:ascii="Times New Roman" w:hAnsi="Times New Roman" w:cs="Times New Roman"/>
          <w:kern w:val="2"/>
          <w:sz w:val="32"/>
          <w:szCs w:val="32"/>
        </w:rPr>
        <w:t>严禁重复参保、重复享受医保待遇。已在本县参加居民医保的人员，不得在外地市重复参加居民医保；除国家政策允许的情形外，不得跨制度重复参加职工医保；因就业、入学、入伍、婚嫁、死亡等工作或生活状况变化的，要及时暂停或终止本县参保关系。</w:t>
      </w:r>
    </w:p>
    <w:p w:rsidR="00820F2F" w:rsidRDefault="00693A52">
      <w:pPr>
        <w:spacing w:line="560" w:lineRule="exact"/>
        <w:ind w:firstLineChars="200" w:firstLine="632"/>
        <w:rPr>
          <w:rFonts w:eastAsia="黑体"/>
          <w:szCs w:val="32"/>
        </w:rPr>
      </w:pPr>
      <w:r>
        <w:rPr>
          <w:rFonts w:eastAsia="黑体"/>
          <w:szCs w:val="32"/>
        </w:rPr>
        <w:t>二、筹资标准</w:t>
      </w:r>
    </w:p>
    <w:p w:rsidR="00820F2F" w:rsidRDefault="00693A52">
      <w:pPr>
        <w:pStyle w:val="1"/>
        <w:spacing w:before="0" w:beforeAutospacing="0" w:after="0" w:afterAutospacing="0" w:line="560" w:lineRule="exact"/>
        <w:ind w:firstLineChars="200" w:firstLine="632"/>
        <w:jc w:val="both"/>
        <w:rPr>
          <w:rFonts w:ascii="Times New Roman" w:hAnsi="Times New Roman" w:cs="Times New Roman"/>
          <w:sz w:val="32"/>
          <w:szCs w:val="32"/>
        </w:rPr>
      </w:pPr>
      <w:r>
        <w:rPr>
          <w:rFonts w:ascii="Times New Roman" w:hAnsi="Times New Roman" w:cs="Times New Roman"/>
          <w:sz w:val="32"/>
          <w:szCs w:val="32"/>
        </w:rPr>
        <w:t>（一</w:t>
      </w:r>
      <w:r>
        <w:rPr>
          <w:rFonts w:ascii="Times New Roman" w:hAnsi="Times New Roman" w:cs="Times New Roman"/>
          <w:sz w:val="32"/>
          <w:szCs w:val="32"/>
        </w:rPr>
        <w:t>）</w:t>
      </w:r>
      <w:r>
        <w:rPr>
          <w:rFonts w:ascii="Times New Roman" w:hAnsi="Times New Roman" w:cs="Times New Roman"/>
          <w:sz w:val="32"/>
          <w:szCs w:val="32"/>
        </w:rPr>
        <w:t>2023</w:t>
      </w:r>
      <w:r>
        <w:rPr>
          <w:rFonts w:ascii="Times New Roman" w:hAnsi="Times New Roman" w:cs="Times New Roman"/>
          <w:sz w:val="32"/>
          <w:szCs w:val="32"/>
        </w:rPr>
        <w:t>年居民医保筹资标准为每人</w:t>
      </w:r>
      <w:r>
        <w:rPr>
          <w:rFonts w:ascii="Times New Roman" w:hAnsi="Times New Roman" w:cs="Times New Roman"/>
          <w:sz w:val="32"/>
          <w:szCs w:val="32"/>
        </w:rPr>
        <w:t>1020</w:t>
      </w:r>
      <w:r>
        <w:rPr>
          <w:rFonts w:ascii="Times New Roman" w:hAnsi="Times New Roman" w:cs="Times New Roman"/>
          <w:sz w:val="32"/>
          <w:szCs w:val="32"/>
        </w:rPr>
        <w:t>元，其中各级政府财政补助标准为每人</w:t>
      </w:r>
      <w:r>
        <w:rPr>
          <w:rFonts w:ascii="Times New Roman" w:hAnsi="Times New Roman" w:cs="Times New Roman"/>
          <w:sz w:val="32"/>
          <w:szCs w:val="32"/>
        </w:rPr>
        <w:t>640</w:t>
      </w:r>
      <w:r>
        <w:rPr>
          <w:rFonts w:ascii="Times New Roman" w:hAnsi="Times New Roman" w:cs="Times New Roman"/>
          <w:sz w:val="32"/>
          <w:szCs w:val="32"/>
        </w:rPr>
        <w:t>元（由中央、省、县分别补助</w:t>
      </w:r>
      <w:r>
        <w:rPr>
          <w:rFonts w:ascii="Times New Roman" w:hAnsi="Times New Roman" w:cs="Times New Roman"/>
          <w:sz w:val="32"/>
          <w:szCs w:val="32"/>
        </w:rPr>
        <w:t>384</w:t>
      </w:r>
      <w:r>
        <w:rPr>
          <w:rFonts w:ascii="Times New Roman" w:hAnsi="Times New Roman" w:cs="Times New Roman"/>
          <w:sz w:val="32"/>
          <w:szCs w:val="32"/>
        </w:rPr>
        <w:t>元、</w:t>
      </w:r>
      <w:r>
        <w:rPr>
          <w:rFonts w:ascii="Times New Roman" w:hAnsi="Times New Roman" w:cs="Times New Roman"/>
          <w:sz w:val="32"/>
          <w:szCs w:val="32"/>
        </w:rPr>
        <w:t>192</w:t>
      </w:r>
      <w:r>
        <w:rPr>
          <w:rFonts w:ascii="Times New Roman" w:hAnsi="Times New Roman" w:cs="Times New Roman"/>
          <w:sz w:val="32"/>
          <w:szCs w:val="32"/>
        </w:rPr>
        <w:t>元、</w:t>
      </w:r>
      <w:r>
        <w:rPr>
          <w:rFonts w:ascii="Times New Roman" w:hAnsi="Times New Roman" w:cs="Times New Roman"/>
          <w:sz w:val="32"/>
          <w:szCs w:val="32"/>
        </w:rPr>
        <w:t>64</w:t>
      </w:r>
      <w:r>
        <w:rPr>
          <w:rFonts w:ascii="Times New Roman" w:hAnsi="Times New Roman" w:cs="Times New Roman"/>
          <w:sz w:val="32"/>
          <w:szCs w:val="32"/>
        </w:rPr>
        <w:t>元），居民个人缴费标准为每人</w:t>
      </w:r>
      <w:r>
        <w:rPr>
          <w:rFonts w:ascii="Times New Roman" w:hAnsi="Times New Roman" w:cs="Times New Roman"/>
          <w:sz w:val="32"/>
          <w:szCs w:val="32"/>
        </w:rPr>
        <w:t>380</w:t>
      </w:r>
      <w:r>
        <w:rPr>
          <w:rFonts w:ascii="Times New Roman" w:hAnsi="Times New Roman" w:cs="Times New Roman"/>
          <w:sz w:val="32"/>
          <w:szCs w:val="32"/>
        </w:rPr>
        <w:t>元。</w:t>
      </w:r>
    </w:p>
    <w:p w:rsidR="00820F2F" w:rsidRDefault="00693A52">
      <w:pPr>
        <w:adjustRightInd w:val="0"/>
        <w:spacing w:line="560" w:lineRule="exact"/>
        <w:ind w:firstLineChars="200" w:firstLine="632"/>
        <w:rPr>
          <w:szCs w:val="32"/>
        </w:rPr>
      </w:pPr>
      <w:r>
        <w:rPr>
          <w:szCs w:val="32"/>
        </w:rPr>
        <w:t>（二）继续实施分类资助、补贴参保政策。</w:t>
      </w:r>
    </w:p>
    <w:p w:rsidR="00820F2F" w:rsidRDefault="00693A52">
      <w:pPr>
        <w:adjustRightInd w:val="0"/>
        <w:spacing w:line="560" w:lineRule="exact"/>
        <w:ind w:firstLineChars="200" w:firstLine="632"/>
        <w:rPr>
          <w:szCs w:val="32"/>
        </w:rPr>
      </w:pPr>
      <w:r>
        <w:rPr>
          <w:szCs w:val="32"/>
        </w:rPr>
        <w:t>1.</w:t>
      </w:r>
      <w:r>
        <w:rPr>
          <w:rFonts w:hint="eastAsia"/>
          <w:szCs w:val="32"/>
        </w:rPr>
        <w:t xml:space="preserve"> </w:t>
      </w:r>
      <w:r>
        <w:rPr>
          <w:szCs w:val="32"/>
        </w:rPr>
        <w:t>对特困人员给予全额资助；</w:t>
      </w:r>
    </w:p>
    <w:p w:rsidR="00820F2F" w:rsidRDefault="00693A52">
      <w:pPr>
        <w:adjustRightInd w:val="0"/>
        <w:spacing w:line="560" w:lineRule="exact"/>
        <w:ind w:firstLineChars="200" w:firstLine="632"/>
        <w:rPr>
          <w:szCs w:val="32"/>
        </w:rPr>
      </w:pPr>
      <w:r>
        <w:rPr>
          <w:szCs w:val="32"/>
        </w:rPr>
        <w:lastRenderedPageBreak/>
        <w:t>2.</w:t>
      </w:r>
      <w:r>
        <w:rPr>
          <w:rFonts w:hint="eastAsia"/>
          <w:szCs w:val="32"/>
        </w:rPr>
        <w:t xml:space="preserve"> </w:t>
      </w:r>
      <w:r>
        <w:rPr>
          <w:szCs w:val="32"/>
        </w:rPr>
        <w:t>对低保对象给予</w:t>
      </w:r>
      <w:r>
        <w:rPr>
          <w:szCs w:val="32"/>
        </w:rPr>
        <w:t>320</w:t>
      </w:r>
      <w:r>
        <w:rPr>
          <w:szCs w:val="32"/>
        </w:rPr>
        <w:t>元定额资助，个人缴纳</w:t>
      </w:r>
      <w:r>
        <w:rPr>
          <w:szCs w:val="32"/>
        </w:rPr>
        <w:t>60</w:t>
      </w:r>
      <w:r>
        <w:rPr>
          <w:szCs w:val="32"/>
        </w:rPr>
        <w:t>元；</w:t>
      </w:r>
    </w:p>
    <w:p w:rsidR="00820F2F" w:rsidRDefault="00693A52">
      <w:pPr>
        <w:adjustRightInd w:val="0"/>
        <w:spacing w:line="560" w:lineRule="exact"/>
        <w:ind w:firstLineChars="200" w:firstLine="632"/>
        <w:rPr>
          <w:szCs w:val="32"/>
        </w:rPr>
      </w:pPr>
      <w:r>
        <w:rPr>
          <w:szCs w:val="32"/>
        </w:rPr>
        <w:t>3.</w:t>
      </w:r>
      <w:r>
        <w:rPr>
          <w:rFonts w:hint="eastAsia"/>
          <w:szCs w:val="32"/>
        </w:rPr>
        <w:t xml:space="preserve"> </w:t>
      </w:r>
      <w:r>
        <w:rPr>
          <w:szCs w:val="32"/>
        </w:rPr>
        <w:t>对防止返贫监测对象（以下简称监测人口）给予</w:t>
      </w:r>
      <w:r>
        <w:rPr>
          <w:szCs w:val="32"/>
        </w:rPr>
        <w:t>190</w:t>
      </w:r>
      <w:r>
        <w:rPr>
          <w:szCs w:val="32"/>
        </w:rPr>
        <w:t>元定额资助，个人缴纳</w:t>
      </w:r>
      <w:r>
        <w:rPr>
          <w:szCs w:val="32"/>
        </w:rPr>
        <w:t>190</w:t>
      </w:r>
      <w:r>
        <w:rPr>
          <w:szCs w:val="32"/>
        </w:rPr>
        <w:t>元；</w:t>
      </w:r>
    </w:p>
    <w:p w:rsidR="00820F2F" w:rsidRDefault="00693A52">
      <w:pPr>
        <w:spacing w:line="560" w:lineRule="exact"/>
        <w:ind w:firstLineChars="200" w:firstLine="632"/>
        <w:rPr>
          <w:szCs w:val="32"/>
        </w:rPr>
      </w:pPr>
      <w:r>
        <w:rPr>
          <w:szCs w:val="32"/>
        </w:rPr>
        <w:t>以上人员财政代缴资金从医疗救助资金中支出。</w:t>
      </w:r>
    </w:p>
    <w:p w:rsidR="00820F2F" w:rsidRDefault="00693A52">
      <w:pPr>
        <w:adjustRightInd w:val="0"/>
        <w:spacing w:line="560" w:lineRule="exact"/>
        <w:ind w:firstLineChars="200" w:firstLine="632"/>
        <w:rPr>
          <w:szCs w:val="32"/>
        </w:rPr>
      </w:pPr>
      <w:r>
        <w:rPr>
          <w:szCs w:val="32"/>
        </w:rPr>
        <w:t>4.</w:t>
      </w:r>
      <w:r>
        <w:rPr>
          <w:rFonts w:hint="eastAsia"/>
          <w:szCs w:val="32"/>
        </w:rPr>
        <w:t xml:space="preserve"> </w:t>
      </w:r>
      <w:r>
        <w:rPr>
          <w:szCs w:val="32"/>
        </w:rPr>
        <w:t>重点优抚对象</w:t>
      </w:r>
      <w:r>
        <w:rPr>
          <w:rFonts w:eastAsia="仿宋"/>
          <w:szCs w:val="32"/>
        </w:rPr>
        <w:t>参照低保对象标准给予定额资助</w:t>
      </w:r>
      <w:r>
        <w:rPr>
          <w:szCs w:val="32"/>
        </w:rPr>
        <w:t>；</w:t>
      </w:r>
    </w:p>
    <w:p w:rsidR="00820F2F" w:rsidRDefault="00693A52">
      <w:pPr>
        <w:adjustRightInd w:val="0"/>
        <w:spacing w:line="560" w:lineRule="exact"/>
        <w:ind w:firstLineChars="200" w:firstLine="632"/>
        <w:rPr>
          <w:szCs w:val="32"/>
        </w:rPr>
      </w:pPr>
      <w:r>
        <w:rPr>
          <w:szCs w:val="32"/>
        </w:rPr>
        <w:t>5.</w:t>
      </w:r>
      <w:r>
        <w:rPr>
          <w:rFonts w:hint="eastAsia"/>
          <w:szCs w:val="32"/>
        </w:rPr>
        <w:t xml:space="preserve"> </w:t>
      </w:r>
      <w:r>
        <w:rPr>
          <w:szCs w:val="32"/>
        </w:rPr>
        <w:t>重度残疾人参照低保对象标准给予定额资助；</w:t>
      </w:r>
    </w:p>
    <w:p w:rsidR="00820F2F" w:rsidRDefault="00693A52">
      <w:pPr>
        <w:adjustRightInd w:val="0"/>
        <w:spacing w:line="560" w:lineRule="exact"/>
        <w:ind w:firstLineChars="200" w:firstLine="632"/>
        <w:rPr>
          <w:szCs w:val="32"/>
        </w:rPr>
      </w:pPr>
      <w:r>
        <w:rPr>
          <w:szCs w:val="32"/>
        </w:rPr>
        <w:t>6.</w:t>
      </w:r>
      <w:r>
        <w:rPr>
          <w:rFonts w:hint="eastAsia"/>
          <w:szCs w:val="32"/>
        </w:rPr>
        <w:t xml:space="preserve"> </w:t>
      </w:r>
      <w:r>
        <w:rPr>
          <w:szCs w:val="32"/>
        </w:rPr>
        <w:t>计划生育特殊家庭成员、落实绝育措施的农村两女户家庭成员（仅限生育两女孩的夫妻及子女，子女结婚后不再享受）由乡镇政府全额代缴。</w:t>
      </w:r>
    </w:p>
    <w:p w:rsidR="00820F2F" w:rsidRDefault="00693A52">
      <w:pPr>
        <w:adjustRightInd w:val="0"/>
        <w:spacing w:line="560" w:lineRule="exact"/>
        <w:ind w:firstLineChars="200" w:firstLine="632"/>
        <w:rPr>
          <w:szCs w:val="32"/>
        </w:rPr>
      </w:pPr>
      <w:r>
        <w:rPr>
          <w:szCs w:val="32"/>
        </w:rPr>
        <w:t>多重身份的按就高原则享受资助，不得重复享受。</w:t>
      </w:r>
    </w:p>
    <w:p w:rsidR="00820F2F" w:rsidRDefault="00693A52">
      <w:pPr>
        <w:adjustRightInd w:val="0"/>
        <w:spacing w:line="560" w:lineRule="exact"/>
        <w:ind w:firstLineChars="200" w:firstLine="632"/>
        <w:rPr>
          <w:szCs w:val="32"/>
        </w:rPr>
      </w:pPr>
      <w:r>
        <w:rPr>
          <w:szCs w:val="32"/>
        </w:rPr>
        <w:t>上述</w:t>
      </w:r>
      <w:r>
        <w:rPr>
          <w:szCs w:val="32"/>
        </w:rPr>
        <w:t>6</w:t>
      </w:r>
      <w:r>
        <w:rPr>
          <w:szCs w:val="32"/>
        </w:rPr>
        <w:t>类人群以下简称资助参保人群。</w:t>
      </w:r>
    </w:p>
    <w:p w:rsidR="00820F2F" w:rsidRDefault="00693A52">
      <w:pPr>
        <w:spacing w:line="560" w:lineRule="exact"/>
        <w:ind w:firstLineChars="200" w:firstLine="632"/>
        <w:rPr>
          <w:rFonts w:eastAsia="黑体"/>
          <w:szCs w:val="32"/>
        </w:rPr>
      </w:pPr>
      <w:r>
        <w:rPr>
          <w:rFonts w:eastAsia="黑体"/>
          <w:szCs w:val="32"/>
        </w:rPr>
        <w:t>三、参保缴费期及待遇享受期</w:t>
      </w:r>
    </w:p>
    <w:p w:rsidR="00820F2F" w:rsidRDefault="00693A52">
      <w:pPr>
        <w:pStyle w:val="p0"/>
        <w:widowControl w:val="0"/>
        <w:adjustRightInd w:val="0"/>
        <w:spacing w:before="0" w:beforeAutospacing="0" w:after="0" w:afterAutospacing="0" w:line="560" w:lineRule="exact"/>
        <w:ind w:firstLineChars="200" w:firstLine="632"/>
        <w:contextualSpacing/>
        <w:jc w:val="both"/>
        <w:rPr>
          <w:rFonts w:ascii="Times New Roman" w:hAnsi="Times New Roman"/>
          <w:sz w:val="32"/>
          <w:szCs w:val="32"/>
        </w:rPr>
      </w:pPr>
      <w:r>
        <w:rPr>
          <w:rFonts w:ascii="Times New Roman" w:hAnsi="Times New Roman"/>
          <w:sz w:val="32"/>
          <w:szCs w:val="32"/>
        </w:rPr>
        <w:t>2023</w:t>
      </w:r>
      <w:r>
        <w:rPr>
          <w:rFonts w:ascii="Times New Roman" w:hAnsi="Times New Roman"/>
          <w:sz w:val="32"/>
          <w:szCs w:val="32"/>
        </w:rPr>
        <w:t>年居民医保集中参保缴费期为</w:t>
      </w:r>
      <w:r>
        <w:rPr>
          <w:rFonts w:ascii="Times New Roman" w:hAnsi="Times New Roman"/>
          <w:sz w:val="32"/>
          <w:szCs w:val="32"/>
        </w:rPr>
        <w:t>2023</w:t>
      </w:r>
      <w:r>
        <w:rPr>
          <w:rFonts w:ascii="Times New Roman" w:hAnsi="Times New Roman"/>
          <w:sz w:val="32"/>
          <w:szCs w:val="32"/>
        </w:rPr>
        <w:t>年</w:t>
      </w:r>
      <w:r>
        <w:rPr>
          <w:rFonts w:ascii="Times New Roman" w:hAnsi="Times New Roman"/>
          <w:sz w:val="32"/>
          <w:szCs w:val="32"/>
        </w:rPr>
        <w:t>9</w:t>
      </w:r>
      <w:r>
        <w:rPr>
          <w:rFonts w:ascii="Times New Roman" w:hAnsi="Times New Roman"/>
          <w:sz w:val="32"/>
          <w:szCs w:val="32"/>
        </w:rPr>
        <w:t>月</w:t>
      </w:r>
      <w:r>
        <w:rPr>
          <w:rFonts w:ascii="Times New Roman" w:hAnsi="Times New Roman"/>
          <w:sz w:val="32"/>
          <w:szCs w:val="32"/>
        </w:rPr>
        <w:t>1</w:t>
      </w:r>
      <w:r>
        <w:rPr>
          <w:rFonts w:ascii="Times New Roman" w:hAnsi="Times New Roman"/>
          <w:sz w:val="32"/>
          <w:szCs w:val="32"/>
        </w:rPr>
        <w:t>日至</w:t>
      </w:r>
      <w:r>
        <w:rPr>
          <w:rFonts w:ascii="Times New Roman" w:hAnsi="Times New Roman"/>
          <w:sz w:val="32"/>
          <w:szCs w:val="32"/>
        </w:rPr>
        <w:t>2023</w:t>
      </w:r>
      <w:r>
        <w:rPr>
          <w:rFonts w:ascii="Times New Roman" w:hAnsi="Times New Roman"/>
          <w:sz w:val="32"/>
          <w:szCs w:val="32"/>
        </w:rPr>
        <w:t>年</w:t>
      </w:r>
      <w:r>
        <w:rPr>
          <w:rFonts w:ascii="Times New Roman" w:hAnsi="Times New Roman"/>
          <w:sz w:val="32"/>
          <w:szCs w:val="32"/>
        </w:rPr>
        <w:t>12</w:t>
      </w:r>
      <w:r>
        <w:rPr>
          <w:rFonts w:ascii="Times New Roman" w:hAnsi="Times New Roman"/>
          <w:sz w:val="32"/>
          <w:szCs w:val="32"/>
        </w:rPr>
        <w:t>月</w:t>
      </w:r>
      <w:r>
        <w:rPr>
          <w:rFonts w:ascii="Times New Roman" w:hAnsi="Times New Roman"/>
          <w:sz w:val="32"/>
          <w:szCs w:val="32"/>
        </w:rPr>
        <w:t>31</w:t>
      </w:r>
      <w:r>
        <w:rPr>
          <w:rFonts w:ascii="Times New Roman" w:hAnsi="Times New Roman"/>
          <w:sz w:val="32"/>
          <w:szCs w:val="32"/>
        </w:rPr>
        <w:t>日，待遇享受期为</w:t>
      </w:r>
      <w:r>
        <w:rPr>
          <w:rFonts w:ascii="Times New Roman" w:hAnsi="Times New Roman"/>
          <w:sz w:val="32"/>
          <w:szCs w:val="32"/>
        </w:rPr>
        <w:t>2024</w:t>
      </w:r>
      <w:r>
        <w:rPr>
          <w:rFonts w:ascii="Times New Roman" w:hAnsi="Times New Roman"/>
          <w:sz w:val="32"/>
          <w:szCs w:val="32"/>
        </w:rPr>
        <w:t>年</w:t>
      </w:r>
      <w:r>
        <w:rPr>
          <w:rFonts w:ascii="Times New Roman" w:hAnsi="Times New Roman"/>
          <w:sz w:val="32"/>
          <w:szCs w:val="32"/>
        </w:rPr>
        <w:t>1</w:t>
      </w:r>
      <w:r>
        <w:rPr>
          <w:rFonts w:ascii="Times New Roman" w:hAnsi="Times New Roman"/>
          <w:sz w:val="32"/>
          <w:szCs w:val="32"/>
        </w:rPr>
        <w:t>月</w:t>
      </w:r>
      <w:r>
        <w:rPr>
          <w:rFonts w:ascii="Times New Roman" w:hAnsi="Times New Roman"/>
          <w:sz w:val="32"/>
          <w:szCs w:val="32"/>
        </w:rPr>
        <w:t>1</w:t>
      </w:r>
      <w:r>
        <w:rPr>
          <w:rFonts w:ascii="Times New Roman" w:hAnsi="Times New Roman"/>
          <w:sz w:val="32"/>
          <w:szCs w:val="32"/>
        </w:rPr>
        <w:t>日至</w:t>
      </w:r>
      <w:r>
        <w:rPr>
          <w:rFonts w:ascii="Times New Roman" w:hAnsi="Times New Roman"/>
          <w:sz w:val="32"/>
          <w:szCs w:val="32"/>
        </w:rPr>
        <w:t>2024</w:t>
      </w:r>
      <w:r>
        <w:rPr>
          <w:rFonts w:ascii="Times New Roman" w:hAnsi="Times New Roman"/>
          <w:sz w:val="32"/>
          <w:szCs w:val="32"/>
        </w:rPr>
        <w:t>年</w:t>
      </w:r>
      <w:r>
        <w:rPr>
          <w:rFonts w:ascii="Times New Roman" w:hAnsi="Times New Roman"/>
          <w:sz w:val="32"/>
          <w:szCs w:val="32"/>
        </w:rPr>
        <w:t>12</w:t>
      </w:r>
      <w:r>
        <w:rPr>
          <w:rFonts w:ascii="Times New Roman" w:hAnsi="Times New Roman"/>
          <w:sz w:val="32"/>
          <w:szCs w:val="32"/>
        </w:rPr>
        <w:t>月</w:t>
      </w:r>
      <w:r>
        <w:rPr>
          <w:rFonts w:ascii="Times New Roman" w:hAnsi="Times New Roman"/>
          <w:sz w:val="32"/>
          <w:szCs w:val="32"/>
        </w:rPr>
        <w:t>31</w:t>
      </w:r>
      <w:r>
        <w:rPr>
          <w:rFonts w:ascii="Times New Roman" w:hAnsi="Times New Roman"/>
          <w:sz w:val="32"/>
          <w:szCs w:val="32"/>
        </w:rPr>
        <w:t>日。</w:t>
      </w:r>
    </w:p>
    <w:p w:rsidR="00820F2F" w:rsidRDefault="00693A52" w:rsidP="003E39F0">
      <w:pPr>
        <w:adjustRightInd w:val="0"/>
        <w:spacing w:line="560" w:lineRule="exact"/>
        <w:ind w:firstLineChars="200" w:firstLine="634"/>
        <w:contextualSpacing/>
        <w:rPr>
          <w:rFonts w:eastAsia="楷体"/>
          <w:b/>
          <w:bCs/>
          <w:szCs w:val="32"/>
        </w:rPr>
      </w:pPr>
      <w:r>
        <w:rPr>
          <w:rFonts w:eastAsia="楷体"/>
          <w:b/>
          <w:bCs/>
          <w:szCs w:val="32"/>
        </w:rPr>
        <w:t>（一）动态参保</w:t>
      </w:r>
    </w:p>
    <w:p w:rsidR="00820F2F" w:rsidRDefault="00693A52">
      <w:pPr>
        <w:adjustRightInd w:val="0"/>
        <w:spacing w:line="560" w:lineRule="exact"/>
        <w:ind w:firstLineChars="200" w:firstLine="632"/>
        <w:contextualSpacing/>
        <w:rPr>
          <w:szCs w:val="32"/>
        </w:rPr>
      </w:pPr>
      <w:r>
        <w:rPr>
          <w:szCs w:val="32"/>
        </w:rPr>
        <w:t>2024</w:t>
      </w:r>
      <w:r>
        <w:rPr>
          <w:szCs w:val="32"/>
        </w:rPr>
        <w:t>年</w:t>
      </w:r>
      <w:r>
        <w:rPr>
          <w:szCs w:val="32"/>
        </w:rPr>
        <w:t>1</w:t>
      </w:r>
      <w:r>
        <w:rPr>
          <w:szCs w:val="32"/>
        </w:rPr>
        <w:t>月</w:t>
      </w:r>
      <w:r>
        <w:rPr>
          <w:szCs w:val="32"/>
        </w:rPr>
        <w:t>1</w:t>
      </w:r>
      <w:r>
        <w:rPr>
          <w:szCs w:val="32"/>
        </w:rPr>
        <w:t>日开始参加居民医保的下列人员实行动态参保。</w:t>
      </w:r>
    </w:p>
    <w:p w:rsidR="00820F2F" w:rsidRDefault="00693A52">
      <w:pPr>
        <w:adjustRightInd w:val="0"/>
        <w:spacing w:line="560" w:lineRule="exact"/>
        <w:ind w:firstLineChars="200" w:firstLine="632"/>
        <w:contextualSpacing/>
        <w:rPr>
          <w:szCs w:val="32"/>
        </w:rPr>
      </w:pPr>
      <w:r>
        <w:rPr>
          <w:b/>
          <w:bCs/>
          <w:szCs w:val="32"/>
        </w:rPr>
        <w:t>1.</w:t>
      </w:r>
      <w:r>
        <w:rPr>
          <w:rFonts w:hint="eastAsia"/>
          <w:b/>
          <w:bCs/>
          <w:szCs w:val="32"/>
        </w:rPr>
        <w:t xml:space="preserve"> </w:t>
      </w:r>
      <w:r>
        <w:rPr>
          <w:b/>
          <w:bCs/>
          <w:szCs w:val="32"/>
        </w:rPr>
        <w:t>新生儿参保。</w:t>
      </w:r>
      <w:r>
        <w:rPr>
          <w:szCs w:val="32"/>
        </w:rPr>
        <w:t>落实积极支持生育措施，执行新生儿</w:t>
      </w:r>
      <w:r>
        <w:rPr>
          <w:szCs w:val="32"/>
        </w:rPr>
        <w:t>“</w:t>
      </w:r>
      <w:r>
        <w:rPr>
          <w:szCs w:val="32"/>
        </w:rPr>
        <w:t>落地</w:t>
      </w:r>
      <w:r>
        <w:rPr>
          <w:szCs w:val="32"/>
        </w:rPr>
        <w:t>”</w:t>
      </w:r>
      <w:r>
        <w:rPr>
          <w:szCs w:val="32"/>
        </w:rPr>
        <w:t>参保政策，在新生儿出生</w:t>
      </w:r>
      <w:r>
        <w:rPr>
          <w:szCs w:val="32"/>
        </w:rPr>
        <w:t>90</w:t>
      </w:r>
      <w:r>
        <w:rPr>
          <w:szCs w:val="32"/>
        </w:rPr>
        <w:t>日内，新生儿监护人为其办理参保缴费（即完成参保登记并缴费成功，下同）手续后，新生儿自出生之日起享受</w:t>
      </w:r>
      <w:bookmarkStart w:id="6" w:name="OLE_LINK3"/>
      <w:r>
        <w:rPr>
          <w:szCs w:val="32"/>
        </w:rPr>
        <w:t>居民医保待遇</w:t>
      </w:r>
      <w:bookmarkEnd w:id="6"/>
      <w:r>
        <w:rPr>
          <w:szCs w:val="32"/>
        </w:rPr>
        <w:t>；超过</w:t>
      </w:r>
      <w:r>
        <w:rPr>
          <w:szCs w:val="32"/>
        </w:rPr>
        <w:t>90</w:t>
      </w:r>
      <w:r>
        <w:rPr>
          <w:szCs w:val="32"/>
        </w:rPr>
        <w:t>日参保的一周岁内新生儿，自参保缴费次日起享受居民医保待遇（</w:t>
      </w:r>
      <w:r>
        <w:rPr>
          <w:szCs w:val="32"/>
        </w:rPr>
        <w:t>2023</w:t>
      </w:r>
      <w:r>
        <w:rPr>
          <w:szCs w:val="32"/>
        </w:rPr>
        <w:t>年出生的新生儿分别缴</w:t>
      </w:r>
      <w:r>
        <w:rPr>
          <w:szCs w:val="32"/>
        </w:rPr>
        <w:lastRenderedPageBreak/>
        <w:t>纳</w:t>
      </w:r>
      <w:r>
        <w:rPr>
          <w:szCs w:val="32"/>
        </w:rPr>
        <w:t>350</w:t>
      </w:r>
      <w:r>
        <w:rPr>
          <w:szCs w:val="32"/>
        </w:rPr>
        <w:t>元、</w:t>
      </w:r>
      <w:r>
        <w:rPr>
          <w:szCs w:val="32"/>
        </w:rPr>
        <w:t>380</w:t>
      </w:r>
      <w:r>
        <w:rPr>
          <w:szCs w:val="32"/>
        </w:rPr>
        <w:t>元，按规定对应享受</w:t>
      </w:r>
      <w:r>
        <w:rPr>
          <w:szCs w:val="32"/>
        </w:rPr>
        <w:t>2023</w:t>
      </w:r>
      <w:r>
        <w:rPr>
          <w:szCs w:val="32"/>
        </w:rPr>
        <w:t>年、</w:t>
      </w:r>
      <w:r>
        <w:rPr>
          <w:szCs w:val="32"/>
        </w:rPr>
        <w:t>2024</w:t>
      </w:r>
      <w:r>
        <w:rPr>
          <w:szCs w:val="32"/>
        </w:rPr>
        <w:t>年居民医保待遇）。</w:t>
      </w:r>
    </w:p>
    <w:p w:rsidR="00820F2F" w:rsidRDefault="00693A52">
      <w:pPr>
        <w:adjustRightInd w:val="0"/>
        <w:spacing w:line="560" w:lineRule="exact"/>
        <w:ind w:firstLineChars="200" w:firstLine="632"/>
        <w:contextualSpacing/>
        <w:rPr>
          <w:szCs w:val="32"/>
        </w:rPr>
      </w:pPr>
      <w:bookmarkStart w:id="7" w:name="OLE_LINK6"/>
      <w:r>
        <w:rPr>
          <w:b/>
          <w:bCs/>
          <w:szCs w:val="32"/>
        </w:rPr>
        <w:t>2.</w:t>
      </w:r>
      <w:r>
        <w:rPr>
          <w:rFonts w:hint="eastAsia"/>
          <w:b/>
          <w:bCs/>
          <w:szCs w:val="32"/>
        </w:rPr>
        <w:t xml:space="preserve"> </w:t>
      </w:r>
      <w:r>
        <w:rPr>
          <w:b/>
          <w:bCs/>
          <w:szCs w:val="32"/>
        </w:rPr>
        <w:t>务工人员参保</w:t>
      </w:r>
      <w:r>
        <w:rPr>
          <w:szCs w:val="32"/>
        </w:rPr>
        <w:t>。鉴于农村外出务工人员春节集中返乡的实际，该群体在</w:t>
      </w:r>
      <w:r>
        <w:rPr>
          <w:szCs w:val="32"/>
        </w:rPr>
        <w:t>2024</w:t>
      </w:r>
      <w:r>
        <w:rPr>
          <w:szCs w:val="32"/>
        </w:rPr>
        <w:t>年</w:t>
      </w:r>
      <w:r>
        <w:rPr>
          <w:szCs w:val="32"/>
        </w:rPr>
        <w:t>2</w:t>
      </w:r>
      <w:r>
        <w:rPr>
          <w:szCs w:val="32"/>
        </w:rPr>
        <w:t>月</w:t>
      </w:r>
      <w:r>
        <w:rPr>
          <w:szCs w:val="32"/>
        </w:rPr>
        <w:t>29</w:t>
      </w:r>
      <w:r>
        <w:rPr>
          <w:szCs w:val="32"/>
        </w:rPr>
        <w:t>日前，可补办参保缴费，待遇享受期为</w:t>
      </w:r>
      <w:r>
        <w:rPr>
          <w:szCs w:val="32"/>
        </w:rPr>
        <w:t>2024</w:t>
      </w:r>
      <w:r>
        <w:rPr>
          <w:szCs w:val="32"/>
        </w:rPr>
        <w:t>年</w:t>
      </w:r>
      <w:r>
        <w:rPr>
          <w:szCs w:val="32"/>
        </w:rPr>
        <w:t>1</w:t>
      </w:r>
      <w:r>
        <w:rPr>
          <w:szCs w:val="32"/>
        </w:rPr>
        <w:t>月</w:t>
      </w:r>
      <w:r>
        <w:rPr>
          <w:szCs w:val="32"/>
        </w:rPr>
        <w:t>1</w:t>
      </w:r>
      <w:r>
        <w:rPr>
          <w:szCs w:val="32"/>
        </w:rPr>
        <w:t>日至</w:t>
      </w:r>
      <w:r>
        <w:rPr>
          <w:szCs w:val="32"/>
        </w:rPr>
        <w:t>2024</w:t>
      </w:r>
      <w:r>
        <w:rPr>
          <w:szCs w:val="32"/>
        </w:rPr>
        <w:t>年</w:t>
      </w:r>
      <w:r>
        <w:rPr>
          <w:szCs w:val="32"/>
        </w:rPr>
        <w:t>1</w:t>
      </w:r>
      <w:r>
        <w:rPr>
          <w:szCs w:val="32"/>
        </w:rPr>
        <w:t>2</w:t>
      </w:r>
      <w:r>
        <w:rPr>
          <w:szCs w:val="32"/>
        </w:rPr>
        <w:t>月</w:t>
      </w:r>
      <w:r>
        <w:rPr>
          <w:szCs w:val="32"/>
        </w:rPr>
        <w:t>31</w:t>
      </w:r>
      <w:r>
        <w:rPr>
          <w:szCs w:val="32"/>
        </w:rPr>
        <w:t>日。</w:t>
      </w:r>
    </w:p>
    <w:p w:rsidR="00820F2F" w:rsidRDefault="00693A52">
      <w:pPr>
        <w:adjustRightInd w:val="0"/>
        <w:spacing w:line="560" w:lineRule="exact"/>
        <w:ind w:firstLineChars="200" w:firstLine="632"/>
        <w:contextualSpacing/>
        <w:rPr>
          <w:szCs w:val="32"/>
        </w:rPr>
      </w:pPr>
      <w:r>
        <w:rPr>
          <w:b/>
          <w:bCs/>
          <w:szCs w:val="32"/>
        </w:rPr>
        <w:t>3.</w:t>
      </w:r>
      <w:r>
        <w:rPr>
          <w:rFonts w:hint="eastAsia"/>
          <w:b/>
          <w:bCs/>
          <w:szCs w:val="32"/>
        </w:rPr>
        <w:t xml:space="preserve"> </w:t>
      </w:r>
      <w:r>
        <w:rPr>
          <w:b/>
          <w:bCs/>
          <w:szCs w:val="32"/>
        </w:rPr>
        <w:t>漏（断）保人员参保</w:t>
      </w:r>
      <w:r>
        <w:rPr>
          <w:szCs w:val="32"/>
        </w:rPr>
        <w:t>。普通城乡居民在集中参保期未参保的漏保、断保人员，可补办参保手续，设置待遇等待期，自参保缴费当月起第</w:t>
      </w:r>
      <w:r>
        <w:rPr>
          <w:szCs w:val="32"/>
        </w:rPr>
        <w:t>7</w:t>
      </w:r>
      <w:r>
        <w:rPr>
          <w:szCs w:val="32"/>
        </w:rPr>
        <w:t>个月开始享受居民医保待遇，等待期内发生的医疗费用居民医保基金不予报销。</w:t>
      </w:r>
    </w:p>
    <w:bookmarkEnd w:id="7"/>
    <w:p w:rsidR="00820F2F" w:rsidRDefault="00693A52" w:rsidP="003E39F0">
      <w:pPr>
        <w:adjustRightInd w:val="0"/>
        <w:spacing w:line="560" w:lineRule="exact"/>
        <w:ind w:firstLineChars="200" w:firstLine="634"/>
        <w:contextualSpacing/>
        <w:rPr>
          <w:rFonts w:eastAsia="楷体"/>
          <w:b/>
          <w:bCs/>
          <w:szCs w:val="32"/>
        </w:rPr>
      </w:pPr>
      <w:r>
        <w:rPr>
          <w:rFonts w:eastAsia="楷体"/>
          <w:b/>
          <w:bCs/>
          <w:szCs w:val="32"/>
        </w:rPr>
        <w:t>（二）特殊群体参保</w:t>
      </w:r>
    </w:p>
    <w:p w:rsidR="00820F2F" w:rsidRDefault="00693A52">
      <w:pPr>
        <w:widowControl/>
        <w:spacing w:line="560" w:lineRule="exact"/>
        <w:ind w:firstLineChars="200" w:firstLine="632"/>
        <w:rPr>
          <w:szCs w:val="32"/>
        </w:rPr>
      </w:pPr>
      <w:r>
        <w:rPr>
          <w:szCs w:val="32"/>
        </w:rPr>
        <w:t>1.</w:t>
      </w:r>
      <w:r>
        <w:rPr>
          <w:rFonts w:hint="eastAsia"/>
          <w:szCs w:val="32"/>
        </w:rPr>
        <w:t xml:space="preserve"> </w:t>
      </w:r>
      <w:r>
        <w:rPr>
          <w:szCs w:val="32"/>
        </w:rPr>
        <w:t>特困人员、低保对象、返贫致贫人口、监测人口、低保边缘家庭成员等非因个人原因停保断保的，可补办参保手续，自参保缴费次日起享受居民医保待遇。</w:t>
      </w:r>
    </w:p>
    <w:p w:rsidR="00820F2F" w:rsidRDefault="00693A52">
      <w:pPr>
        <w:widowControl/>
        <w:spacing w:line="560" w:lineRule="exact"/>
        <w:ind w:firstLineChars="200" w:firstLine="632"/>
        <w:rPr>
          <w:szCs w:val="32"/>
        </w:rPr>
      </w:pPr>
      <w:r>
        <w:rPr>
          <w:szCs w:val="32"/>
        </w:rPr>
        <w:t>2.</w:t>
      </w:r>
      <w:r>
        <w:rPr>
          <w:rFonts w:hint="eastAsia"/>
          <w:szCs w:val="32"/>
        </w:rPr>
        <w:t xml:space="preserve"> </w:t>
      </w:r>
      <w:r>
        <w:rPr>
          <w:szCs w:val="32"/>
        </w:rPr>
        <w:t>当年退出现役的军人及随迁的由部队保障的随军未就业配偶，动态新增的特困人员、低保对象、低保边缘家庭成员、返贫致贫人口、监测人口、退捕</w:t>
      </w:r>
      <w:r>
        <w:rPr>
          <w:szCs w:val="32"/>
        </w:rPr>
        <w:t>渔民等特殊群体，可补办参保手续，自参保缴费次日起享受居民医保待遇。</w:t>
      </w:r>
    </w:p>
    <w:p w:rsidR="00820F2F" w:rsidRDefault="00693A52">
      <w:pPr>
        <w:widowControl/>
        <w:spacing w:line="560" w:lineRule="exact"/>
        <w:ind w:firstLineChars="200" w:firstLine="632"/>
        <w:rPr>
          <w:szCs w:val="32"/>
        </w:rPr>
      </w:pPr>
      <w:r>
        <w:rPr>
          <w:szCs w:val="32"/>
        </w:rPr>
        <w:t>3.</w:t>
      </w:r>
      <w:r>
        <w:rPr>
          <w:rFonts w:hint="eastAsia"/>
          <w:szCs w:val="32"/>
        </w:rPr>
        <w:t xml:space="preserve"> </w:t>
      </w:r>
      <w:r>
        <w:rPr>
          <w:szCs w:val="32"/>
        </w:rPr>
        <w:t>严重精神障碍患者、刑满释放人员，可补办参保手续，自参保缴费次日起享受居民医保待遇。</w:t>
      </w:r>
    </w:p>
    <w:p w:rsidR="00820F2F" w:rsidRDefault="00693A52">
      <w:pPr>
        <w:adjustRightInd w:val="0"/>
        <w:spacing w:line="560" w:lineRule="exact"/>
        <w:ind w:firstLineChars="200" w:firstLine="632"/>
        <w:contextualSpacing/>
        <w:rPr>
          <w:szCs w:val="32"/>
        </w:rPr>
      </w:pPr>
      <w:r>
        <w:rPr>
          <w:szCs w:val="32"/>
        </w:rPr>
        <w:t>此外，国家和省医疗保障部门规定的可以延长参保缴费期的人员，可动态参加居民医保并按规定享受医保待遇。</w:t>
      </w:r>
    </w:p>
    <w:p w:rsidR="00820F2F" w:rsidRDefault="00693A52" w:rsidP="003E39F0">
      <w:pPr>
        <w:pStyle w:val="p0"/>
        <w:widowControl w:val="0"/>
        <w:adjustRightInd w:val="0"/>
        <w:spacing w:before="0" w:beforeAutospacing="0" w:after="0" w:afterAutospacing="0" w:line="560" w:lineRule="exact"/>
        <w:ind w:firstLineChars="200" w:firstLine="634"/>
        <w:contextualSpacing/>
        <w:jc w:val="both"/>
        <w:rPr>
          <w:rFonts w:ascii="Times New Roman" w:eastAsia="楷体" w:hAnsi="Times New Roman"/>
          <w:b/>
          <w:bCs/>
          <w:sz w:val="32"/>
          <w:szCs w:val="32"/>
        </w:rPr>
      </w:pPr>
      <w:r>
        <w:rPr>
          <w:rFonts w:ascii="Times New Roman" w:eastAsia="楷体" w:hAnsi="Times New Roman"/>
          <w:b/>
          <w:bCs/>
          <w:sz w:val="32"/>
          <w:szCs w:val="32"/>
        </w:rPr>
        <w:t>（三）大学生参保</w:t>
      </w:r>
    </w:p>
    <w:p w:rsidR="00820F2F" w:rsidRDefault="00693A52">
      <w:pPr>
        <w:pStyle w:val="p0"/>
        <w:widowControl w:val="0"/>
        <w:adjustRightInd w:val="0"/>
        <w:spacing w:before="0" w:beforeAutospacing="0" w:after="0" w:afterAutospacing="0" w:line="560" w:lineRule="exact"/>
        <w:ind w:firstLineChars="200" w:firstLine="632"/>
        <w:contextualSpacing/>
        <w:jc w:val="both"/>
        <w:rPr>
          <w:rFonts w:ascii="Times New Roman" w:hAnsi="Times New Roman"/>
          <w:sz w:val="32"/>
          <w:szCs w:val="32"/>
        </w:rPr>
      </w:pPr>
      <w:r>
        <w:rPr>
          <w:rFonts w:ascii="Times New Roman" w:hAnsi="Times New Roman"/>
          <w:sz w:val="32"/>
          <w:szCs w:val="32"/>
        </w:rPr>
        <w:lastRenderedPageBreak/>
        <w:t>大中专学生（含全日制研究生）（简称大学生）原则上应在学籍地参加居民医保，以高校为单位统一做好大学生参保管理工作，在集中参保缴费期完成参保缴费工作。大学生为我县认定的资助参保人群的，可以选择在我县参保，并向学校备案，以防止发生漏参保问题。</w:t>
      </w:r>
    </w:p>
    <w:p w:rsidR="00820F2F" w:rsidRDefault="00693A52">
      <w:pPr>
        <w:pStyle w:val="p0"/>
        <w:widowControl w:val="0"/>
        <w:adjustRightInd w:val="0"/>
        <w:spacing w:before="0" w:beforeAutospacing="0" w:after="0" w:afterAutospacing="0" w:line="560" w:lineRule="exact"/>
        <w:ind w:firstLineChars="200" w:firstLine="632"/>
        <w:contextualSpacing/>
        <w:jc w:val="both"/>
        <w:rPr>
          <w:rFonts w:ascii="Times New Roman" w:hAnsi="Times New Roman"/>
          <w:sz w:val="32"/>
          <w:szCs w:val="32"/>
        </w:rPr>
      </w:pPr>
      <w:r>
        <w:rPr>
          <w:rFonts w:ascii="Times New Roman" w:hAnsi="Times New Roman"/>
          <w:sz w:val="32"/>
          <w:szCs w:val="32"/>
        </w:rPr>
        <w:t>全面落实参保大学生的基本医疗保障权益，对在户籍地、</w:t>
      </w:r>
      <w:bookmarkStart w:id="8" w:name="OLE_LINK4"/>
      <w:r>
        <w:rPr>
          <w:rFonts w:ascii="Times New Roman" w:hAnsi="Times New Roman"/>
          <w:sz w:val="32"/>
          <w:szCs w:val="32"/>
        </w:rPr>
        <w:t>学籍</w:t>
      </w:r>
      <w:bookmarkEnd w:id="8"/>
      <w:r>
        <w:rPr>
          <w:rFonts w:ascii="Times New Roman" w:hAnsi="Times New Roman"/>
          <w:sz w:val="32"/>
          <w:szCs w:val="32"/>
        </w:rPr>
        <w:t>地或就业见习、实习地发生的医疗费用，通过异地就医直接结算报销的，报销比例不受转外就医调减比例规定限制。</w:t>
      </w:r>
    </w:p>
    <w:p w:rsidR="00820F2F" w:rsidRDefault="00693A52">
      <w:pPr>
        <w:adjustRightInd w:val="0"/>
        <w:spacing w:line="560" w:lineRule="exact"/>
        <w:ind w:firstLineChars="200" w:firstLine="632"/>
        <w:rPr>
          <w:rFonts w:eastAsia="黑体"/>
          <w:bCs/>
          <w:szCs w:val="32"/>
        </w:rPr>
      </w:pPr>
      <w:r>
        <w:rPr>
          <w:rFonts w:eastAsia="黑体"/>
          <w:bCs/>
          <w:szCs w:val="32"/>
        </w:rPr>
        <w:t>四、征缴方式及退费</w:t>
      </w:r>
    </w:p>
    <w:p w:rsidR="00820F2F" w:rsidRDefault="00693A52" w:rsidP="003E39F0">
      <w:pPr>
        <w:spacing w:line="560" w:lineRule="exact"/>
        <w:ind w:firstLineChars="200" w:firstLine="634"/>
        <w:rPr>
          <w:szCs w:val="32"/>
        </w:rPr>
      </w:pPr>
      <w:r>
        <w:rPr>
          <w:rFonts w:eastAsia="楷体"/>
          <w:b/>
          <w:bCs/>
          <w:szCs w:val="32"/>
        </w:rPr>
        <w:t>（一）征缴方式。</w:t>
      </w:r>
      <w:r>
        <w:rPr>
          <w:szCs w:val="32"/>
        </w:rPr>
        <w:t>坚持</w:t>
      </w:r>
      <w:r>
        <w:rPr>
          <w:szCs w:val="32"/>
        </w:rPr>
        <w:t>“</w:t>
      </w:r>
      <w:r>
        <w:rPr>
          <w:szCs w:val="32"/>
        </w:rPr>
        <w:t>政府主导，属地管理，便捷高效，平稳有序</w:t>
      </w:r>
      <w:r>
        <w:rPr>
          <w:szCs w:val="32"/>
        </w:rPr>
        <w:t>”</w:t>
      </w:r>
      <w:r>
        <w:rPr>
          <w:szCs w:val="32"/>
        </w:rPr>
        <w:t>的原则，继续沿用政府统一组织，多方协作配合的模式，积极推进医保经办和缴费业务线上</w:t>
      </w:r>
      <w:r>
        <w:rPr>
          <w:szCs w:val="32"/>
        </w:rPr>
        <w:t>“</w:t>
      </w:r>
      <w:r>
        <w:rPr>
          <w:szCs w:val="32"/>
        </w:rPr>
        <w:t>一网通办</w:t>
      </w:r>
      <w:r>
        <w:rPr>
          <w:szCs w:val="32"/>
        </w:rPr>
        <w:t>”</w:t>
      </w:r>
      <w:r>
        <w:rPr>
          <w:szCs w:val="32"/>
        </w:rPr>
        <w:t>、线下</w:t>
      </w:r>
      <w:r>
        <w:rPr>
          <w:szCs w:val="32"/>
        </w:rPr>
        <w:t>“</w:t>
      </w:r>
      <w:r>
        <w:rPr>
          <w:szCs w:val="32"/>
        </w:rPr>
        <w:t>一厅联办</w:t>
      </w:r>
      <w:r>
        <w:rPr>
          <w:szCs w:val="32"/>
        </w:rPr>
        <w:t>”</w:t>
      </w:r>
      <w:r>
        <w:rPr>
          <w:szCs w:val="32"/>
        </w:rPr>
        <w:t>。</w:t>
      </w:r>
    </w:p>
    <w:p w:rsidR="00820F2F" w:rsidRDefault="00693A52">
      <w:pPr>
        <w:adjustRightInd w:val="0"/>
        <w:spacing w:line="560" w:lineRule="exact"/>
        <w:ind w:firstLineChars="200" w:firstLine="632"/>
        <w:contextualSpacing/>
        <w:rPr>
          <w:szCs w:val="32"/>
        </w:rPr>
      </w:pPr>
      <w:r>
        <w:rPr>
          <w:szCs w:val="32"/>
        </w:rPr>
        <w:t>资助对象由县级明确，乡镇、村（社区）建立参保登记台账，催报催缴，及时更新台账，确保资助对象应参尽参、应助尽助。</w:t>
      </w:r>
    </w:p>
    <w:p w:rsidR="00820F2F" w:rsidRDefault="00693A52">
      <w:pPr>
        <w:adjustRightInd w:val="0"/>
        <w:spacing w:line="560" w:lineRule="exact"/>
        <w:ind w:firstLineChars="200" w:firstLine="632"/>
        <w:contextualSpacing/>
        <w:rPr>
          <w:szCs w:val="32"/>
        </w:rPr>
      </w:pPr>
      <w:r>
        <w:rPr>
          <w:szCs w:val="32"/>
        </w:rPr>
        <w:t>普通城乡居民可采取个人自助缴费，通过微信、支付宝、皖事通等自助缴费渠道完成参保缴费，继续由村（社区）工作人员催报催缴，指导操作。</w:t>
      </w:r>
    </w:p>
    <w:p w:rsidR="00820F2F" w:rsidRDefault="00693A52" w:rsidP="003E39F0">
      <w:pPr>
        <w:pStyle w:val="HTML"/>
        <w:widowControl/>
        <w:spacing w:line="560" w:lineRule="exact"/>
        <w:ind w:firstLineChars="200" w:firstLine="634"/>
        <w:rPr>
          <w:rFonts w:ascii="Times New Roman" w:hAnsi="Times New Roman" w:hint="default"/>
          <w:sz w:val="32"/>
          <w:szCs w:val="32"/>
        </w:rPr>
      </w:pPr>
      <w:r>
        <w:rPr>
          <w:rFonts w:ascii="Times New Roman" w:eastAsia="楷体" w:hAnsi="Times New Roman" w:hint="default"/>
          <w:b/>
          <w:bCs/>
          <w:sz w:val="32"/>
          <w:szCs w:val="32"/>
        </w:rPr>
        <w:t>（二）退费。</w:t>
      </w:r>
      <w:r>
        <w:rPr>
          <w:rFonts w:ascii="Times New Roman" w:hAnsi="Times New Roman" w:hint="default"/>
          <w:sz w:val="32"/>
          <w:szCs w:val="32"/>
        </w:rPr>
        <w:t>参保人在居民医保缴费后，在待遇享受期未开始前因死亡、重复缴费、参加职工医保或其他地市居民医保，可在暂停或终止居民医保参保关系的同时，申请办理个人退费。待遇享受期开始后，对暂停或终止的居民医保参保关系，个人缴费不再退回。有关退费程序，按照市税务局、财政局、</w:t>
      </w:r>
      <w:r>
        <w:rPr>
          <w:rFonts w:ascii="Times New Roman" w:hAnsi="Times New Roman"/>
          <w:sz w:val="32"/>
          <w:szCs w:val="32"/>
        </w:rPr>
        <w:t>人力资源社</w:t>
      </w:r>
      <w:r>
        <w:rPr>
          <w:rFonts w:ascii="Times New Roman" w:hAnsi="Times New Roman"/>
          <w:sz w:val="32"/>
          <w:szCs w:val="32"/>
        </w:rPr>
        <w:lastRenderedPageBreak/>
        <w:t>会保障</w:t>
      </w:r>
      <w:r>
        <w:rPr>
          <w:rFonts w:ascii="Times New Roman" w:hAnsi="Times New Roman" w:hint="default"/>
          <w:sz w:val="32"/>
          <w:szCs w:val="32"/>
        </w:rPr>
        <w:t>局和医保局联合印发的《关于做好社会保险费退费有关工作的通知》（蚌税函〔</w:t>
      </w:r>
      <w:r>
        <w:rPr>
          <w:rFonts w:ascii="Times New Roman" w:hAnsi="Times New Roman" w:hint="default"/>
          <w:sz w:val="32"/>
          <w:szCs w:val="32"/>
        </w:rPr>
        <w:t>2019</w:t>
      </w:r>
      <w:r>
        <w:rPr>
          <w:rFonts w:ascii="Times New Roman" w:hAnsi="Times New Roman" w:hint="default"/>
          <w:sz w:val="32"/>
          <w:szCs w:val="32"/>
        </w:rPr>
        <w:t>〕</w:t>
      </w:r>
      <w:r>
        <w:rPr>
          <w:rFonts w:ascii="Times New Roman" w:hAnsi="Times New Roman" w:hint="default"/>
          <w:sz w:val="32"/>
          <w:szCs w:val="32"/>
        </w:rPr>
        <w:t>115</w:t>
      </w:r>
      <w:r>
        <w:rPr>
          <w:rFonts w:ascii="Times New Roman" w:hAnsi="Times New Roman" w:hint="default"/>
          <w:sz w:val="32"/>
          <w:szCs w:val="32"/>
        </w:rPr>
        <w:t>号）执行。</w:t>
      </w:r>
    </w:p>
    <w:p w:rsidR="00820F2F" w:rsidRDefault="00693A52">
      <w:pPr>
        <w:adjustRightInd w:val="0"/>
        <w:spacing w:line="560" w:lineRule="exact"/>
        <w:ind w:firstLineChars="200" w:firstLine="632"/>
        <w:contextualSpacing/>
        <w:rPr>
          <w:rFonts w:eastAsia="黑体"/>
          <w:bCs/>
          <w:szCs w:val="32"/>
        </w:rPr>
      </w:pPr>
      <w:r>
        <w:rPr>
          <w:rFonts w:eastAsia="黑体"/>
          <w:bCs/>
          <w:szCs w:val="32"/>
        </w:rPr>
        <w:t>五、明确责任</w:t>
      </w:r>
    </w:p>
    <w:p w:rsidR="00820F2F" w:rsidRDefault="00693A52">
      <w:pPr>
        <w:adjustRightInd w:val="0"/>
        <w:spacing w:line="560" w:lineRule="exact"/>
        <w:ind w:firstLineChars="200" w:firstLine="632"/>
        <w:contextualSpacing/>
        <w:rPr>
          <w:szCs w:val="32"/>
        </w:rPr>
      </w:pPr>
      <w:r>
        <w:rPr>
          <w:szCs w:val="32"/>
        </w:rPr>
        <w:t>税务部门负责牵头组织实施居民医保征缴工作。医保部门负责抓好居民医保待遇落实和管理服务，医保经办机构指导做好参保登记和信息采集工作，负责相关参保信息审核、传递和汇总等工作。公安部门负责参保人员户籍认定和居民身份证办理工作。教</w:t>
      </w:r>
      <w:r>
        <w:rPr>
          <w:rFonts w:hint="eastAsia"/>
          <w:szCs w:val="32"/>
        </w:rPr>
        <w:t>体</w:t>
      </w:r>
      <w:r>
        <w:rPr>
          <w:szCs w:val="32"/>
        </w:rPr>
        <w:t>部门负责协调组织下辖学校（幼儿园）学生统一参保缴费工作。财政部门负责确保财政补助拨付到位。民政、乡村振兴、退役军人、</w:t>
      </w:r>
      <w:r>
        <w:rPr>
          <w:rFonts w:hint="eastAsia"/>
          <w:szCs w:val="32"/>
        </w:rPr>
        <w:t>卫生健康</w:t>
      </w:r>
      <w:r>
        <w:rPr>
          <w:szCs w:val="32"/>
        </w:rPr>
        <w:t>、残联、农业农村等部门按照职责做好特殊群体身份认定工作，定期与医保部门交换特殊群体的变更信息。</w:t>
      </w:r>
    </w:p>
    <w:p w:rsidR="00820F2F" w:rsidRDefault="00693A52">
      <w:pPr>
        <w:adjustRightInd w:val="0"/>
        <w:spacing w:line="560" w:lineRule="exact"/>
        <w:ind w:firstLineChars="200" w:firstLine="632"/>
        <w:contextualSpacing/>
        <w:rPr>
          <w:szCs w:val="32"/>
        </w:rPr>
      </w:pPr>
      <w:r>
        <w:rPr>
          <w:szCs w:val="32"/>
        </w:rPr>
        <w:t>医保经办机构、税务部门、代收单位、合作金融机构之间应建</w:t>
      </w:r>
      <w:r>
        <w:rPr>
          <w:szCs w:val="32"/>
        </w:rPr>
        <w:t>立对账机制，确保参保缴费信息准确、账账相符、账款相符、</w:t>
      </w:r>
      <w:r>
        <w:rPr>
          <w:szCs w:val="32"/>
        </w:rPr>
        <w:t>“</w:t>
      </w:r>
      <w:r>
        <w:rPr>
          <w:szCs w:val="32"/>
        </w:rPr>
        <w:t>钱人一致</w:t>
      </w:r>
      <w:r>
        <w:rPr>
          <w:szCs w:val="32"/>
        </w:rPr>
        <w:t>”</w:t>
      </w:r>
      <w:r>
        <w:rPr>
          <w:szCs w:val="32"/>
        </w:rPr>
        <w:t>。</w:t>
      </w:r>
    </w:p>
    <w:p w:rsidR="00820F2F" w:rsidRDefault="00693A52">
      <w:pPr>
        <w:adjustRightInd w:val="0"/>
        <w:spacing w:line="560" w:lineRule="exact"/>
        <w:ind w:firstLineChars="200" w:firstLine="632"/>
        <w:contextualSpacing/>
        <w:rPr>
          <w:szCs w:val="32"/>
        </w:rPr>
      </w:pPr>
      <w:r>
        <w:rPr>
          <w:szCs w:val="32"/>
        </w:rPr>
        <w:t>县级负责组织居民医保的参保登记、保费收缴和特殊群体分类资助参保政策落实工作，统筹做好军人所赡养老人、肇事肇祸等严重精神障碍患者等特殊群体参保工作，加强对大中专学生的宣传引导。各乡镇具体负责辖区内居民医保政策宣传、参保登记、信息采集及保费催缴、收缴等工作。</w:t>
      </w:r>
    </w:p>
    <w:p w:rsidR="00820F2F" w:rsidRDefault="00693A52">
      <w:pPr>
        <w:spacing w:line="560" w:lineRule="exact"/>
        <w:ind w:firstLineChars="200" w:firstLine="632"/>
        <w:contextualSpacing/>
        <w:rPr>
          <w:rFonts w:eastAsia="黑体"/>
          <w:szCs w:val="32"/>
        </w:rPr>
      </w:pPr>
      <w:r>
        <w:rPr>
          <w:rFonts w:eastAsia="黑体"/>
          <w:szCs w:val="32"/>
        </w:rPr>
        <w:t>六、工作要求</w:t>
      </w:r>
    </w:p>
    <w:p w:rsidR="00820F2F" w:rsidRDefault="00693A52" w:rsidP="003E39F0">
      <w:pPr>
        <w:widowControl/>
        <w:spacing w:line="560" w:lineRule="exact"/>
        <w:ind w:firstLineChars="200" w:firstLine="634"/>
        <w:contextualSpacing/>
        <w:rPr>
          <w:szCs w:val="32"/>
        </w:rPr>
      </w:pPr>
      <w:r>
        <w:rPr>
          <w:rFonts w:eastAsia="楷体"/>
          <w:b/>
          <w:bCs/>
          <w:szCs w:val="32"/>
        </w:rPr>
        <w:t>（一）切实加强组织领导。</w:t>
      </w:r>
      <w:r>
        <w:rPr>
          <w:rFonts w:eastAsia="楷体"/>
          <w:szCs w:val="32"/>
        </w:rPr>
        <w:t>“</w:t>
      </w:r>
      <w:r>
        <w:rPr>
          <w:szCs w:val="32"/>
        </w:rPr>
        <w:t>健全覆盖全民、统筹城乡、公平统一、安全规范、可持续的多层次社会保障体系</w:t>
      </w:r>
      <w:r>
        <w:rPr>
          <w:szCs w:val="32"/>
        </w:rPr>
        <w:t>”</w:t>
      </w:r>
      <w:r>
        <w:rPr>
          <w:szCs w:val="32"/>
        </w:rPr>
        <w:t>是党的二十大报</w:t>
      </w:r>
      <w:r>
        <w:rPr>
          <w:szCs w:val="32"/>
        </w:rPr>
        <w:lastRenderedPageBreak/>
        <w:t>告明确要求，居民医保征收工作是基本民生的重要内容，是防范未就</w:t>
      </w:r>
      <w:r>
        <w:rPr>
          <w:szCs w:val="32"/>
        </w:rPr>
        <w:t>业人员因病致贫返贫风险的最有效措施，各乡镇要高度重视，加强组织领导，将该项工作纳入年度总体工作进行部署，统筹开展参保登记和保费收缴工作，保障辖区居民应保尽保，特别是特困人员、低保对象、低保边缘家庭成员、监测人口、稳定脱贫人口要全员参保。</w:t>
      </w:r>
    </w:p>
    <w:p w:rsidR="00820F2F" w:rsidRDefault="00693A52" w:rsidP="003E39F0">
      <w:pPr>
        <w:spacing w:line="560" w:lineRule="exact"/>
        <w:ind w:firstLineChars="200" w:firstLine="634"/>
        <w:contextualSpacing/>
        <w:rPr>
          <w:szCs w:val="32"/>
        </w:rPr>
      </w:pPr>
      <w:r>
        <w:rPr>
          <w:rFonts w:eastAsia="楷体"/>
          <w:b/>
          <w:bCs/>
          <w:szCs w:val="32"/>
        </w:rPr>
        <w:t>（二）建立健全协调机制。</w:t>
      </w:r>
      <w:r>
        <w:rPr>
          <w:szCs w:val="32"/>
        </w:rPr>
        <w:t>医保、财政</w:t>
      </w:r>
      <w:r>
        <w:rPr>
          <w:rFonts w:hint="eastAsia"/>
          <w:szCs w:val="32"/>
        </w:rPr>
        <w:t>、</w:t>
      </w:r>
      <w:r>
        <w:rPr>
          <w:szCs w:val="32"/>
        </w:rPr>
        <w:t>税务</w:t>
      </w:r>
      <w:r>
        <w:rPr>
          <w:rFonts w:hint="eastAsia"/>
          <w:szCs w:val="32"/>
        </w:rPr>
        <w:t>等</w:t>
      </w:r>
      <w:r>
        <w:rPr>
          <w:szCs w:val="32"/>
        </w:rPr>
        <w:t>部门要加强统筹协调，建立健全部门信息沟通和工作协调机制，做好基金运行评估和风险监测，制定工作预案，遇到重大情况及时按要求报告。</w:t>
      </w:r>
    </w:p>
    <w:p w:rsidR="00820F2F" w:rsidRDefault="00693A52" w:rsidP="003E39F0">
      <w:pPr>
        <w:spacing w:line="560" w:lineRule="exact"/>
        <w:ind w:firstLineChars="200" w:firstLine="634"/>
        <w:contextualSpacing/>
        <w:rPr>
          <w:szCs w:val="32"/>
        </w:rPr>
      </w:pPr>
      <w:r>
        <w:rPr>
          <w:rFonts w:eastAsia="楷体"/>
          <w:b/>
          <w:bCs/>
          <w:szCs w:val="32"/>
        </w:rPr>
        <w:t>（三）强化政策宣传引导。</w:t>
      </w:r>
      <w:r>
        <w:rPr>
          <w:szCs w:val="32"/>
        </w:rPr>
        <w:t>加大依法参保的宣传力度，将居民医保筹资政策、保障待遇和管理服务等政策讲清讲透，同</w:t>
      </w:r>
      <w:r>
        <w:rPr>
          <w:szCs w:val="32"/>
        </w:rPr>
        <w:t>步宣传解读优化普通门诊统筹、</w:t>
      </w:r>
      <w:r>
        <w:rPr>
          <w:szCs w:val="32"/>
        </w:rPr>
        <w:t>“</w:t>
      </w:r>
      <w:r>
        <w:rPr>
          <w:szCs w:val="32"/>
        </w:rPr>
        <w:t>两病</w:t>
      </w:r>
      <w:r>
        <w:rPr>
          <w:szCs w:val="32"/>
        </w:rPr>
        <w:t>”</w:t>
      </w:r>
      <w:r>
        <w:rPr>
          <w:szCs w:val="32"/>
        </w:rPr>
        <w:t>门诊用药保障、三重保障制度功能等惠民保障政策，普及医疗保险互助共济、责任共担、共建共享的理念，增强群众主动参保缴费意识，合理引导社会预期。</w:t>
      </w:r>
    </w:p>
    <w:p w:rsidR="00820F2F" w:rsidRDefault="00693A52" w:rsidP="003E39F0">
      <w:pPr>
        <w:spacing w:line="560" w:lineRule="exact"/>
        <w:ind w:firstLineChars="200" w:firstLine="634"/>
        <w:contextualSpacing/>
        <w:rPr>
          <w:szCs w:val="32"/>
        </w:rPr>
      </w:pPr>
      <w:r>
        <w:rPr>
          <w:rFonts w:eastAsia="楷体"/>
          <w:b/>
          <w:bCs/>
          <w:szCs w:val="32"/>
        </w:rPr>
        <w:t>（四）规范居民参保考核。</w:t>
      </w:r>
      <w:r>
        <w:rPr>
          <w:szCs w:val="32"/>
        </w:rPr>
        <w:t>各乡镇居民参保缴费排查阶段为</w:t>
      </w:r>
      <w:r>
        <w:rPr>
          <w:szCs w:val="32"/>
        </w:rPr>
        <w:t>2023</w:t>
      </w:r>
      <w:r>
        <w:rPr>
          <w:szCs w:val="32"/>
        </w:rPr>
        <w:t>年</w:t>
      </w:r>
      <w:r>
        <w:rPr>
          <w:szCs w:val="32"/>
        </w:rPr>
        <w:t>12</w:t>
      </w:r>
      <w:r>
        <w:rPr>
          <w:szCs w:val="32"/>
        </w:rPr>
        <w:t>月</w:t>
      </w:r>
      <w:r>
        <w:rPr>
          <w:szCs w:val="32"/>
        </w:rPr>
        <w:t>10</w:t>
      </w:r>
      <w:r>
        <w:rPr>
          <w:szCs w:val="32"/>
        </w:rPr>
        <w:t>日至</w:t>
      </w:r>
      <w:r>
        <w:rPr>
          <w:szCs w:val="32"/>
        </w:rPr>
        <w:t>2023</w:t>
      </w:r>
      <w:r>
        <w:rPr>
          <w:szCs w:val="32"/>
        </w:rPr>
        <w:t>年</w:t>
      </w:r>
      <w:r>
        <w:rPr>
          <w:szCs w:val="32"/>
        </w:rPr>
        <w:t>12</w:t>
      </w:r>
      <w:r>
        <w:rPr>
          <w:szCs w:val="32"/>
        </w:rPr>
        <w:t>月</w:t>
      </w:r>
      <w:r>
        <w:rPr>
          <w:szCs w:val="32"/>
        </w:rPr>
        <w:t>31</w:t>
      </w:r>
      <w:r>
        <w:rPr>
          <w:szCs w:val="32"/>
        </w:rPr>
        <w:t>日，通过与上年度参保信息比对及入户摸排等方式，对未参保的居民推送参保提示信息，切实做好督促工作。截止</w:t>
      </w:r>
      <w:r>
        <w:rPr>
          <w:szCs w:val="32"/>
        </w:rPr>
        <w:t>2023</w:t>
      </w:r>
      <w:r>
        <w:rPr>
          <w:szCs w:val="32"/>
        </w:rPr>
        <w:t>年</w:t>
      </w:r>
      <w:r>
        <w:rPr>
          <w:szCs w:val="32"/>
        </w:rPr>
        <w:t>12</w:t>
      </w:r>
      <w:r>
        <w:rPr>
          <w:szCs w:val="32"/>
        </w:rPr>
        <w:t>月</w:t>
      </w:r>
      <w:r>
        <w:rPr>
          <w:szCs w:val="32"/>
        </w:rPr>
        <w:t>31</w:t>
      </w:r>
      <w:r>
        <w:rPr>
          <w:szCs w:val="32"/>
        </w:rPr>
        <w:t>日居民参保缴费完成人数作为县级对各乡镇目标任务完成情况考核依据。</w:t>
      </w:r>
    </w:p>
    <w:p w:rsidR="00820F2F" w:rsidRDefault="00820F2F">
      <w:pPr>
        <w:spacing w:line="560" w:lineRule="exact"/>
        <w:ind w:firstLineChars="200" w:firstLine="632"/>
        <w:rPr>
          <w:szCs w:val="32"/>
        </w:rPr>
      </w:pPr>
    </w:p>
    <w:p w:rsidR="00820F2F" w:rsidRDefault="00693A52">
      <w:pPr>
        <w:spacing w:line="560" w:lineRule="exact"/>
        <w:ind w:firstLineChars="200" w:firstLine="632"/>
        <w:jc w:val="left"/>
        <w:rPr>
          <w:szCs w:val="32"/>
        </w:rPr>
      </w:pPr>
      <w:r>
        <w:rPr>
          <w:szCs w:val="32"/>
        </w:rPr>
        <w:t>附件：</w:t>
      </w:r>
      <w:r>
        <w:rPr>
          <w:szCs w:val="32"/>
        </w:rPr>
        <w:t xml:space="preserve">1. </w:t>
      </w:r>
      <w:r>
        <w:rPr>
          <w:szCs w:val="32"/>
        </w:rPr>
        <w:t>五河县城乡居民基本医疗保险征缴工作协调小</w:t>
      </w:r>
    </w:p>
    <w:p w:rsidR="00820F2F" w:rsidRDefault="00693A52" w:rsidP="003E39F0">
      <w:pPr>
        <w:spacing w:line="560" w:lineRule="exact"/>
        <w:ind w:firstLineChars="600" w:firstLine="1895"/>
        <w:jc w:val="left"/>
        <w:rPr>
          <w:szCs w:val="32"/>
        </w:rPr>
      </w:pPr>
      <w:r>
        <w:rPr>
          <w:szCs w:val="32"/>
        </w:rPr>
        <w:lastRenderedPageBreak/>
        <w:t>组人员名单</w:t>
      </w:r>
    </w:p>
    <w:p w:rsidR="00820F2F" w:rsidRDefault="00693A52" w:rsidP="003E39F0">
      <w:pPr>
        <w:spacing w:line="560" w:lineRule="exact"/>
        <w:ind w:firstLineChars="493" w:firstLine="1557"/>
        <w:rPr>
          <w:szCs w:val="32"/>
        </w:rPr>
      </w:pPr>
      <w:r>
        <w:rPr>
          <w:szCs w:val="32"/>
        </w:rPr>
        <w:t xml:space="preserve">2. </w:t>
      </w:r>
      <w:r>
        <w:rPr>
          <w:szCs w:val="32"/>
        </w:rPr>
        <w:t>五河县</w:t>
      </w:r>
      <w:r>
        <w:rPr>
          <w:szCs w:val="32"/>
        </w:rPr>
        <w:t>2023</w:t>
      </w:r>
      <w:r>
        <w:rPr>
          <w:szCs w:val="32"/>
        </w:rPr>
        <w:t>年各乡镇城乡居民参加基本医疗</w:t>
      </w:r>
    </w:p>
    <w:p w:rsidR="00820F2F" w:rsidRDefault="00693A52" w:rsidP="003E39F0">
      <w:pPr>
        <w:spacing w:line="560" w:lineRule="exact"/>
        <w:ind w:firstLineChars="600" w:firstLine="1895"/>
        <w:rPr>
          <w:szCs w:val="32"/>
        </w:rPr>
      </w:pPr>
      <w:r>
        <w:rPr>
          <w:szCs w:val="32"/>
        </w:rPr>
        <w:t>保险任务分解表</w:t>
      </w:r>
    </w:p>
    <w:p w:rsidR="00820F2F" w:rsidRDefault="00820F2F">
      <w:pPr>
        <w:spacing w:line="560" w:lineRule="exact"/>
      </w:pPr>
    </w:p>
    <w:p w:rsidR="00820F2F" w:rsidRDefault="00820F2F"/>
    <w:p w:rsidR="00820F2F" w:rsidRDefault="00820F2F"/>
    <w:p w:rsidR="00820F2F" w:rsidRDefault="00820F2F"/>
    <w:p w:rsidR="00820F2F" w:rsidRDefault="00820F2F"/>
    <w:p w:rsidR="00820F2F" w:rsidRDefault="00820F2F"/>
    <w:p w:rsidR="00820F2F" w:rsidRDefault="00820F2F"/>
    <w:p w:rsidR="00820F2F" w:rsidRDefault="00693A52">
      <w:pPr>
        <w:spacing w:line="560" w:lineRule="exact"/>
        <w:rPr>
          <w:rFonts w:eastAsia="黑体"/>
          <w:szCs w:val="32"/>
        </w:rPr>
      </w:pPr>
      <w:r>
        <w:rPr>
          <w:rFonts w:eastAsia="黑体"/>
          <w:szCs w:val="32"/>
        </w:rPr>
        <w:t>附件</w:t>
      </w:r>
      <w:r>
        <w:rPr>
          <w:rFonts w:eastAsia="黑体"/>
          <w:szCs w:val="32"/>
        </w:rPr>
        <w:t>1</w:t>
      </w:r>
    </w:p>
    <w:p w:rsidR="00820F2F" w:rsidRDefault="00820F2F">
      <w:pPr>
        <w:spacing w:line="560" w:lineRule="exact"/>
        <w:rPr>
          <w:rFonts w:eastAsia="黑体"/>
          <w:szCs w:val="32"/>
        </w:rPr>
      </w:pPr>
    </w:p>
    <w:p w:rsidR="00820F2F" w:rsidRDefault="00693A52">
      <w:pPr>
        <w:spacing w:line="560" w:lineRule="exact"/>
        <w:jc w:val="center"/>
        <w:rPr>
          <w:rFonts w:eastAsia="方正小标宋简体"/>
          <w:sz w:val="44"/>
          <w:szCs w:val="44"/>
        </w:rPr>
      </w:pPr>
      <w:r>
        <w:rPr>
          <w:rFonts w:eastAsia="方正小标宋简体"/>
          <w:sz w:val="44"/>
          <w:szCs w:val="44"/>
        </w:rPr>
        <w:t>五河县城乡居民基本医疗保险征缴工作</w:t>
      </w:r>
    </w:p>
    <w:p w:rsidR="00820F2F" w:rsidRDefault="00693A52">
      <w:pPr>
        <w:spacing w:line="560" w:lineRule="exact"/>
        <w:jc w:val="center"/>
        <w:rPr>
          <w:rFonts w:eastAsia="方正小标宋简体"/>
          <w:szCs w:val="32"/>
        </w:rPr>
      </w:pPr>
      <w:r>
        <w:rPr>
          <w:rFonts w:eastAsia="方正小标宋简体"/>
          <w:sz w:val="44"/>
          <w:szCs w:val="44"/>
        </w:rPr>
        <w:t>协调小组人员名单</w:t>
      </w:r>
    </w:p>
    <w:p w:rsidR="00820F2F" w:rsidRDefault="00820F2F">
      <w:pPr>
        <w:spacing w:line="560" w:lineRule="exact"/>
        <w:ind w:firstLineChars="200" w:firstLine="632"/>
        <w:rPr>
          <w:rFonts w:eastAsia="黑体"/>
          <w:szCs w:val="32"/>
        </w:rPr>
      </w:pPr>
    </w:p>
    <w:p w:rsidR="00820F2F" w:rsidRDefault="00693A52">
      <w:pPr>
        <w:spacing w:line="560" w:lineRule="exact"/>
        <w:ind w:firstLineChars="200" w:firstLine="632"/>
        <w:rPr>
          <w:rFonts w:eastAsia="仿宋"/>
          <w:szCs w:val="32"/>
        </w:rPr>
      </w:pPr>
      <w:r>
        <w:rPr>
          <w:rFonts w:eastAsia="黑体"/>
          <w:szCs w:val="32"/>
        </w:rPr>
        <w:t>组</w:t>
      </w:r>
      <w:r>
        <w:rPr>
          <w:rFonts w:eastAsia="黑体"/>
          <w:szCs w:val="32"/>
        </w:rPr>
        <w:t xml:space="preserve">  </w:t>
      </w:r>
      <w:r>
        <w:rPr>
          <w:rFonts w:eastAsia="黑体"/>
          <w:szCs w:val="32"/>
        </w:rPr>
        <w:t>长：</w:t>
      </w:r>
      <w:r>
        <w:rPr>
          <w:rFonts w:eastAsia="仿宋"/>
          <w:szCs w:val="32"/>
        </w:rPr>
        <w:t>徐立民</w:t>
      </w:r>
      <w:r>
        <w:rPr>
          <w:rFonts w:eastAsia="仿宋"/>
          <w:szCs w:val="32"/>
        </w:rPr>
        <w:t xml:space="preserve">  </w:t>
      </w:r>
      <w:r>
        <w:rPr>
          <w:rFonts w:eastAsia="仿宋"/>
          <w:szCs w:val="32"/>
        </w:rPr>
        <w:t>县委常委、</w:t>
      </w:r>
      <w:r>
        <w:rPr>
          <w:rFonts w:eastAsia="仿宋" w:hint="eastAsia"/>
          <w:szCs w:val="32"/>
        </w:rPr>
        <w:t>县政府</w:t>
      </w:r>
      <w:r>
        <w:rPr>
          <w:rFonts w:eastAsia="仿宋"/>
          <w:szCs w:val="32"/>
        </w:rPr>
        <w:t>常务副县长</w:t>
      </w:r>
    </w:p>
    <w:p w:rsidR="00820F2F" w:rsidRDefault="00693A52">
      <w:pPr>
        <w:spacing w:line="560" w:lineRule="exact"/>
        <w:ind w:firstLineChars="200" w:firstLine="632"/>
        <w:rPr>
          <w:rFonts w:eastAsia="仿宋"/>
          <w:szCs w:val="32"/>
        </w:rPr>
      </w:pPr>
      <w:r>
        <w:rPr>
          <w:rFonts w:eastAsia="黑体"/>
          <w:szCs w:val="32"/>
        </w:rPr>
        <w:t>第一副组长：</w:t>
      </w:r>
      <w:r>
        <w:rPr>
          <w:rFonts w:eastAsia="仿宋"/>
          <w:szCs w:val="32"/>
        </w:rPr>
        <w:t>陈晓宏</w:t>
      </w:r>
      <w:r>
        <w:rPr>
          <w:rFonts w:eastAsia="仿宋"/>
          <w:szCs w:val="32"/>
        </w:rPr>
        <w:t xml:space="preserve">  </w:t>
      </w:r>
      <w:r>
        <w:rPr>
          <w:rFonts w:eastAsia="仿宋"/>
          <w:szCs w:val="32"/>
        </w:rPr>
        <w:t>县政府副县长</w:t>
      </w:r>
    </w:p>
    <w:p w:rsidR="00820F2F" w:rsidRDefault="00693A52">
      <w:pPr>
        <w:spacing w:line="560" w:lineRule="exact"/>
        <w:ind w:firstLineChars="200" w:firstLine="632"/>
        <w:rPr>
          <w:rFonts w:eastAsia="仿宋"/>
          <w:szCs w:val="32"/>
        </w:rPr>
      </w:pPr>
      <w:r>
        <w:rPr>
          <w:rFonts w:eastAsia="黑体"/>
          <w:szCs w:val="32"/>
        </w:rPr>
        <w:t>副组长：</w:t>
      </w:r>
      <w:r>
        <w:rPr>
          <w:rFonts w:eastAsia="仿宋"/>
          <w:szCs w:val="32"/>
        </w:rPr>
        <w:t>陈</w:t>
      </w:r>
      <w:r>
        <w:rPr>
          <w:rFonts w:eastAsia="仿宋"/>
          <w:szCs w:val="32"/>
        </w:rPr>
        <w:t xml:space="preserve">  </w:t>
      </w:r>
      <w:r>
        <w:rPr>
          <w:rFonts w:eastAsia="仿宋"/>
          <w:szCs w:val="32"/>
        </w:rPr>
        <w:t>熙</w:t>
      </w:r>
      <w:r>
        <w:rPr>
          <w:rFonts w:eastAsia="仿宋"/>
          <w:szCs w:val="32"/>
        </w:rPr>
        <w:t xml:space="preserve">  </w:t>
      </w:r>
      <w:r>
        <w:rPr>
          <w:rFonts w:eastAsia="仿宋"/>
          <w:szCs w:val="32"/>
        </w:rPr>
        <w:t>县税务局局长</w:t>
      </w:r>
    </w:p>
    <w:p w:rsidR="00820F2F" w:rsidRDefault="00693A52" w:rsidP="003E39F0">
      <w:pPr>
        <w:spacing w:line="560" w:lineRule="exact"/>
        <w:ind w:firstLineChars="600" w:firstLine="1895"/>
        <w:rPr>
          <w:rFonts w:eastAsia="仿宋"/>
          <w:szCs w:val="32"/>
        </w:rPr>
      </w:pPr>
      <w:r>
        <w:rPr>
          <w:rFonts w:eastAsia="仿宋"/>
          <w:szCs w:val="32"/>
        </w:rPr>
        <w:t>杨志勇</w:t>
      </w:r>
      <w:r>
        <w:rPr>
          <w:rFonts w:eastAsia="仿宋"/>
          <w:szCs w:val="32"/>
        </w:rPr>
        <w:t xml:space="preserve">  </w:t>
      </w:r>
      <w:r>
        <w:rPr>
          <w:rFonts w:eastAsia="仿宋"/>
          <w:szCs w:val="32"/>
        </w:rPr>
        <w:t>县医保局局长</w:t>
      </w:r>
    </w:p>
    <w:p w:rsidR="00820F2F" w:rsidRDefault="00693A52">
      <w:pPr>
        <w:spacing w:line="560" w:lineRule="exact"/>
        <w:ind w:firstLineChars="200" w:firstLine="632"/>
        <w:rPr>
          <w:rFonts w:eastAsia="仿宋"/>
          <w:szCs w:val="32"/>
        </w:rPr>
      </w:pPr>
      <w:r>
        <w:rPr>
          <w:rFonts w:eastAsia="黑体"/>
          <w:szCs w:val="32"/>
        </w:rPr>
        <w:t>成</w:t>
      </w:r>
      <w:r>
        <w:rPr>
          <w:rFonts w:eastAsia="黑体"/>
          <w:szCs w:val="32"/>
        </w:rPr>
        <w:t xml:space="preserve">  </w:t>
      </w:r>
      <w:r>
        <w:rPr>
          <w:rFonts w:eastAsia="黑体"/>
          <w:szCs w:val="32"/>
        </w:rPr>
        <w:t>员：</w:t>
      </w:r>
      <w:r>
        <w:rPr>
          <w:rFonts w:eastAsia="仿宋"/>
          <w:szCs w:val="32"/>
        </w:rPr>
        <w:t>赵大永</w:t>
      </w:r>
      <w:r>
        <w:rPr>
          <w:rFonts w:eastAsia="仿宋"/>
          <w:szCs w:val="32"/>
        </w:rPr>
        <w:t xml:space="preserve">  </w:t>
      </w:r>
      <w:r>
        <w:rPr>
          <w:rFonts w:eastAsia="仿宋"/>
          <w:szCs w:val="32"/>
        </w:rPr>
        <w:t>县教育体育局副局长</w:t>
      </w:r>
    </w:p>
    <w:p w:rsidR="00820F2F" w:rsidRDefault="00693A52" w:rsidP="003E39F0">
      <w:pPr>
        <w:spacing w:line="560" w:lineRule="exact"/>
        <w:ind w:firstLineChars="600" w:firstLine="1895"/>
        <w:rPr>
          <w:rFonts w:eastAsia="仿宋"/>
          <w:szCs w:val="32"/>
        </w:rPr>
      </w:pPr>
      <w:r>
        <w:rPr>
          <w:rFonts w:eastAsia="仿宋"/>
          <w:szCs w:val="32"/>
        </w:rPr>
        <w:t>靳鑫宝</w:t>
      </w:r>
      <w:r>
        <w:rPr>
          <w:rFonts w:eastAsia="仿宋"/>
          <w:szCs w:val="32"/>
        </w:rPr>
        <w:t xml:space="preserve">  </w:t>
      </w:r>
      <w:r>
        <w:rPr>
          <w:rFonts w:eastAsia="仿宋"/>
          <w:szCs w:val="32"/>
        </w:rPr>
        <w:t>县公安局副局长</w:t>
      </w:r>
    </w:p>
    <w:p w:rsidR="00820F2F" w:rsidRDefault="00693A52" w:rsidP="003E39F0">
      <w:pPr>
        <w:spacing w:line="560" w:lineRule="exact"/>
        <w:ind w:firstLineChars="600" w:firstLine="1895"/>
        <w:rPr>
          <w:rFonts w:eastAsia="仿宋"/>
          <w:szCs w:val="32"/>
        </w:rPr>
      </w:pPr>
      <w:r>
        <w:rPr>
          <w:rFonts w:eastAsia="仿宋"/>
          <w:szCs w:val="32"/>
        </w:rPr>
        <w:t>李汉川</w:t>
      </w:r>
      <w:r>
        <w:rPr>
          <w:rFonts w:eastAsia="仿宋"/>
          <w:szCs w:val="32"/>
        </w:rPr>
        <w:t xml:space="preserve">  </w:t>
      </w:r>
      <w:r>
        <w:rPr>
          <w:rFonts w:eastAsia="仿宋"/>
          <w:szCs w:val="32"/>
        </w:rPr>
        <w:t>县民政局副局长</w:t>
      </w:r>
    </w:p>
    <w:p w:rsidR="00820F2F" w:rsidRDefault="00693A52" w:rsidP="003E39F0">
      <w:pPr>
        <w:spacing w:line="560" w:lineRule="exact"/>
        <w:ind w:firstLineChars="600" w:firstLine="1895"/>
        <w:rPr>
          <w:rFonts w:eastAsia="仿宋"/>
          <w:szCs w:val="32"/>
        </w:rPr>
      </w:pPr>
      <w:r>
        <w:rPr>
          <w:rFonts w:eastAsia="仿宋"/>
          <w:szCs w:val="32"/>
        </w:rPr>
        <w:lastRenderedPageBreak/>
        <w:t>孙</w:t>
      </w:r>
      <w:r>
        <w:rPr>
          <w:rFonts w:eastAsia="仿宋"/>
          <w:szCs w:val="32"/>
        </w:rPr>
        <w:t xml:space="preserve">  </w:t>
      </w:r>
      <w:r>
        <w:rPr>
          <w:rFonts w:eastAsia="仿宋"/>
          <w:szCs w:val="32"/>
        </w:rPr>
        <w:t>璞</w:t>
      </w:r>
      <w:r>
        <w:rPr>
          <w:rFonts w:eastAsia="仿宋"/>
          <w:szCs w:val="32"/>
        </w:rPr>
        <w:t xml:space="preserve">  </w:t>
      </w:r>
      <w:r>
        <w:rPr>
          <w:rFonts w:eastAsia="仿宋"/>
          <w:szCs w:val="32"/>
        </w:rPr>
        <w:t>县财政局副局长</w:t>
      </w:r>
    </w:p>
    <w:p w:rsidR="00820F2F" w:rsidRDefault="00693A52" w:rsidP="003E39F0">
      <w:pPr>
        <w:spacing w:line="560" w:lineRule="exact"/>
        <w:ind w:firstLineChars="600" w:firstLine="1895"/>
        <w:rPr>
          <w:rFonts w:eastAsia="仿宋"/>
          <w:szCs w:val="32"/>
        </w:rPr>
      </w:pPr>
      <w:r>
        <w:rPr>
          <w:rFonts w:eastAsia="仿宋"/>
          <w:szCs w:val="32"/>
        </w:rPr>
        <w:t>陈福青</w:t>
      </w:r>
      <w:r>
        <w:rPr>
          <w:rFonts w:eastAsia="仿宋"/>
          <w:szCs w:val="32"/>
        </w:rPr>
        <w:t xml:space="preserve">  </w:t>
      </w:r>
      <w:r>
        <w:rPr>
          <w:rFonts w:eastAsia="仿宋"/>
          <w:szCs w:val="32"/>
        </w:rPr>
        <w:t>县卫生健康委副主任</w:t>
      </w:r>
    </w:p>
    <w:p w:rsidR="00820F2F" w:rsidRDefault="00693A52" w:rsidP="003E39F0">
      <w:pPr>
        <w:spacing w:line="560" w:lineRule="exact"/>
        <w:ind w:firstLineChars="600" w:firstLine="1895"/>
        <w:rPr>
          <w:rFonts w:eastAsia="仿宋"/>
          <w:szCs w:val="32"/>
        </w:rPr>
      </w:pPr>
      <w:r>
        <w:rPr>
          <w:rFonts w:eastAsia="仿宋"/>
          <w:szCs w:val="32"/>
        </w:rPr>
        <w:t>张建设</w:t>
      </w:r>
      <w:r>
        <w:rPr>
          <w:rFonts w:eastAsia="仿宋"/>
          <w:szCs w:val="32"/>
        </w:rPr>
        <w:t xml:space="preserve">  </w:t>
      </w:r>
      <w:r>
        <w:rPr>
          <w:rFonts w:eastAsia="仿宋"/>
          <w:szCs w:val="32"/>
        </w:rPr>
        <w:t>县退役军人局副局长</w:t>
      </w:r>
    </w:p>
    <w:p w:rsidR="00820F2F" w:rsidRDefault="00693A52" w:rsidP="003E39F0">
      <w:pPr>
        <w:spacing w:line="560" w:lineRule="exact"/>
        <w:ind w:firstLineChars="600" w:firstLine="1895"/>
        <w:rPr>
          <w:rFonts w:eastAsia="仿宋"/>
          <w:szCs w:val="32"/>
        </w:rPr>
      </w:pPr>
      <w:r>
        <w:rPr>
          <w:rFonts w:eastAsia="仿宋"/>
          <w:szCs w:val="32"/>
        </w:rPr>
        <w:t>欧家政</w:t>
      </w:r>
      <w:r>
        <w:rPr>
          <w:rFonts w:eastAsia="仿宋"/>
          <w:szCs w:val="32"/>
        </w:rPr>
        <w:t xml:space="preserve">  </w:t>
      </w:r>
      <w:r>
        <w:rPr>
          <w:rFonts w:eastAsia="仿宋"/>
          <w:szCs w:val="32"/>
        </w:rPr>
        <w:t>县医保局副局长</w:t>
      </w:r>
    </w:p>
    <w:p w:rsidR="00820F2F" w:rsidRDefault="00693A52" w:rsidP="003E39F0">
      <w:pPr>
        <w:spacing w:line="560" w:lineRule="exact"/>
        <w:ind w:firstLineChars="600" w:firstLine="1895"/>
        <w:rPr>
          <w:rFonts w:eastAsia="仿宋"/>
          <w:szCs w:val="32"/>
        </w:rPr>
      </w:pPr>
      <w:r>
        <w:rPr>
          <w:rFonts w:eastAsia="仿宋"/>
          <w:szCs w:val="32"/>
        </w:rPr>
        <w:t>朱美玲</w:t>
      </w:r>
      <w:r>
        <w:rPr>
          <w:rFonts w:eastAsia="仿宋"/>
          <w:szCs w:val="32"/>
        </w:rPr>
        <w:t xml:space="preserve">  </w:t>
      </w:r>
      <w:r>
        <w:rPr>
          <w:rFonts w:eastAsia="仿宋"/>
          <w:szCs w:val="32"/>
        </w:rPr>
        <w:t>县乡村振兴局副局长</w:t>
      </w:r>
    </w:p>
    <w:p w:rsidR="00820F2F" w:rsidRDefault="00693A52" w:rsidP="003E39F0">
      <w:pPr>
        <w:spacing w:line="560" w:lineRule="exact"/>
        <w:ind w:firstLineChars="600" w:firstLine="1895"/>
        <w:rPr>
          <w:rFonts w:eastAsia="仿宋"/>
          <w:szCs w:val="32"/>
        </w:rPr>
      </w:pPr>
      <w:r>
        <w:rPr>
          <w:rFonts w:eastAsia="仿宋"/>
          <w:szCs w:val="32"/>
        </w:rPr>
        <w:t>欧家昌</w:t>
      </w:r>
      <w:r>
        <w:rPr>
          <w:rFonts w:eastAsia="仿宋"/>
          <w:szCs w:val="32"/>
        </w:rPr>
        <w:t xml:space="preserve">  </w:t>
      </w:r>
      <w:r>
        <w:rPr>
          <w:rFonts w:eastAsia="仿宋"/>
          <w:szCs w:val="32"/>
        </w:rPr>
        <w:t>县残联副理事长</w:t>
      </w:r>
    </w:p>
    <w:p w:rsidR="00820F2F" w:rsidRDefault="00693A52" w:rsidP="003E39F0">
      <w:pPr>
        <w:spacing w:line="560" w:lineRule="exact"/>
        <w:ind w:firstLineChars="600" w:firstLine="1895"/>
        <w:rPr>
          <w:rFonts w:eastAsia="仿宋"/>
          <w:szCs w:val="32"/>
        </w:rPr>
      </w:pPr>
      <w:r>
        <w:rPr>
          <w:rFonts w:eastAsia="仿宋"/>
          <w:szCs w:val="32"/>
        </w:rPr>
        <w:t>吴瑞锋</w:t>
      </w:r>
      <w:r>
        <w:rPr>
          <w:rFonts w:eastAsia="仿宋"/>
          <w:szCs w:val="32"/>
        </w:rPr>
        <w:t xml:space="preserve">  </w:t>
      </w:r>
      <w:r>
        <w:rPr>
          <w:rFonts w:eastAsia="仿宋"/>
          <w:szCs w:val="32"/>
        </w:rPr>
        <w:t>县税务局副局长</w:t>
      </w:r>
    </w:p>
    <w:p w:rsidR="00820F2F" w:rsidRDefault="00693A52">
      <w:pPr>
        <w:spacing w:line="560" w:lineRule="exact"/>
        <w:ind w:firstLineChars="200" w:firstLine="632"/>
        <w:rPr>
          <w:rFonts w:eastAsia="仿宋"/>
          <w:szCs w:val="32"/>
        </w:rPr>
      </w:pPr>
      <w:r>
        <w:rPr>
          <w:rFonts w:eastAsia="仿宋"/>
          <w:szCs w:val="32"/>
        </w:rPr>
        <w:t>协调小组办公室设在县税务局，陈熙兼办公室主任，欧家政、吴瑞锋兼办公室副主任，县相关部门业务科室负责人为办公室成员。联系电话：</w:t>
      </w:r>
      <w:r>
        <w:rPr>
          <w:rFonts w:eastAsia="仿宋" w:hint="eastAsia"/>
          <w:szCs w:val="32"/>
        </w:rPr>
        <w:t>0552-</w:t>
      </w:r>
      <w:r>
        <w:rPr>
          <w:rFonts w:eastAsia="仿宋"/>
          <w:szCs w:val="32"/>
        </w:rPr>
        <w:t>5056951</w:t>
      </w:r>
      <w:r>
        <w:rPr>
          <w:rFonts w:eastAsia="仿宋"/>
          <w:szCs w:val="32"/>
        </w:rPr>
        <w:t>，</w:t>
      </w:r>
      <w:r>
        <w:rPr>
          <w:rFonts w:eastAsia="仿宋"/>
          <w:szCs w:val="32"/>
        </w:rPr>
        <w:t>5056606</w:t>
      </w:r>
      <w:r>
        <w:rPr>
          <w:rFonts w:eastAsia="仿宋" w:hint="eastAsia"/>
          <w:szCs w:val="32"/>
        </w:rPr>
        <w:t>。</w:t>
      </w:r>
    </w:p>
    <w:p w:rsidR="00820F2F" w:rsidRDefault="00693A52">
      <w:pPr>
        <w:spacing w:line="560" w:lineRule="exact"/>
        <w:rPr>
          <w:rFonts w:eastAsia="黑体"/>
          <w:szCs w:val="32"/>
        </w:rPr>
      </w:pPr>
      <w:r>
        <w:rPr>
          <w:rFonts w:eastAsia="黑体"/>
          <w:szCs w:val="32"/>
        </w:rPr>
        <w:t>附件</w:t>
      </w:r>
      <w:r>
        <w:rPr>
          <w:rFonts w:eastAsia="黑体"/>
          <w:szCs w:val="32"/>
        </w:rPr>
        <w:t>2</w:t>
      </w:r>
    </w:p>
    <w:p w:rsidR="00820F2F" w:rsidRDefault="00820F2F">
      <w:pPr>
        <w:pStyle w:val="5"/>
      </w:pPr>
    </w:p>
    <w:p w:rsidR="00820F2F" w:rsidRDefault="00693A52">
      <w:pPr>
        <w:spacing w:line="600" w:lineRule="exact"/>
        <w:jc w:val="center"/>
        <w:rPr>
          <w:rFonts w:eastAsia="方正小标宋简体"/>
          <w:sz w:val="44"/>
          <w:szCs w:val="44"/>
        </w:rPr>
      </w:pPr>
      <w:r>
        <w:rPr>
          <w:rFonts w:eastAsia="方正小标宋简体"/>
          <w:sz w:val="44"/>
          <w:szCs w:val="44"/>
        </w:rPr>
        <w:t>五河县</w:t>
      </w:r>
      <w:r>
        <w:rPr>
          <w:rFonts w:eastAsia="方正小标宋简体"/>
          <w:sz w:val="44"/>
          <w:szCs w:val="44"/>
        </w:rPr>
        <w:t>2023</w:t>
      </w:r>
      <w:r>
        <w:rPr>
          <w:rFonts w:eastAsia="方正小标宋简体"/>
          <w:sz w:val="44"/>
          <w:szCs w:val="44"/>
        </w:rPr>
        <w:t>年各乡镇城乡居民基本医疗</w:t>
      </w:r>
    </w:p>
    <w:p w:rsidR="00820F2F" w:rsidRDefault="00693A52">
      <w:pPr>
        <w:spacing w:line="600" w:lineRule="exact"/>
        <w:jc w:val="center"/>
        <w:rPr>
          <w:rFonts w:eastAsia="方正小标宋简体"/>
          <w:sz w:val="44"/>
          <w:szCs w:val="44"/>
        </w:rPr>
      </w:pPr>
      <w:r>
        <w:rPr>
          <w:rFonts w:eastAsia="方正小标宋简体"/>
          <w:sz w:val="44"/>
          <w:szCs w:val="44"/>
        </w:rPr>
        <w:t>保险参保缴费任务分解表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2835"/>
        <w:gridCol w:w="3402"/>
      </w:tblGrid>
      <w:tr w:rsidR="00820F2F">
        <w:trPr>
          <w:trHeight w:val="593"/>
          <w:jc w:val="center"/>
        </w:trPr>
        <w:tc>
          <w:tcPr>
            <w:tcW w:w="2802" w:type="dxa"/>
            <w:tcBorders>
              <w:top w:val="single" w:sz="4" w:space="0" w:color="auto"/>
              <w:left w:val="single" w:sz="4" w:space="0" w:color="auto"/>
              <w:bottom w:val="single" w:sz="4" w:space="0" w:color="auto"/>
              <w:right w:val="single" w:sz="4" w:space="0" w:color="auto"/>
            </w:tcBorders>
            <w:vAlign w:val="center"/>
          </w:tcPr>
          <w:p w:rsidR="00820F2F" w:rsidRDefault="00693A52">
            <w:pPr>
              <w:spacing w:line="420" w:lineRule="exact"/>
              <w:jc w:val="center"/>
              <w:rPr>
                <w:rFonts w:eastAsia="黑体"/>
                <w:szCs w:val="32"/>
              </w:rPr>
            </w:pPr>
            <w:r>
              <w:rPr>
                <w:rFonts w:eastAsia="黑体"/>
                <w:szCs w:val="32"/>
              </w:rPr>
              <w:t>乡镇</w:t>
            </w:r>
          </w:p>
        </w:tc>
        <w:tc>
          <w:tcPr>
            <w:tcW w:w="2835" w:type="dxa"/>
            <w:tcBorders>
              <w:top w:val="single" w:sz="4" w:space="0" w:color="auto"/>
              <w:left w:val="single" w:sz="4" w:space="0" w:color="auto"/>
              <w:bottom w:val="single" w:sz="4" w:space="0" w:color="auto"/>
              <w:right w:val="single" w:sz="4" w:space="0" w:color="auto"/>
            </w:tcBorders>
            <w:vAlign w:val="center"/>
          </w:tcPr>
          <w:p w:rsidR="00820F2F" w:rsidRDefault="00693A52">
            <w:pPr>
              <w:spacing w:line="420" w:lineRule="exact"/>
              <w:jc w:val="center"/>
              <w:rPr>
                <w:rFonts w:eastAsia="黑体"/>
                <w:szCs w:val="32"/>
              </w:rPr>
            </w:pPr>
            <w:r>
              <w:rPr>
                <w:rFonts w:eastAsia="黑体"/>
                <w:szCs w:val="32"/>
              </w:rPr>
              <w:t>户籍人口数</w:t>
            </w:r>
          </w:p>
        </w:tc>
        <w:tc>
          <w:tcPr>
            <w:tcW w:w="3402" w:type="dxa"/>
            <w:tcBorders>
              <w:top w:val="single" w:sz="4" w:space="0" w:color="auto"/>
              <w:left w:val="single" w:sz="4" w:space="0" w:color="auto"/>
              <w:bottom w:val="single" w:sz="4" w:space="0" w:color="auto"/>
              <w:right w:val="single" w:sz="4" w:space="0" w:color="auto"/>
            </w:tcBorders>
            <w:vAlign w:val="center"/>
          </w:tcPr>
          <w:p w:rsidR="00820F2F" w:rsidRDefault="00693A52">
            <w:pPr>
              <w:spacing w:line="420" w:lineRule="exact"/>
              <w:jc w:val="center"/>
              <w:rPr>
                <w:rFonts w:eastAsia="黑体"/>
                <w:szCs w:val="32"/>
              </w:rPr>
            </w:pPr>
            <w:r>
              <w:rPr>
                <w:rFonts w:eastAsia="黑体"/>
                <w:szCs w:val="32"/>
              </w:rPr>
              <w:t>2023</w:t>
            </w:r>
            <w:r>
              <w:rPr>
                <w:rFonts w:eastAsia="黑体"/>
                <w:szCs w:val="32"/>
              </w:rPr>
              <w:t>年目标任务数</w:t>
            </w:r>
          </w:p>
        </w:tc>
      </w:tr>
      <w:tr w:rsidR="00820F2F">
        <w:trPr>
          <w:trHeight w:val="584"/>
          <w:jc w:val="center"/>
        </w:trPr>
        <w:tc>
          <w:tcPr>
            <w:tcW w:w="2802"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b/>
                <w:bCs/>
                <w:color w:val="000000"/>
                <w:szCs w:val="32"/>
              </w:rPr>
            </w:pPr>
            <w:r>
              <w:rPr>
                <w:color w:val="000000"/>
                <w:szCs w:val="32"/>
                <w:lang/>
              </w:rPr>
              <w:t>城关镇</w:t>
            </w:r>
          </w:p>
        </w:tc>
        <w:tc>
          <w:tcPr>
            <w:tcW w:w="2835"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color w:val="000000"/>
                <w:szCs w:val="32"/>
              </w:rPr>
            </w:pPr>
            <w:r>
              <w:rPr>
                <w:color w:val="000000"/>
                <w:szCs w:val="32"/>
                <w:lang/>
              </w:rPr>
              <w:t>104874</w:t>
            </w:r>
          </w:p>
        </w:tc>
        <w:tc>
          <w:tcPr>
            <w:tcW w:w="3402"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color w:val="000000"/>
                <w:szCs w:val="32"/>
              </w:rPr>
            </w:pPr>
            <w:r>
              <w:rPr>
                <w:color w:val="000000"/>
                <w:szCs w:val="32"/>
                <w:lang/>
              </w:rPr>
              <w:t>63194</w:t>
            </w:r>
          </w:p>
        </w:tc>
      </w:tr>
      <w:tr w:rsidR="00820F2F">
        <w:trPr>
          <w:trHeight w:val="622"/>
          <w:jc w:val="center"/>
        </w:trPr>
        <w:tc>
          <w:tcPr>
            <w:tcW w:w="2802"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b/>
                <w:bCs/>
                <w:color w:val="000000"/>
                <w:szCs w:val="32"/>
              </w:rPr>
            </w:pPr>
            <w:r>
              <w:rPr>
                <w:color w:val="000000"/>
                <w:szCs w:val="32"/>
                <w:lang/>
              </w:rPr>
              <w:t>头铺镇</w:t>
            </w:r>
          </w:p>
        </w:tc>
        <w:tc>
          <w:tcPr>
            <w:tcW w:w="2835"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color w:val="000000"/>
                <w:szCs w:val="32"/>
              </w:rPr>
            </w:pPr>
            <w:r>
              <w:rPr>
                <w:color w:val="000000"/>
                <w:szCs w:val="32"/>
                <w:lang/>
              </w:rPr>
              <w:t>58563</w:t>
            </w:r>
          </w:p>
        </w:tc>
        <w:tc>
          <w:tcPr>
            <w:tcW w:w="3402"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color w:val="000000"/>
                <w:szCs w:val="32"/>
              </w:rPr>
            </w:pPr>
            <w:r>
              <w:rPr>
                <w:color w:val="000000"/>
                <w:szCs w:val="32"/>
                <w:lang/>
              </w:rPr>
              <w:t>48692</w:t>
            </w:r>
          </w:p>
        </w:tc>
      </w:tr>
      <w:tr w:rsidR="00820F2F">
        <w:trPr>
          <w:trHeight w:val="593"/>
          <w:jc w:val="center"/>
        </w:trPr>
        <w:tc>
          <w:tcPr>
            <w:tcW w:w="2802"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b/>
                <w:bCs/>
                <w:color w:val="000000"/>
                <w:szCs w:val="32"/>
              </w:rPr>
            </w:pPr>
            <w:r>
              <w:rPr>
                <w:color w:val="000000"/>
                <w:szCs w:val="32"/>
                <w:lang/>
              </w:rPr>
              <w:t>朱顶镇</w:t>
            </w:r>
          </w:p>
        </w:tc>
        <w:tc>
          <w:tcPr>
            <w:tcW w:w="2835"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color w:val="000000"/>
                <w:szCs w:val="32"/>
              </w:rPr>
            </w:pPr>
            <w:r>
              <w:rPr>
                <w:color w:val="000000"/>
                <w:szCs w:val="32"/>
                <w:lang/>
              </w:rPr>
              <w:t>51776</w:t>
            </w:r>
          </w:p>
        </w:tc>
        <w:tc>
          <w:tcPr>
            <w:tcW w:w="3402"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color w:val="000000"/>
                <w:szCs w:val="32"/>
              </w:rPr>
            </w:pPr>
            <w:r>
              <w:rPr>
                <w:color w:val="000000"/>
                <w:szCs w:val="32"/>
                <w:lang/>
              </w:rPr>
              <w:t>43509</w:t>
            </w:r>
          </w:p>
        </w:tc>
      </w:tr>
      <w:tr w:rsidR="00820F2F">
        <w:trPr>
          <w:trHeight w:val="584"/>
          <w:jc w:val="center"/>
        </w:trPr>
        <w:tc>
          <w:tcPr>
            <w:tcW w:w="2802"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b/>
                <w:bCs/>
                <w:color w:val="000000"/>
                <w:szCs w:val="32"/>
              </w:rPr>
            </w:pPr>
            <w:r>
              <w:rPr>
                <w:color w:val="000000"/>
                <w:szCs w:val="32"/>
                <w:lang/>
              </w:rPr>
              <w:t>小溪镇</w:t>
            </w:r>
          </w:p>
        </w:tc>
        <w:tc>
          <w:tcPr>
            <w:tcW w:w="2835"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color w:val="000000"/>
                <w:szCs w:val="32"/>
              </w:rPr>
            </w:pPr>
            <w:r>
              <w:rPr>
                <w:color w:val="000000"/>
                <w:szCs w:val="32"/>
                <w:lang/>
              </w:rPr>
              <w:t>31314</w:t>
            </w:r>
          </w:p>
        </w:tc>
        <w:tc>
          <w:tcPr>
            <w:tcW w:w="3402"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color w:val="000000"/>
                <w:szCs w:val="32"/>
              </w:rPr>
            </w:pPr>
            <w:r>
              <w:rPr>
                <w:color w:val="000000"/>
                <w:szCs w:val="32"/>
                <w:lang/>
              </w:rPr>
              <w:t>26781</w:t>
            </w:r>
          </w:p>
        </w:tc>
      </w:tr>
      <w:tr w:rsidR="00820F2F">
        <w:trPr>
          <w:trHeight w:val="593"/>
          <w:jc w:val="center"/>
        </w:trPr>
        <w:tc>
          <w:tcPr>
            <w:tcW w:w="2802"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b/>
                <w:bCs/>
                <w:color w:val="000000"/>
                <w:szCs w:val="32"/>
              </w:rPr>
            </w:pPr>
            <w:r>
              <w:rPr>
                <w:color w:val="000000"/>
                <w:szCs w:val="32"/>
                <w:lang/>
              </w:rPr>
              <w:t>新集镇</w:t>
            </w:r>
          </w:p>
        </w:tc>
        <w:tc>
          <w:tcPr>
            <w:tcW w:w="2835"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color w:val="000000"/>
                <w:szCs w:val="32"/>
              </w:rPr>
            </w:pPr>
            <w:r>
              <w:rPr>
                <w:color w:val="000000"/>
                <w:szCs w:val="32"/>
                <w:lang/>
              </w:rPr>
              <w:t>53008</w:t>
            </w:r>
          </w:p>
        </w:tc>
        <w:tc>
          <w:tcPr>
            <w:tcW w:w="3402"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color w:val="000000"/>
                <w:szCs w:val="32"/>
              </w:rPr>
            </w:pPr>
            <w:r>
              <w:rPr>
                <w:color w:val="000000"/>
                <w:szCs w:val="32"/>
                <w:lang/>
              </w:rPr>
              <w:t>41947</w:t>
            </w:r>
          </w:p>
        </w:tc>
      </w:tr>
      <w:tr w:rsidR="00820F2F">
        <w:trPr>
          <w:trHeight w:val="584"/>
          <w:jc w:val="center"/>
        </w:trPr>
        <w:tc>
          <w:tcPr>
            <w:tcW w:w="2802"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b/>
                <w:bCs/>
                <w:color w:val="000000"/>
                <w:szCs w:val="32"/>
              </w:rPr>
            </w:pPr>
            <w:r>
              <w:rPr>
                <w:color w:val="000000"/>
                <w:szCs w:val="32"/>
                <w:lang/>
              </w:rPr>
              <w:t>大新镇</w:t>
            </w:r>
          </w:p>
        </w:tc>
        <w:tc>
          <w:tcPr>
            <w:tcW w:w="2835"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color w:val="000000"/>
                <w:szCs w:val="32"/>
              </w:rPr>
            </w:pPr>
            <w:r>
              <w:rPr>
                <w:color w:val="000000"/>
                <w:szCs w:val="32"/>
                <w:lang/>
              </w:rPr>
              <w:t>29173</w:t>
            </w:r>
          </w:p>
        </w:tc>
        <w:tc>
          <w:tcPr>
            <w:tcW w:w="3402"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color w:val="000000"/>
                <w:szCs w:val="32"/>
              </w:rPr>
            </w:pPr>
            <w:r>
              <w:rPr>
                <w:color w:val="000000"/>
                <w:szCs w:val="32"/>
                <w:lang/>
              </w:rPr>
              <w:t>22932</w:t>
            </w:r>
          </w:p>
        </w:tc>
      </w:tr>
      <w:tr w:rsidR="00820F2F">
        <w:trPr>
          <w:trHeight w:val="593"/>
          <w:jc w:val="center"/>
        </w:trPr>
        <w:tc>
          <w:tcPr>
            <w:tcW w:w="2802"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b/>
                <w:bCs/>
                <w:color w:val="000000"/>
                <w:szCs w:val="32"/>
              </w:rPr>
            </w:pPr>
            <w:r>
              <w:rPr>
                <w:color w:val="000000"/>
                <w:szCs w:val="32"/>
                <w:lang/>
              </w:rPr>
              <w:lastRenderedPageBreak/>
              <w:t>浍南镇</w:t>
            </w:r>
          </w:p>
        </w:tc>
        <w:tc>
          <w:tcPr>
            <w:tcW w:w="2835"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color w:val="000000"/>
                <w:szCs w:val="32"/>
              </w:rPr>
            </w:pPr>
            <w:r>
              <w:rPr>
                <w:color w:val="000000"/>
                <w:szCs w:val="32"/>
                <w:lang/>
              </w:rPr>
              <w:t>59688</w:t>
            </w:r>
          </w:p>
        </w:tc>
        <w:tc>
          <w:tcPr>
            <w:tcW w:w="3402"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color w:val="000000"/>
                <w:szCs w:val="32"/>
              </w:rPr>
            </w:pPr>
            <w:r>
              <w:rPr>
                <w:color w:val="000000"/>
                <w:szCs w:val="32"/>
                <w:lang/>
              </w:rPr>
              <w:t>46398</w:t>
            </w:r>
          </w:p>
        </w:tc>
      </w:tr>
      <w:tr w:rsidR="00820F2F">
        <w:trPr>
          <w:trHeight w:val="593"/>
          <w:jc w:val="center"/>
        </w:trPr>
        <w:tc>
          <w:tcPr>
            <w:tcW w:w="2802"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b/>
                <w:bCs/>
                <w:color w:val="000000"/>
                <w:szCs w:val="32"/>
              </w:rPr>
            </w:pPr>
            <w:r>
              <w:rPr>
                <w:color w:val="000000"/>
                <w:szCs w:val="32"/>
                <w:lang/>
              </w:rPr>
              <w:t>临北回族乡</w:t>
            </w:r>
          </w:p>
        </w:tc>
        <w:tc>
          <w:tcPr>
            <w:tcW w:w="2835"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color w:val="000000"/>
                <w:szCs w:val="32"/>
              </w:rPr>
            </w:pPr>
            <w:r>
              <w:rPr>
                <w:color w:val="000000"/>
                <w:szCs w:val="32"/>
                <w:lang/>
              </w:rPr>
              <w:t>27923</w:t>
            </w:r>
          </w:p>
        </w:tc>
        <w:tc>
          <w:tcPr>
            <w:tcW w:w="3402"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color w:val="000000"/>
                <w:szCs w:val="32"/>
              </w:rPr>
            </w:pPr>
            <w:r>
              <w:rPr>
                <w:color w:val="000000"/>
                <w:szCs w:val="32"/>
                <w:lang/>
              </w:rPr>
              <w:t>21803</w:t>
            </w:r>
          </w:p>
        </w:tc>
      </w:tr>
      <w:tr w:rsidR="00820F2F">
        <w:trPr>
          <w:trHeight w:val="593"/>
          <w:jc w:val="center"/>
        </w:trPr>
        <w:tc>
          <w:tcPr>
            <w:tcW w:w="2802"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b/>
                <w:bCs/>
                <w:color w:val="000000"/>
                <w:szCs w:val="32"/>
              </w:rPr>
            </w:pPr>
            <w:r>
              <w:rPr>
                <w:color w:val="000000"/>
                <w:szCs w:val="32"/>
                <w:lang/>
              </w:rPr>
              <w:t>东刘集镇</w:t>
            </w:r>
          </w:p>
        </w:tc>
        <w:tc>
          <w:tcPr>
            <w:tcW w:w="2835"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color w:val="000000"/>
                <w:szCs w:val="32"/>
              </w:rPr>
            </w:pPr>
            <w:r>
              <w:rPr>
                <w:color w:val="000000"/>
                <w:szCs w:val="32"/>
                <w:lang/>
              </w:rPr>
              <w:t>71922</w:t>
            </w:r>
          </w:p>
        </w:tc>
        <w:tc>
          <w:tcPr>
            <w:tcW w:w="3402"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color w:val="000000"/>
                <w:szCs w:val="32"/>
              </w:rPr>
            </w:pPr>
            <w:r>
              <w:rPr>
                <w:color w:val="000000"/>
                <w:szCs w:val="32"/>
                <w:lang/>
              </w:rPr>
              <w:t>56391</w:t>
            </w:r>
          </w:p>
        </w:tc>
      </w:tr>
      <w:tr w:rsidR="00820F2F">
        <w:trPr>
          <w:trHeight w:val="584"/>
          <w:jc w:val="center"/>
        </w:trPr>
        <w:tc>
          <w:tcPr>
            <w:tcW w:w="2802"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b/>
                <w:bCs/>
                <w:color w:val="000000"/>
                <w:szCs w:val="32"/>
              </w:rPr>
            </w:pPr>
            <w:r>
              <w:rPr>
                <w:color w:val="000000"/>
                <w:szCs w:val="32"/>
                <w:lang/>
              </w:rPr>
              <w:t>小圩镇</w:t>
            </w:r>
          </w:p>
        </w:tc>
        <w:tc>
          <w:tcPr>
            <w:tcW w:w="2835"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color w:val="000000"/>
                <w:szCs w:val="32"/>
              </w:rPr>
            </w:pPr>
            <w:r>
              <w:rPr>
                <w:color w:val="000000"/>
                <w:szCs w:val="32"/>
                <w:lang/>
              </w:rPr>
              <w:t>46592</w:t>
            </w:r>
          </w:p>
        </w:tc>
        <w:tc>
          <w:tcPr>
            <w:tcW w:w="3402"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color w:val="000000"/>
                <w:szCs w:val="32"/>
              </w:rPr>
            </w:pPr>
            <w:r>
              <w:rPr>
                <w:color w:val="000000"/>
                <w:szCs w:val="32"/>
                <w:lang/>
              </w:rPr>
              <w:t>38629</w:t>
            </w:r>
          </w:p>
        </w:tc>
      </w:tr>
      <w:tr w:rsidR="00820F2F">
        <w:trPr>
          <w:trHeight w:val="501"/>
          <w:jc w:val="center"/>
        </w:trPr>
        <w:tc>
          <w:tcPr>
            <w:tcW w:w="2802"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b/>
                <w:bCs/>
                <w:color w:val="000000"/>
                <w:szCs w:val="32"/>
              </w:rPr>
            </w:pPr>
            <w:r>
              <w:rPr>
                <w:color w:val="000000"/>
                <w:szCs w:val="32"/>
                <w:lang/>
              </w:rPr>
              <w:t>申集镇</w:t>
            </w:r>
          </w:p>
        </w:tc>
        <w:tc>
          <w:tcPr>
            <w:tcW w:w="2835"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color w:val="000000"/>
                <w:szCs w:val="32"/>
              </w:rPr>
            </w:pPr>
            <w:r>
              <w:rPr>
                <w:color w:val="000000"/>
                <w:szCs w:val="32"/>
                <w:lang/>
              </w:rPr>
              <w:t>56648</w:t>
            </w:r>
          </w:p>
        </w:tc>
        <w:tc>
          <w:tcPr>
            <w:tcW w:w="3402"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color w:val="000000"/>
                <w:szCs w:val="32"/>
              </w:rPr>
            </w:pPr>
            <w:r>
              <w:rPr>
                <w:color w:val="000000"/>
                <w:szCs w:val="32"/>
                <w:lang/>
              </w:rPr>
              <w:t>45785</w:t>
            </w:r>
          </w:p>
        </w:tc>
      </w:tr>
      <w:tr w:rsidR="00820F2F">
        <w:trPr>
          <w:trHeight w:val="551"/>
          <w:jc w:val="center"/>
        </w:trPr>
        <w:tc>
          <w:tcPr>
            <w:tcW w:w="2802"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b/>
                <w:bCs/>
                <w:color w:val="000000"/>
                <w:szCs w:val="32"/>
              </w:rPr>
            </w:pPr>
            <w:r>
              <w:rPr>
                <w:color w:val="000000"/>
                <w:szCs w:val="32"/>
                <w:lang/>
              </w:rPr>
              <w:t>双忠庙镇</w:t>
            </w:r>
          </w:p>
        </w:tc>
        <w:tc>
          <w:tcPr>
            <w:tcW w:w="2835"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color w:val="000000"/>
                <w:szCs w:val="32"/>
              </w:rPr>
            </w:pPr>
            <w:r>
              <w:rPr>
                <w:color w:val="000000"/>
                <w:szCs w:val="32"/>
                <w:lang/>
              </w:rPr>
              <w:t>59805</w:t>
            </w:r>
          </w:p>
        </w:tc>
        <w:tc>
          <w:tcPr>
            <w:tcW w:w="3402"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color w:val="000000"/>
                <w:szCs w:val="32"/>
              </w:rPr>
            </w:pPr>
            <w:r>
              <w:rPr>
                <w:color w:val="000000"/>
                <w:szCs w:val="32"/>
                <w:lang/>
              </w:rPr>
              <w:t>48865</w:t>
            </w:r>
          </w:p>
        </w:tc>
      </w:tr>
      <w:tr w:rsidR="00820F2F">
        <w:trPr>
          <w:trHeight w:val="501"/>
          <w:jc w:val="center"/>
        </w:trPr>
        <w:tc>
          <w:tcPr>
            <w:tcW w:w="2802"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b/>
                <w:bCs/>
                <w:color w:val="000000"/>
                <w:szCs w:val="32"/>
              </w:rPr>
            </w:pPr>
            <w:r>
              <w:rPr>
                <w:color w:val="000000"/>
                <w:szCs w:val="32"/>
                <w:lang/>
              </w:rPr>
              <w:t>武桥镇</w:t>
            </w:r>
          </w:p>
        </w:tc>
        <w:tc>
          <w:tcPr>
            <w:tcW w:w="2835"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color w:val="000000"/>
                <w:szCs w:val="32"/>
              </w:rPr>
            </w:pPr>
            <w:r>
              <w:rPr>
                <w:color w:val="000000"/>
                <w:szCs w:val="32"/>
                <w:lang/>
              </w:rPr>
              <w:t>30488</w:t>
            </w:r>
          </w:p>
        </w:tc>
        <w:tc>
          <w:tcPr>
            <w:tcW w:w="3402"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color w:val="000000"/>
                <w:szCs w:val="32"/>
              </w:rPr>
            </w:pPr>
            <w:r>
              <w:rPr>
                <w:color w:val="000000"/>
                <w:szCs w:val="32"/>
                <w:lang/>
              </w:rPr>
              <w:t>25243</w:t>
            </w:r>
          </w:p>
        </w:tc>
      </w:tr>
      <w:tr w:rsidR="00820F2F">
        <w:trPr>
          <w:trHeight w:val="492"/>
          <w:jc w:val="center"/>
        </w:trPr>
        <w:tc>
          <w:tcPr>
            <w:tcW w:w="2802"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b/>
                <w:bCs/>
                <w:color w:val="000000"/>
                <w:szCs w:val="32"/>
              </w:rPr>
            </w:pPr>
            <w:r>
              <w:rPr>
                <w:color w:val="000000"/>
                <w:szCs w:val="32"/>
                <w:lang/>
              </w:rPr>
              <w:t>沱湖乡</w:t>
            </w:r>
          </w:p>
        </w:tc>
        <w:tc>
          <w:tcPr>
            <w:tcW w:w="2835"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color w:val="000000"/>
                <w:szCs w:val="32"/>
              </w:rPr>
            </w:pPr>
            <w:r>
              <w:rPr>
                <w:color w:val="000000"/>
                <w:szCs w:val="32"/>
                <w:lang/>
              </w:rPr>
              <w:t>13746</w:t>
            </w:r>
          </w:p>
        </w:tc>
        <w:tc>
          <w:tcPr>
            <w:tcW w:w="3402"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color w:val="000000"/>
                <w:szCs w:val="32"/>
              </w:rPr>
            </w:pPr>
            <w:r>
              <w:rPr>
                <w:color w:val="000000"/>
                <w:szCs w:val="32"/>
                <w:lang/>
              </w:rPr>
              <w:t>12300</w:t>
            </w:r>
          </w:p>
        </w:tc>
      </w:tr>
      <w:tr w:rsidR="00820F2F">
        <w:trPr>
          <w:trHeight w:val="504"/>
          <w:jc w:val="center"/>
        </w:trPr>
        <w:tc>
          <w:tcPr>
            <w:tcW w:w="2802"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b/>
                <w:bCs/>
                <w:color w:val="000000"/>
                <w:szCs w:val="32"/>
              </w:rPr>
            </w:pPr>
            <w:r>
              <w:rPr>
                <w:b/>
                <w:bCs/>
                <w:color w:val="000000"/>
                <w:szCs w:val="32"/>
                <w:lang/>
              </w:rPr>
              <w:t>合计</w:t>
            </w:r>
          </w:p>
        </w:tc>
        <w:tc>
          <w:tcPr>
            <w:tcW w:w="2835"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color w:val="000000"/>
                <w:szCs w:val="32"/>
              </w:rPr>
            </w:pPr>
            <w:r>
              <w:rPr>
                <w:color w:val="000000"/>
                <w:szCs w:val="32"/>
              </w:rPr>
              <w:t>695520</w:t>
            </w:r>
          </w:p>
        </w:tc>
        <w:tc>
          <w:tcPr>
            <w:tcW w:w="3402" w:type="dxa"/>
            <w:tcBorders>
              <w:top w:val="single" w:sz="4" w:space="0" w:color="auto"/>
              <w:left w:val="single" w:sz="4" w:space="0" w:color="auto"/>
              <w:bottom w:val="single" w:sz="4" w:space="0" w:color="auto"/>
              <w:right w:val="single" w:sz="4" w:space="0" w:color="auto"/>
            </w:tcBorders>
            <w:vAlign w:val="center"/>
          </w:tcPr>
          <w:p w:rsidR="00820F2F" w:rsidRDefault="00693A52">
            <w:pPr>
              <w:widowControl/>
              <w:jc w:val="center"/>
              <w:textAlignment w:val="center"/>
              <w:rPr>
                <w:color w:val="000000"/>
                <w:szCs w:val="32"/>
              </w:rPr>
            </w:pPr>
            <w:r>
              <w:rPr>
                <w:color w:val="000000"/>
                <w:szCs w:val="32"/>
                <w:lang/>
              </w:rPr>
              <w:t>542468</w:t>
            </w:r>
          </w:p>
        </w:tc>
      </w:tr>
    </w:tbl>
    <w:p w:rsidR="00820F2F" w:rsidRDefault="00820F2F">
      <w:pPr>
        <w:spacing w:line="500" w:lineRule="exact"/>
        <w:rPr>
          <w:sz w:val="28"/>
          <w:szCs w:val="28"/>
        </w:rPr>
      </w:pPr>
    </w:p>
    <w:bookmarkEnd w:id="4"/>
    <w:p w:rsidR="00820F2F" w:rsidRDefault="00820F2F">
      <w:pPr>
        <w:spacing w:line="600" w:lineRule="exact"/>
        <w:rPr>
          <w:rFonts w:ascii="仿宋_GB2312"/>
          <w:szCs w:val="32"/>
        </w:rPr>
      </w:pPr>
    </w:p>
    <w:bookmarkEnd w:id="1"/>
    <w:p w:rsidR="00820F2F" w:rsidRDefault="00820F2F">
      <w:pPr>
        <w:spacing w:line="600" w:lineRule="exact"/>
        <w:rPr>
          <w:rFonts w:ascii="仿宋_GB2312"/>
          <w:szCs w:val="32"/>
        </w:rPr>
      </w:pPr>
    </w:p>
    <w:sectPr w:rsidR="00820F2F" w:rsidSect="00820F2F">
      <w:footerReference w:type="even" r:id="rId8"/>
      <w:footerReference w:type="default" r:id="rId9"/>
      <w:pgSz w:w="11906" w:h="16838"/>
      <w:pgMar w:top="2098" w:right="1474" w:bottom="1985" w:left="1588" w:header="851" w:footer="1021" w:gutter="0"/>
      <w:cols w:space="425"/>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A52" w:rsidRDefault="00693A52" w:rsidP="00820F2F">
      <w:r>
        <w:separator/>
      </w:r>
    </w:p>
  </w:endnote>
  <w:endnote w:type="continuationSeparator" w:id="0">
    <w:p w:rsidR="00693A52" w:rsidRDefault="00693A52" w:rsidP="00820F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F2F" w:rsidRDefault="00693A52">
    <w:pPr>
      <w:pStyle w:val="a3"/>
    </w:pPr>
    <w:r>
      <w:rPr>
        <w:rStyle w:val="a6"/>
        <w:rFonts w:ascii="宋体" w:hAnsi="宋体" w:hint="eastAsia"/>
        <w:sz w:val="28"/>
        <w:szCs w:val="28"/>
      </w:rPr>
      <w:t>—</w:t>
    </w:r>
    <w:r>
      <w:t xml:space="preserve"> </w:t>
    </w:r>
    <w:r w:rsidR="00820F2F">
      <w:rPr>
        <w:rFonts w:ascii="宋体" w:hAnsi="宋体"/>
        <w:sz w:val="28"/>
        <w:szCs w:val="28"/>
      </w:rPr>
      <w:fldChar w:fldCharType="begin"/>
    </w:r>
    <w:r>
      <w:rPr>
        <w:rFonts w:ascii="宋体" w:hAnsi="宋体"/>
        <w:sz w:val="28"/>
        <w:szCs w:val="28"/>
      </w:rPr>
      <w:instrText>PAGE   \* MERGEFORMAT</w:instrText>
    </w:r>
    <w:r w:rsidR="00820F2F">
      <w:rPr>
        <w:rFonts w:ascii="宋体" w:hAnsi="宋体"/>
        <w:sz w:val="28"/>
        <w:szCs w:val="28"/>
      </w:rPr>
      <w:fldChar w:fldCharType="separate"/>
    </w:r>
    <w:r w:rsidR="003E39F0" w:rsidRPr="003E39F0">
      <w:rPr>
        <w:rFonts w:ascii="宋体" w:hAnsi="宋体"/>
        <w:noProof/>
        <w:sz w:val="28"/>
        <w:szCs w:val="28"/>
        <w:lang w:val="zh-CN"/>
      </w:rPr>
      <w:t>2</w:t>
    </w:r>
    <w:r w:rsidR="00820F2F">
      <w:rPr>
        <w:rFonts w:ascii="宋体" w:hAnsi="宋体"/>
        <w:sz w:val="28"/>
        <w:szCs w:val="28"/>
      </w:rPr>
      <w:fldChar w:fldCharType="end"/>
    </w:r>
    <w:r>
      <w:t xml:space="preserve"> </w:t>
    </w:r>
    <w:r>
      <w:rPr>
        <w:rStyle w:val="a6"/>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F2F" w:rsidRDefault="00693A52">
    <w:pPr>
      <w:pStyle w:val="a3"/>
      <w:jc w:val="right"/>
    </w:pPr>
    <w:r>
      <w:rPr>
        <w:rStyle w:val="a6"/>
        <w:rFonts w:ascii="宋体" w:hAnsi="宋体" w:hint="eastAsia"/>
        <w:sz w:val="28"/>
        <w:szCs w:val="28"/>
      </w:rPr>
      <w:t>—</w:t>
    </w:r>
    <w:r>
      <w:t xml:space="preserve"> </w:t>
    </w:r>
    <w:r w:rsidR="00820F2F">
      <w:rPr>
        <w:rFonts w:ascii="宋体" w:hAnsi="宋体"/>
        <w:sz w:val="28"/>
        <w:szCs w:val="28"/>
      </w:rPr>
      <w:fldChar w:fldCharType="begin"/>
    </w:r>
    <w:r>
      <w:rPr>
        <w:rFonts w:ascii="宋体" w:hAnsi="宋体"/>
        <w:sz w:val="28"/>
        <w:szCs w:val="28"/>
      </w:rPr>
      <w:instrText>PAGE   \* MERGEFORMAT</w:instrText>
    </w:r>
    <w:r w:rsidR="00820F2F">
      <w:rPr>
        <w:rFonts w:ascii="宋体" w:hAnsi="宋体"/>
        <w:sz w:val="28"/>
        <w:szCs w:val="28"/>
      </w:rPr>
      <w:fldChar w:fldCharType="separate"/>
    </w:r>
    <w:r w:rsidR="003E39F0" w:rsidRPr="003E39F0">
      <w:rPr>
        <w:rFonts w:ascii="宋体" w:hAnsi="宋体"/>
        <w:noProof/>
        <w:sz w:val="28"/>
        <w:szCs w:val="28"/>
        <w:lang w:val="zh-CN"/>
      </w:rPr>
      <w:t>3</w:t>
    </w:r>
    <w:r w:rsidR="00820F2F">
      <w:rPr>
        <w:rFonts w:ascii="宋体" w:hAnsi="宋体"/>
        <w:sz w:val="28"/>
        <w:szCs w:val="28"/>
      </w:rPr>
      <w:fldChar w:fldCharType="end"/>
    </w:r>
    <w:r>
      <w:t xml:space="preserve"> </w:t>
    </w:r>
    <w:r>
      <w:rPr>
        <w:rStyle w:val="a6"/>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A52" w:rsidRDefault="00693A52" w:rsidP="00820F2F">
      <w:r>
        <w:separator/>
      </w:r>
    </w:p>
  </w:footnote>
  <w:footnote w:type="continuationSeparator" w:id="0">
    <w:p w:rsidR="00693A52" w:rsidRDefault="00693A52" w:rsidP="00820F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cumentProtection w:edit="readOnly" w:enforcement="0"/>
  <w:defaultTabStop w:val="420"/>
  <w:evenAndOddHeaders/>
  <w:drawingGridHorizontalSpacing w:val="158"/>
  <w:drawingGridVerticalSpacing w:val="579"/>
  <w:displayHorizontalDrawingGridEvery w:val="0"/>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kzNzE4ZWRjZjFlZjRiZGVlOTkzYjhmNjc3YjliMGUifQ=="/>
    <w:docVar w:name="DocumentID" w:val="{FDD07625-A4F1-47B9-B2D7-4B9AB3A623C1}"/>
    <w:docVar w:name="DocumentName" w:val="4468 中的文档"/>
  </w:docVars>
  <w:rsids>
    <w:rsidRoot w:val="005106B6"/>
    <w:rsid w:val="000824AB"/>
    <w:rsid w:val="00084838"/>
    <w:rsid w:val="000E52DA"/>
    <w:rsid w:val="00105D1F"/>
    <w:rsid w:val="00142D9D"/>
    <w:rsid w:val="00160A34"/>
    <w:rsid w:val="001B122F"/>
    <w:rsid w:val="001B5696"/>
    <w:rsid w:val="001F1734"/>
    <w:rsid w:val="0021703C"/>
    <w:rsid w:val="00221A3A"/>
    <w:rsid w:val="002325ED"/>
    <w:rsid w:val="00241853"/>
    <w:rsid w:val="00243FA6"/>
    <w:rsid w:val="00267D23"/>
    <w:rsid w:val="002815B1"/>
    <w:rsid w:val="002F77E1"/>
    <w:rsid w:val="003159B2"/>
    <w:rsid w:val="00316B9D"/>
    <w:rsid w:val="003E39F0"/>
    <w:rsid w:val="0042193F"/>
    <w:rsid w:val="00492FEC"/>
    <w:rsid w:val="00507D18"/>
    <w:rsid w:val="005106B6"/>
    <w:rsid w:val="00571411"/>
    <w:rsid w:val="005745AB"/>
    <w:rsid w:val="005832EB"/>
    <w:rsid w:val="0059313D"/>
    <w:rsid w:val="005A7C9E"/>
    <w:rsid w:val="005C5B04"/>
    <w:rsid w:val="005D75E2"/>
    <w:rsid w:val="005D7C94"/>
    <w:rsid w:val="005F560B"/>
    <w:rsid w:val="00621EC5"/>
    <w:rsid w:val="00622EBC"/>
    <w:rsid w:val="00693A52"/>
    <w:rsid w:val="007A2EFC"/>
    <w:rsid w:val="00816980"/>
    <w:rsid w:val="00820F2F"/>
    <w:rsid w:val="00837FD9"/>
    <w:rsid w:val="00897D4A"/>
    <w:rsid w:val="008A66F5"/>
    <w:rsid w:val="008C1AE1"/>
    <w:rsid w:val="008F0F97"/>
    <w:rsid w:val="009C22FF"/>
    <w:rsid w:val="00A12471"/>
    <w:rsid w:val="00A347A0"/>
    <w:rsid w:val="00AA407B"/>
    <w:rsid w:val="00AB6D87"/>
    <w:rsid w:val="00AC0481"/>
    <w:rsid w:val="00AE20F2"/>
    <w:rsid w:val="00AF52DE"/>
    <w:rsid w:val="00B473A3"/>
    <w:rsid w:val="00B67F6F"/>
    <w:rsid w:val="00B71551"/>
    <w:rsid w:val="00B76FC4"/>
    <w:rsid w:val="00BA52CB"/>
    <w:rsid w:val="00C3231D"/>
    <w:rsid w:val="00CC3F7E"/>
    <w:rsid w:val="00CC4002"/>
    <w:rsid w:val="00D41DD1"/>
    <w:rsid w:val="00DB6B86"/>
    <w:rsid w:val="00DD0E01"/>
    <w:rsid w:val="00E24823"/>
    <w:rsid w:val="00E4539E"/>
    <w:rsid w:val="00F927C2"/>
    <w:rsid w:val="00FB2BB2"/>
    <w:rsid w:val="37EA6D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0F2F"/>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qFormat/>
    <w:rsid w:val="00820F2F"/>
    <w:pPr>
      <w:ind w:left="1680"/>
      <w:jc w:val="left"/>
    </w:pPr>
    <w:rPr>
      <w:snapToGrid w:val="0"/>
      <w:kern w:val="0"/>
      <w:szCs w:val="38"/>
    </w:rPr>
  </w:style>
  <w:style w:type="paragraph" w:styleId="a3">
    <w:name w:val="footer"/>
    <w:basedOn w:val="a"/>
    <w:link w:val="Char"/>
    <w:uiPriority w:val="99"/>
    <w:rsid w:val="00820F2F"/>
    <w:pPr>
      <w:tabs>
        <w:tab w:val="center" w:pos="4153"/>
        <w:tab w:val="right" w:pos="8306"/>
      </w:tabs>
      <w:snapToGrid w:val="0"/>
      <w:jc w:val="left"/>
    </w:pPr>
    <w:rPr>
      <w:sz w:val="18"/>
      <w:szCs w:val="18"/>
    </w:rPr>
  </w:style>
  <w:style w:type="paragraph" w:styleId="a4">
    <w:name w:val="header"/>
    <w:basedOn w:val="a"/>
    <w:rsid w:val="00820F2F"/>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rsid w:val="00820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snapToGrid w:val="0"/>
      <w:kern w:val="0"/>
      <w:sz w:val="24"/>
    </w:rPr>
  </w:style>
  <w:style w:type="paragraph" w:styleId="a5">
    <w:name w:val="Normal (Web)"/>
    <w:basedOn w:val="a"/>
    <w:qFormat/>
    <w:rsid w:val="00820F2F"/>
    <w:pPr>
      <w:widowControl/>
      <w:spacing w:before="100" w:beforeAutospacing="1" w:after="100" w:afterAutospacing="1"/>
      <w:jc w:val="left"/>
    </w:pPr>
    <w:rPr>
      <w:rFonts w:ascii="宋体" w:hAnsi="宋体" w:cs="宋体"/>
      <w:kern w:val="0"/>
      <w:sz w:val="24"/>
    </w:rPr>
  </w:style>
  <w:style w:type="character" w:styleId="a6">
    <w:name w:val="page number"/>
    <w:rsid w:val="00820F2F"/>
  </w:style>
  <w:style w:type="character" w:customStyle="1" w:styleId="Char">
    <w:name w:val="页脚 Char"/>
    <w:link w:val="a3"/>
    <w:uiPriority w:val="99"/>
    <w:rsid w:val="00820F2F"/>
    <w:rPr>
      <w:kern w:val="2"/>
      <w:sz w:val="18"/>
      <w:szCs w:val="18"/>
    </w:rPr>
  </w:style>
  <w:style w:type="character" w:customStyle="1" w:styleId="HTMLChar">
    <w:name w:val="HTML 预设格式 Char"/>
    <w:basedOn w:val="a0"/>
    <w:link w:val="HTML"/>
    <w:rsid w:val="00820F2F"/>
    <w:rPr>
      <w:rFonts w:ascii="宋体" w:hAnsi="宋体"/>
      <w:snapToGrid w:val="0"/>
      <w:sz w:val="24"/>
      <w:szCs w:val="24"/>
    </w:rPr>
  </w:style>
  <w:style w:type="paragraph" w:customStyle="1" w:styleId="1">
    <w:name w:val="普通(网站)1"/>
    <w:basedOn w:val="a"/>
    <w:qFormat/>
    <w:rsid w:val="00820F2F"/>
    <w:pPr>
      <w:widowControl/>
      <w:spacing w:before="100" w:beforeAutospacing="1" w:after="100" w:afterAutospacing="1"/>
      <w:jc w:val="left"/>
    </w:pPr>
    <w:rPr>
      <w:rFonts w:ascii="宋体" w:hAnsi="宋体" w:cs="宋体"/>
      <w:snapToGrid w:val="0"/>
      <w:kern w:val="0"/>
      <w:sz w:val="24"/>
    </w:rPr>
  </w:style>
  <w:style w:type="paragraph" w:customStyle="1" w:styleId="p0">
    <w:name w:val="p0"/>
    <w:basedOn w:val="a"/>
    <w:uiPriority w:val="99"/>
    <w:qFormat/>
    <w:rsid w:val="00820F2F"/>
    <w:pPr>
      <w:widowControl/>
      <w:spacing w:before="100" w:beforeAutospacing="1" w:after="100" w:afterAutospacing="1"/>
      <w:jc w:val="left"/>
    </w:pPr>
    <w:rPr>
      <w:rFonts w:ascii="宋体" w:hAnsi="宋体"/>
      <w:snapToGrid w:val="0"/>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32640B-F1A0-44A3-9B7C-272EBC430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623</Words>
  <Characters>3556</Characters>
  <Application>Microsoft Office Word</Application>
  <DocSecurity>0</DocSecurity>
  <Lines>29</Lines>
  <Paragraphs>8</Paragraphs>
  <ScaleCrop>false</ScaleCrop>
  <Company>wys</Company>
  <LinksUpToDate>false</LinksUpToDate>
  <CharactersWithSpaces>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五河县沫河口镇人民政府</dc:title>
  <dc:creator>08</dc:creator>
  <cp:lastModifiedBy>阮持银</cp:lastModifiedBy>
  <cp:revision>2</cp:revision>
  <cp:lastPrinted>2023-09-17T08:34:00Z</cp:lastPrinted>
  <dcterms:created xsi:type="dcterms:W3CDTF">2023-09-25T03:46:00Z</dcterms:created>
  <dcterms:modified xsi:type="dcterms:W3CDTF">2023-09-25T03:46:00Z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3A4B93DFF8124548B81BFC488F51B7AC_12</vt:lpwstr>
  </property>
</Properties>
</file>