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734" w:rsidRDefault="00D44FA8" w:rsidP="00B67F6F">
      <w:pPr>
        <w:spacing w:line="640" w:lineRule="exact"/>
        <w:jc w:val="right"/>
        <w:rPr>
          <w:rFonts w:ascii="仿宋_GB2312"/>
          <w:szCs w:val="32"/>
        </w:rPr>
      </w:pPr>
      <w:bookmarkStart w:id="0" w:name="文号"/>
      <w:bookmarkStart w:id="1" w:name="_GoBack"/>
      <w:bookmarkEnd w:id="1"/>
      <w:r>
        <w:rPr>
          <w:rFonts w:ascii="仿宋_GB2312" w:hint="eastAsia"/>
          <w:szCs w:val="32"/>
        </w:rPr>
        <w:t>五政办秘〔2023〕13号</w:t>
      </w:r>
      <w:bookmarkEnd w:id="0"/>
    </w:p>
    <w:p w:rsidR="00F927C2" w:rsidRPr="00F927C2" w:rsidRDefault="00F927C2" w:rsidP="00F927C2">
      <w:pPr>
        <w:spacing w:line="600" w:lineRule="exact"/>
        <w:rPr>
          <w:rFonts w:ascii="仿宋_GB2312"/>
          <w:szCs w:val="32"/>
        </w:rPr>
      </w:pPr>
      <w:bookmarkStart w:id="2" w:name="Start"/>
      <w:bookmarkEnd w:id="2"/>
    </w:p>
    <w:p w:rsidR="00D44FA8" w:rsidRPr="00862D66" w:rsidRDefault="00D44FA8" w:rsidP="00862D66">
      <w:pPr>
        <w:spacing w:line="560" w:lineRule="exact"/>
        <w:jc w:val="center"/>
        <w:rPr>
          <w:rFonts w:eastAsia="方正小标宋简体"/>
          <w:sz w:val="44"/>
          <w:szCs w:val="44"/>
        </w:rPr>
      </w:pPr>
      <w:bookmarkStart w:id="3" w:name="End"/>
      <w:bookmarkEnd w:id="3"/>
      <w:r w:rsidRPr="00862D66">
        <w:rPr>
          <w:rFonts w:eastAsia="方正小标宋简体" w:hAnsi="方正小标宋简体"/>
          <w:sz w:val="44"/>
          <w:szCs w:val="44"/>
        </w:rPr>
        <w:t>五河县人民政府办公室</w:t>
      </w:r>
    </w:p>
    <w:p w:rsidR="00D44FA8" w:rsidRDefault="00D44FA8" w:rsidP="00862D66">
      <w:pPr>
        <w:spacing w:line="560" w:lineRule="exact"/>
        <w:jc w:val="center"/>
        <w:rPr>
          <w:rFonts w:eastAsia="方正小标宋简体" w:hAnsi="方正小标宋简体"/>
          <w:sz w:val="44"/>
          <w:szCs w:val="44"/>
        </w:rPr>
      </w:pPr>
      <w:r w:rsidRPr="00862D66">
        <w:rPr>
          <w:rFonts w:eastAsia="方正小标宋简体" w:hAnsi="方正小标宋简体"/>
          <w:sz w:val="44"/>
          <w:szCs w:val="44"/>
        </w:rPr>
        <w:t>关于印发</w:t>
      </w:r>
      <w:r w:rsidRPr="00862D66">
        <w:rPr>
          <w:rFonts w:eastAsia="方正小标宋简体"/>
          <w:sz w:val="44"/>
          <w:szCs w:val="44"/>
        </w:rPr>
        <w:t>2023</w:t>
      </w:r>
      <w:r w:rsidRPr="00862D66">
        <w:rPr>
          <w:rFonts w:eastAsia="方正小标宋简体" w:hAnsi="方正小标宋简体"/>
          <w:sz w:val="44"/>
          <w:szCs w:val="44"/>
        </w:rPr>
        <w:t>年五河县银行业金融机构支持</w:t>
      </w:r>
    </w:p>
    <w:p w:rsidR="00D44FA8" w:rsidRPr="00862D66" w:rsidRDefault="00D44FA8" w:rsidP="00862D66">
      <w:pPr>
        <w:spacing w:line="560" w:lineRule="exact"/>
        <w:jc w:val="center"/>
      </w:pPr>
      <w:r w:rsidRPr="00862D66">
        <w:rPr>
          <w:rFonts w:eastAsia="方正小标宋简体" w:hAnsi="方正小标宋简体"/>
          <w:sz w:val="44"/>
          <w:szCs w:val="44"/>
        </w:rPr>
        <w:t>县域经济发展评价办法的通知</w:t>
      </w:r>
    </w:p>
    <w:p w:rsidR="00D44FA8" w:rsidRPr="00862D66" w:rsidRDefault="00D44FA8" w:rsidP="00862D66">
      <w:pPr>
        <w:spacing w:line="560" w:lineRule="exact"/>
      </w:pPr>
    </w:p>
    <w:p w:rsidR="00D44FA8" w:rsidRPr="00862D66" w:rsidRDefault="00D44FA8" w:rsidP="00862D66">
      <w:pPr>
        <w:spacing w:line="560" w:lineRule="exact"/>
        <w:rPr>
          <w:szCs w:val="32"/>
        </w:rPr>
      </w:pPr>
      <w:r w:rsidRPr="00862D66">
        <w:rPr>
          <w:rFonts w:hAnsi="仿宋_GB2312"/>
          <w:szCs w:val="32"/>
        </w:rPr>
        <w:t>各乡、镇人民政府，县政府各部门、各直属机构</w:t>
      </w:r>
      <w:r w:rsidRPr="00862D66">
        <w:rPr>
          <w:szCs w:val="32"/>
        </w:rPr>
        <w:t>:</w:t>
      </w:r>
    </w:p>
    <w:p w:rsidR="00D44FA8" w:rsidRPr="00862D66" w:rsidRDefault="00D44FA8" w:rsidP="00D44FA8">
      <w:pPr>
        <w:spacing w:line="560" w:lineRule="exact"/>
        <w:ind w:firstLineChars="200" w:firstLine="632"/>
        <w:rPr>
          <w:szCs w:val="32"/>
        </w:rPr>
      </w:pPr>
      <w:r w:rsidRPr="00862D66">
        <w:rPr>
          <w:rFonts w:hAnsi="仿宋_GB2312"/>
          <w:szCs w:val="32"/>
        </w:rPr>
        <w:t>《</w:t>
      </w:r>
      <w:r w:rsidRPr="00862D66">
        <w:rPr>
          <w:szCs w:val="32"/>
        </w:rPr>
        <w:t>2023</w:t>
      </w:r>
      <w:r w:rsidRPr="00862D66">
        <w:rPr>
          <w:rFonts w:hAnsi="仿宋_GB2312"/>
          <w:szCs w:val="32"/>
        </w:rPr>
        <w:t>年五河县银行业金融机构支持县域经济发展评价办法》</w:t>
      </w:r>
      <w:r>
        <w:rPr>
          <w:rFonts w:hAnsi="仿宋_GB2312" w:hint="eastAsia"/>
          <w:szCs w:val="32"/>
        </w:rPr>
        <w:t>已经</w:t>
      </w:r>
      <w:r w:rsidRPr="00862D66">
        <w:rPr>
          <w:rFonts w:hAnsi="仿宋_GB2312"/>
          <w:szCs w:val="32"/>
        </w:rPr>
        <w:t>县十八届人民政府第</w:t>
      </w:r>
      <w:r w:rsidRPr="00862D66">
        <w:rPr>
          <w:szCs w:val="32"/>
        </w:rPr>
        <w:t>29</w:t>
      </w:r>
      <w:r w:rsidRPr="00862D66">
        <w:rPr>
          <w:rFonts w:hAnsi="仿宋_GB2312"/>
          <w:szCs w:val="32"/>
        </w:rPr>
        <w:t>次常务会议审议通过，现印发给你们，请认真贯彻落实。</w:t>
      </w:r>
    </w:p>
    <w:p w:rsidR="00D44FA8" w:rsidRPr="00862D66" w:rsidRDefault="00D44FA8" w:rsidP="00862D66">
      <w:pPr>
        <w:spacing w:line="560" w:lineRule="exact"/>
      </w:pPr>
    </w:p>
    <w:p w:rsidR="00D44FA8" w:rsidRDefault="00D44FA8" w:rsidP="00862D66">
      <w:pPr>
        <w:spacing w:line="560" w:lineRule="exact"/>
      </w:pPr>
    </w:p>
    <w:p w:rsidR="00D44FA8" w:rsidRPr="00862D66" w:rsidRDefault="00D44FA8" w:rsidP="00862D66">
      <w:pPr>
        <w:spacing w:line="560" w:lineRule="exact"/>
      </w:pPr>
    </w:p>
    <w:p w:rsidR="00D44FA8" w:rsidRPr="00862D66" w:rsidRDefault="00D44FA8" w:rsidP="00D44FA8">
      <w:pPr>
        <w:tabs>
          <w:tab w:val="left" w:pos="6619"/>
        </w:tabs>
        <w:spacing w:line="560" w:lineRule="exact"/>
        <w:ind w:firstLineChars="1600" w:firstLine="5054"/>
        <w:sectPr w:rsidR="00D44FA8" w:rsidRPr="00862D66" w:rsidSect="00D44FA8">
          <w:footerReference w:type="default" r:id="rId9"/>
          <w:pgSz w:w="11906" w:h="16838" w:code="9"/>
          <w:pgMar w:top="2098" w:right="1474" w:bottom="1985" w:left="1588" w:header="851" w:footer="1021" w:gutter="0"/>
          <w:cols w:space="425"/>
          <w:titlePg/>
          <w:docGrid w:type="linesAndChars" w:linePitch="579" w:charSpace="-849"/>
        </w:sectPr>
      </w:pPr>
      <w:r w:rsidRPr="00862D66">
        <w:rPr>
          <w:szCs w:val="32"/>
        </w:rPr>
        <w:t>2023</w:t>
      </w:r>
      <w:r w:rsidRPr="00862D66">
        <w:rPr>
          <w:rFonts w:hAnsi="仿宋_GB2312"/>
          <w:szCs w:val="32"/>
        </w:rPr>
        <w:t>年</w:t>
      </w:r>
      <w:r w:rsidRPr="00862D66">
        <w:rPr>
          <w:szCs w:val="32"/>
        </w:rPr>
        <w:t>3</w:t>
      </w:r>
      <w:r w:rsidRPr="00862D66">
        <w:rPr>
          <w:rFonts w:hAnsi="仿宋_GB2312"/>
          <w:szCs w:val="32"/>
        </w:rPr>
        <w:t>月</w:t>
      </w:r>
      <w:r>
        <w:rPr>
          <w:rFonts w:hint="eastAsia"/>
          <w:szCs w:val="32"/>
        </w:rPr>
        <w:t>22</w:t>
      </w:r>
      <w:r w:rsidRPr="00862D66">
        <w:rPr>
          <w:rFonts w:hAnsi="仿宋_GB2312"/>
          <w:szCs w:val="32"/>
        </w:rPr>
        <w:t>日</w:t>
      </w:r>
    </w:p>
    <w:p w:rsidR="00D44FA8" w:rsidRPr="00862D66" w:rsidRDefault="00D44FA8" w:rsidP="00862D66">
      <w:pPr>
        <w:spacing w:line="560" w:lineRule="exact"/>
        <w:jc w:val="center"/>
        <w:rPr>
          <w:rFonts w:eastAsia="方正小标宋简体"/>
          <w:sz w:val="44"/>
          <w:szCs w:val="44"/>
        </w:rPr>
      </w:pPr>
      <w:r w:rsidRPr="00862D66">
        <w:rPr>
          <w:rFonts w:eastAsia="方正小标宋简体"/>
          <w:sz w:val="44"/>
          <w:szCs w:val="44"/>
        </w:rPr>
        <w:lastRenderedPageBreak/>
        <w:t>2023</w:t>
      </w:r>
      <w:r w:rsidRPr="00862D66">
        <w:rPr>
          <w:rFonts w:eastAsia="方正小标宋简体" w:hAnsi="方正小标宋简体"/>
          <w:sz w:val="44"/>
          <w:szCs w:val="44"/>
        </w:rPr>
        <w:t>年五河县银行业金融机构支持县域</w:t>
      </w:r>
    </w:p>
    <w:p w:rsidR="00D44FA8" w:rsidRPr="00862D66" w:rsidRDefault="00D44FA8" w:rsidP="00862D66">
      <w:pPr>
        <w:spacing w:line="560" w:lineRule="exact"/>
        <w:jc w:val="center"/>
        <w:rPr>
          <w:rFonts w:eastAsia="方正小标宋简体"/>
          <w:sz w:val="44"/>
          <w:szCs w:val="44"/>
        </w:rPr>
      </w:pPr>
      <w:r w:rsidRPr="00862D66">
        <w:rPr>
          <w:rFonts w:eastAsia="方正小标宋简体" w:hAnsi="方正小标宋简体"/>
          <w:sz w:val="44"/>
          <w:szCs w:val="44"/>
        </w:rPr>
        <w:t>经济发展评价办法</w:t>
      </w:r>
    </w:p>
    <w:p w:rsidR="00D44FA8" w:rsidRPr="00862D66" w:rsidRDefault="00D44FA8" w:rsidP="00862D66">
      <w:pPr>
        <w:spacing w:line="560" w:lineRule="exact"/>
        <w:rPr>
          <w:szCs w:val="32"/>
        </w:rPr>
      </w:pPr>
    </w:p>
    <w:p w:rsidR="00D44FA8" w:rsidRPr="00862D66" w:rsidRDefault="00D44FA8" w:rsidP="00D44FA8">
      <w:pPr>
        <w:spacing w:line="560" w:lineRule="exact"/>
        <w:ind w:firstLineChars="200" w:firstLine="664"/>
        <w:rPr>
          <w:szCs w:val="32"/>
        </w:rPr>
      </w:pPr>
      <w:r w:rsidRPr="00862D66">
        <w:rPr>
          <w:rFonts w:hAnsi="仿宋_GB2312"/>
          <w:szCs w:val="32"/>
        </w:rPr>
        <w:t>为进一步调动银行业金融机构积极性，切实改善金融服务，不断增强金融支持县域经济发展能力，助推全县经济高质量发展。根据</w:t>
      </w:r>
      <w:r w:rsidR="005321E8">
        <w:rPr>
          <w:noProof/>
          <w:szCs w:val="32"/>
        </w:rPr>
        <mc:AlternateContent>
          <mc:Choice Requires="wps">
            <w:drawing>
              <wp:anchor distT="0" distB="0" distL="114300" distR="114300" simplePos="0" relativeHeight="251661824" behindDoc="0" locked="0" layoutInCell="1" allowOverlap="1">
                <wp:simplePos x="0" y="0"/>
                <wp:positionH relativeFrom="column">
                  <wp:posOffset>-127000</wp:posOffset>
                </wp:positionH>
                <wp:positionV relativeFrom="paragraph">
                  <wp:posOffset>127000</wp:posOffset>
                </wp:positionV>
                <wp:extent cx="63500" cy="63500"/>
                <wp:effectExtent l="0" t="0" r="0" b="0"/>
                <wp:wrapNone/>
                <wp:docPr id="5" name="KGD_Gobal1" descr="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"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solidFill>
                          <a:srgbClr val="FFFFFF"/>
                        </a:solidFill>
                        <a:ln w="9525">
                          <a:solidFill>
                            <a:srgbClr val="000000"/>
                          </a:solidFill>
                          <a:miter lim="800000"/>
                          <a:headEnd/>
                          <a:tailEnd/>
                        </a:ln>
                      </wps:spPr>
                      <wps:txbx>
                        <w:txbxContent>
                          <w:p w:rsidR="00D44FA8" w:rsidRDefault="00D44F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KGD_Gobal1" o:spid="_x0000_s1026" alt="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" style="position:absolute;left:0;text-align:left;margin-left:-10pt;margin-top:10pt;width:5pt;height:5pt;z-index:25166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">
                <v:textbox>
                  <w:txbxContent>
                    <w:p w:rsidR="00D44FA8" w:rsidRDefault="00D44FA8"/>
                  </w:txbxContent>
                </v:textbox>
              </v:rect>
            </w:pict>
          </mc:Fallback>
        </mc:AlternateContent>
      </w:r>
      <w:r w:rsidRPr="00862D66">
        <w:rPr>
          <w:rFonts w:hAnsi="仿宋_GB2312"/>
          <w:szCs w:val="32"/>
        </w:rPr>
        <w:t>省</w:t>
      </w:r>
      <w:r>
        <w:rPr>
          <w:rFonts w:hAnsi="仿宋_GB2312" w:hint="eastAsia"/>
          <w:szCs w:val="32"/>
        </w:rPr>
        <w:t>、</w:t>
      </w:r>
      <w:r w:rsidRPr="00862D66">
        <w:rPr>
          <w:rFonts w:hAnsi="仿宋_GB2312"/>
          <w:szCs w:val="32"/>
        </w:rPr>
        <w:t>市相关文件精神，结合我县实际，制定本办法。</w:t>
      </w:r>
    </w:p>
    <w:p w:rsidR="00D44FA8" w:rsidRPr="00862D66" w:rsidRDefault="00D44FA8" w:rsidP="00D44FA8">
      <w:pPr>
        <w:spacing w:line="560" w:lineRule="exact"/>
        <w:ind w:firstLineChars="200" w:firstLine="664"/>
        <w:rPr>
          <w:rFonts w:eastAsia="黑体"/>
          <w:bCs/>
          <w:szCs w:val="32"/>
        </w:rPr>
      </w:pPr>
      <w:r w:rsidRPr="00862D66">
        <w:rPr>
          <w:rFonts w:eastAsia="黑体" w:hAnsi="黑体"/>
          <w:bCs/>
          <w:szCs w:val="32"/>
        </w:rPr>
        <w:t>一、评价对象</w:t>
      </w:r>
    </w:p>
    <w:p w:rsidR="00D44FA8" w:rsidRPr="00862D66" w:rsidRDefault="00D44FA8" w:rsidP="00D44FA8">
      <w:pPr>
        <w:spacing w:line="560" w:lineRule="exact"/>
        <w:ind w:firstLineChars="200" w:firstLine="664"/>
        <w:rPr>
          <w:szCs w:val="32"/>
        </w:rPr>
      </w:pPr>
      <w:r w:rsidRPr="00862D66">
        <w:rPr>
          <w:rFonts w:hAnsi="仿宋_GB2312"/>
          <w:szCs w:val="32"/>
        </w:rPr>
        <w:t>（一）县域各银行业金融机构</w:t>
      </w:r>
      <w:r>
        <w:rPr>
          <w:rFonts w:hAnsi="仿宋_GB2312" w:hint="eastAsia"/>
          <w:szCs w:val="32"/>
        </w:rPr>
        <w:t>。</w:t>
      </w:r>
    </w:p>
    <w:p w:rsidR="00D44FA8" w:rsidRPr="00862D66" w:rsidRDefault="00D44FA8" w:rsidP="00D44FA8">
      <w:pPr>
        <w:spacing w:line="560" w:lineRule="exact"/>
        <w:ind w:firstLineChars="200" w:firstLine="664"/>
        <w:rPr>
          <w:szCs w:val="32"/>
        </w:rPr>
      </w:pPr>
      <w:r w:rsidRPr="00862D66">
        <w:rPr>
          <w:rFonts w:hAnsi="仿宋_GB2312"/>
          <w:szCs w:val="32"/>
        </w:rPr>
        <w:t>（二）县人民银行等金融</w:t>
      </w:r>
      <w:r>
        <w:rPr>
          <w:rFonts w:hAnsi="仿宋_GB2312" w:hint="eastAsia"/>
          <w:szCs w:val="32"/>
        </w:rPr>
        <w:t>监管</w:t>
      </w:r>
      <w:r w:rsidRPr="00862D66">
        <w:rPr>
          <w:rFonts w:hAnsi="仿宋_GB2312"/>
          <w:szCs w:val="32"/>
        </w:rPr>
        <w:t>和服务部门。</w:t>
      </w:r>
    </w:p>
    <w:p w:rsidR="00D44FA8" w:rsidRPr="00862D66" w:rsidRDefault="00D44FA8" w:rsidP="00D44FA8">
      <w:pPr>
        <w:spacing w:line="560" w:lineRule="exact"/>
        <w:ind w:firstLineChars="200" w:firstLine="664"/>
        <w:rPr>
          <w:rFonts w:eastAsia="黑体"/>
          <w:bCs/>
          <w:szCs w:val="32"/>
        </w:rPr>
      </w:pPr>
      <w:r w:rsidRPr="00862D66">
        <w:rPr>
          <w:rFonts w:eastAsia="黑体" w:hAnsi="黑体"/>
          <w:bCs/>
          <w:szCs w:val="32"/>
        </w:rPr>
        <w:t>二、评价原则</w:t>
      </w:r>
    </w:p>
    <w:p w:rsidR="00D44FA8" w:rsidRPr="00862D66" w:rsidRDefault="00D44FA8" w:rsidP="00D44FA8">
      <w:pPr>
        <w:spacing w:line="560" w:lineRule="exact"/>
        <w:ind w:firstLineChars="200" w:firstLine="664"/>
        <w:rPr>
          <w:szCs w:val="32"/>
        </w:rPr>
      </w:pPr>
      <w:r w:rsidRPr="00862D66">
        <w:rPr>
          <w:rFonts w:hAnsi="仿宋_GB2312"/>
          <w:szCs w:val="32"/>
        </w:rPr>
        <w:t>（一）坚持公开、公平、公正的原则</w:t>
      </w:r>
      <w:r>
        <w:rPr>
          <w:rFonts w:hAnsi="仿宋_GB2312" w:hint="eastAsia"/>
          <w:szCs w:val="32"/>
        </w:rPr>
        <w:t>。</w:t>
      </w:r>
    </w:p>
    <w:p w:rsidR="00D44FA8" w:rsidRPr="00862D66" w:rsidRDefault="00D44FA8" w:rsidP="00D44FA8">
      <w:pPr>
        <w:spacing w:line="560" w:lineRule="exact"/>
        <w:ind w:firstLineChars="200" w:firstLine="664"/>
        <w:rPr>
          <w:szCs w:val="32"/>
        </w:rPr>
      </w:pPr>
      <w:r w:rsidRPr="00862D66">
        <w:rPr>
          <w:rFonts w:hAnsi="仿宋_GB2312"/>
          <w:szCs w:val="32"/>
        </w:rPr>
        <w:t>（二）坚持以量化评价为主的原则</w:t>
      </w:r>
      <w:r>
        <w:rPr>
          <w:rFonts w:hAnsi="仿宋_GB2312" w:hint="eastAsia"/>
          <w:szCs w:val="32"/>
        </w:rPr>
        <w:t>。</w:t>
      </w:r>
    </w:p>
    <w:p w:rsidR="00D44FA8" w:rsidRPr="00862D66" w:rsidRDefault="00D44FA8" w:rsidP="00D44FA8">
      <w:pPr>
        <w:spacing w:line="560" w:lineRule="exact"/>
        <w:ind w:firstLineChars="200" w:firstLine="664"/>
        <w:rPr>
          <w:szCs w:val="32"/>
        </w:rPr>
      </w:pPr>
      <w:r w:rsidRPr="00862D66">
        <w:rPr>
          <w:rFonts w:hAnsi="仿宋_GB2312"/>
          <w:szCs w:val="32"/>
        </w:rPr>
        <w:t>（三）坚持奖励与贡献挂钩的原则，重点评价银行业金融机构对地方经济建设的贷款支持力度。</w:t>
      </w:r>
    </w:p>
    <w:p w:rsidR="00D44FA8" w:rsidRPr="00862D66" w:rsidRDefault="00D44FA8" w:rsidP="00D44FA8">
      <w:pPr>
        <w:spacing w:line="560" w:lineRule="exact"/>
        <w:ind w:firstLineChars="200" w:firstLine="664"/>
        <w:rPr>
          <w:rFonts w:eastAsia="黑体"/>
          <w:bCs/>
          <w:szCs w:val="32"/>
        </w:rPr>
      </w:pPr>
      <w:r w:rsidRPr="00862D66">
        <w:rPr>
          <w:rFonts w:eastAsia="黑体" w:hAnsi="黑体"/>
          <w:bCs/>
          <w:szCs w:val="32"/>
        </w:rPr>
        <w:t>三、评价内容</w:t>
      </w:r>
    </w:p>
    <w:p w:rsidR="00D44FA8" w:rsidRPr="00862D66" w:rsidRDefault="00D44FA8" w:rsidP="00D44FA8">
      <w:pPr>
        <w:spacing w:line="560" w:lineRule="exact"/>
        <w:ind w:firstLineChars="200" w:firstLine="667"/>
        <w:rPr>
          <w:rFonts w:ascii="楷体" w:eastAsia="楷体" w:hAnsi="楷体"/>
          <w:b/>
          <w:bCs/>
          <w:szCs w:val="32"/>
        </w:rPr>
      </w:pPr>
      <w:r w:rsidRPr="00862D66">
        <w:rPr>
          <w:rFonts w:ascii="楷体" w:eastAsia="楷体" w:hAnsi="楷体"/>
          <w:b/>
          <w:bCs/>
          <w:szCs w:val="32"/>
        </w:rPr>
        <w:t>（一）五河县银行业金融机构（基本分100分）</w:t>
      </w:r>
    </w:p>
    <w:p w:rsidR="00D44FA8" w:rsidRPr="00862D66" w:rsidRDefault="00D44FA8" w:rsidP="00D44FA8">
      <w:pPr>
        <w:spacing w:line="560" w:lineRule="exact"/>
        <w:ind w:firstLineChars="200" w:firstLine="664"/>
        <w:rPr>
          <w:szCs w:val="32"/>
        </w:rPr>
      </w:pPr>
      <w:r w:rsidRPr="00862D66">
        <w:rPr>
          <w:szCs w:val="32"/>
        </w:rPr>
        <w:t>1</w:t>
      </w:r>
      <w:r>
        <w:rPr>
          <w:rFonts w:hAnsi="仿宋_GB2312" w:hint="eastAsia"/>
          <w:szCs w:val="32"/>
        </w:rPr>
        <w:t xml:space="preserve">. </w:t>
      </w:r>
      <w:r w:rsidRPr="00862D66">
        <w:rPr>
          <w:rFonts w:hAnsi="仿宋_GB2312"/>
          <w:szCs w:val="32"/>
        </w:rPr>
        <w:t>贷款增量（</w:t>
      </w:r>
      <w:r w:rsidRPr="00862D66">
        <w:rPr>
          <w:szCs w:val="32"/>
        </w:rPr>
        <w:t>35</w:t>
      </w:r>
      <w:r w:rsidRPr="00862D66">
        <w:rPr>
          <w:rFonts w:hAnsi="仿宋_GB2312"/>
          <w:szCs w:val="32"/>
        </w:rPr>
        <w:t>分）：当年银行业金融机构贷款增量低于下达的全年贷款增量预期目标（见附件</w:t>
      </w:r>
      <w:r w:rsidRPr="00862D66">
        <w:rPr>
          <w:szCs w:val="32"/>
        </w:rPr>
        <w:t>1</w:t>
      </w:r>
      <w:r w:rsidRPr="00862D66">
        <w:rPr>
          <w:rFonts w:hAnsi="仿宋_GB2312"/>
          <w:szCs w:val="32"/>
        </w:rPr>
        <w:t>）</w:t>
      </w:r>
      <w:r w:rsidRPr="00862D66">
        <w:rPr>
          <w:szCs w:val="32"/>
        </w:rPr>
        <w:t>60%</w:t>
      </w:r>
      <w:r w:rsidRPr="00862D66">
        <w:rPr>
          <w:rFonts w:hAnsi="仿宋_GB2312"/>
          <w:szCs w:val="32"/>
        </w:rPr>
        <w:t>的，该项考核不得分；完成全年贷款增量预期目标</w:t>
      </w:r>
      <w:r w:rsidRPr="00862D66">
        <w:rPr>
          <w:szCs w:val="32"/>
        </w:rPr>
        <w:t>61%-70%</w:t>
      </w:r>
      <w:r w:rsidRPr="00862D66">
        <w:rPr>
          <w:rFonts w:hAnsi="仿宋_GB2312"/>
          <w:szCs w:val="32"/>
        </w:rPr>
        <w:t>的，得</w:t>
      </w:r>
      <w:r w:rsidRPr="00862D66">
        <w:rPr>
          <w:szCs w:val="32"/>
        </w:rPr>
        <w:t>15</w:t>
      </w:r>
      <w:r w:rsidRPr="00862D66">
        <w:rPr>
          <w:rFonts w:hAnsi="仿宋_GB2312"/>
          <w:szCs w:val="32"/>
        </w:rPr>
        <w:t>分；完成全年贷款增量预期目标</w:t>
      </w:r>
      <w:r w:rsidRPr="00862D66">
        <w:rPr>
          <w:szCs w:val="32"/>
        </w:rPr>
        <w:t>71%-80%</w:t>
      </w:r>
      <w:r w:rsidRPr="00862D66">
        <w:rPr>
          <w:rFonts w:hAnsi="仿宋_GB2312"/>
          <w:szCs w:val="32"/>
        </w:rPr>
        <w:t>的，得</w:t>
      </w:r>
      <w:r w:rsidRPr="00862D66">
        <w:rPr>
          <w:szCs w:val="32"/>
        </w:rPr>
        <w:t>20</w:t>
      </w:r>
      <w:r w:rsidRPr="00862D66">
        <w:rPr>
          <w:rFonts w:hAnsi="仿宋_GB2312"/>
          <w:szCs w:val="32"/>
        </w:rPr>
        <w:t>分；完成全年贷款增量预期目标</w:t>
      </w:r>
      <w:r w:rsidRPr="00862D66">
        <w:rPr>
          <w:szCs w:val="32"/>
        </w:rPr>
        <w:t>81%-90%</w:t>
      </w:r>
      <w:r w:rsidRPr="00862D66">
        <w:rPr>
          <w:rFonts w:hAnsi="仿宋_GB2312"/>
          <w:szCs w:val="32"/>
        </w:rPr>
        <w:t>的，得</w:t>
      </w:r>
      <w:r w:rsidRPr="00862D66">
        <w:rPr>
          <w:szCs w:val="32"/>
        </w:rPr>
        <w:t>25</w:t>
      </w:r>
      <w:r w:rsidRPr="00862D66">
        <w:rPr>
          <w:rFonts w:hAnsi="仿宋_GB2312"/>
          <w:szCs w:val="32"/>
        </w:rPr>
        <w:t>分；完成全年贷款增量预期目标</w:t>
      </w:r>
      <w:r w:rsidRPr="00862D66">
        <w:rPr>
          <w:szCs w:val="32"/>
        </w:rPr>
        <w:t>91%-100%</w:t>
      </w:r>
      <w:r w:rsidRPr="00862D66">
        <w:rPr>
          <w:rFonts w:hAnsi="仿宋_GB2312"/>
          <w:szCs w:val="32"/>
        </w:rPr>
        <w:t>的，得</w:t>
      </w:r>
      <w:r w:rsidRPr="00862D66">
        <w:rPr>
          <w:szCs w:val="32"/>
        </w:rPr>
        <w:t>30</w:t>
      </w:r>
      <w:r w:rsidRPr="00862D66">
        <w:rPr>
          <w:rFonts w:hAnsi="仿宋_GB2312"/>
          <w:szCs w:val="32"/>
        </w:rPr>
        <w:t>分；完成全年贷款增量预期目标</w:t>
      </w:r>
      <w:r w:rsidRPr="00862D66">
        <w:rPr>
          <w:szCs w:val="32"/>
        </w:rPr>
        <w:t>100%</w:t>
      </w:r>
      <w:r w:rsidRPr="00862D66">
        <w:rPr>
          <w:rFonts w:hAnsi="仿宋_GB2312"/>
          <w:szCs w:val="32"/>
        </w:rPr>
        <w:t>（不含</w:t>
      </w:r>
      <w:r w:rsidRPr="00862D66">
        <w:rPr>
          <w:szCs w:val="32"/>
        </w:rPr>
        <w:t>100%</w:t>
      </w:r>
      <w:r w:rsidRPr="00862D66">
        <w:rPr>
          <w:rFonts w:hAnsi="仿宋_GB2312"/>
          <w:szCs w:val="32"/>
        </w:rPr>
        <w:t>）以上的，得</w:t>
      </w:r>
      <w:r w:rsidRPr="00862D66">
        <w:rPr>
          <w:szCs w:val="32"/>
        </w:rPr>
        <w:t>35</w:t>
      </w:r>
      <w:r w:rsidRPr="00862D66">
        <w:rPr>
          <w:rFonts w:hAnsi="仿宋_GB2312"/>
          <w:szCs w:val="32"/>
        </w:rPr>
        <w:t>分。</w:t>
      </w:r>
    </w:p>
    <w:p w:rsidR="00D44FA8" w:rsidRPr="00862D66" w:rsidRDefault="00D44FA8" w:rsidP="00D44FA8">
      <w:pPr>
        <w:spacing w:line="560" w:lineRule="exact"/>
        <w:ind w:firstLineChars="200" w:firstLine="664"/>
        <w:rPr>
          <w:szCs w:val="32"/>
        </w:rPr>
      </w:pPr>
      <w:r w:rsidRPr="00862D66">
        <w:rPr>
          <w:szCs w:val="32"/>
        </w:rPr>
        <w:t>2</w:t>
      </w:r>
      <w:r>
        <w:rPr>
          <w:rFonts w:hAnsi="仿宋_GB2312" w:hint="eastAsia"/>
          <w:szCs w:val="32"/>
        </w:rPr>
        <w:t xml:space="preserve">. </w:t>
      </w:r>
      <w:r w:rsidRPr="00862D66">
        <w:rPr>
          <w:rFonts w:hAnsi="仿宋_GB2312"/>
          <w:szCs w:val="32"/>
        </w:rPr>
        <w:t>制造业贷款（</w:t>
      </w:r>
      <w:r w:rsidRPr="00862D66">
        <w:rPr>
          <w:szCs w:val="32"/>
        </w:rPr>
        <w:t>10</w:t>
      </w:r>
      <w:r w:rsidRPr="00862D66">
        <w:rPr>
          <w:rFonts w:hAnsi="仿宋_GB2312"/>
          <w:szCs w:val="32"/>
        </w:rPr>
        <w:t>分）：当年银行业金融机构制造业贷款增量每增加</w:t>
      </w:r>
      <w:r w:rsidRPr="00862D66">
        <w:rPr>
          <w:szCs w:val="32"/>
        </w:rPr>
        <w:t>800</w:t>
      </w:r>
      <w:r w:rsidRPr="00862D66">
        <w:rPr>
          <w:rFonts w:hAnsi="仿宋_GB2312"/>
          <w:szCs w:val="32"/>
        </w:rPr>
        <w:t>万元或制造业贷款同比增速每增加</w:t>
      </w:r>
      <w:r w:rsidRPr="00862D66">
        <w:rPr>
          <w:rFonts w:hAnsi="仿宋_GB2312"/>
          <w:szCs w:val="32"/>
        </w:rPr>
        <w:t>2%</w:t>
      </w:r>
      <w:r w:rsidRPr="00862D66">
        <w:rPr>
          <w:rFonts w:hAnsi="仿宋_GB2312"/>
          <w:szCs w:val="32"/>
        </w:rPr>
        <w:t>得</w:t>
      </w:r>
      <w:r w:rsidRPr="00862D66">
        <w:rPr>
          <w:szCs w:val="32"/>
        </w:rPr>
        <w:t>1</w:t>
      </w:r>
      <w:r w:rsidRPr="00862D66">
        <w:rPr>
          <w:rFonts w:hAnsi="仿宋_GB2312"/>
          <w:szCs w:val="32"/>
        </w:rPr>
        <w:t>分，属</w:t>
      </w:r>
      <w:r w:rsidRPr="00862D66">
        <w:rPr>
          <w:rFonts w:hAnsi="仿宋_GB2312"/>
          <w:szCs w:val="32"/>
        </w:rPr>
        <w:lastRenderedPageBreak/>
        <w:t>制造业中长期贷款的再增加</w:t>
      </w:r>
      <w:r w:rsidRPr="00862D66">
        <w:rPr>
          <w:szCs w:val="32"/>
        </w:rPr>
        <w:t>1</w:t>
      </w:r>
      <w:r w:rsidRPr="00862D66">
        <w:rPr>
          <w:rFonts w:hAnsi="仿宋_GB2312"/>
          <w:szCs w:val="32"/>
        </w:rPr>
        <w:t>分，最高得</w:t>
      </w:r>
      <w:r w:rsidRPr="00862D66">
        <w:rPr>
          <w:szCs w:val="32"/>
        </w:rPr>
        <w:t>10</w:t>
      </w:r>
      <w:r w:rsidRPr="00862D66">
        <w:rPr>
          <w:rFonts w:hAnsi="仿宋_GB2312"/>
          <w:szCs w:val="32"/>
        </w:rPr>
        <w:t>分。</w:t>
      </w:r>
      <w:r w:rsidRPr="00862D66">
        <w:rPr>
          <w:szCs w:val="32"/>
        </w:rPr>
        <w:t xml:space="preserve"> </w:t>
      </w:r>
    </w:p>
    <w:p w:rsidR="00D44FA8" w:rsidRPr="00862D66" w:rsidRDefault="00D44FA8" w:rsidP="00D44FA8">
      <w:pPr>
        <w:spacing w:line="560" w:lineRule="exact"/>
        <w:ind w:firstLineChars="200" w:firstLine="664"/>
        <w:rPr>
          <w:szCs w:val="32"/>
        </w:rPr>
      </w:pPr>
      <w:r w:rsidRPr="00862D66">
        <w:rPr>
          <w:szCs w:val="32"/>
        </w:rPr>
        <w:t>3</w:t>
      </w:r>
      <w:r>
        <w:rPr>
          <w:rFonts w:hAnsi="仿宋_GB2312" w:hint="eastAsia"/>
          <w:szCs w:val="32"/>
        </w:rPr>
        <w:t xml:space="preserve">. </w:t>
      </w:r>
      <w:r w:rsidRPr="00862D66">
        <w:rPr>
          <w:rFonts w:hAnsi="仿宋_GB2312"/>
          <w:szCs w:val="32"/>
        </w:rPr>
        <w:t>涉农贷款（含乡村振兴）（</w:t>
      </w:r>
      <w:r w:rsidRPr="00862D66">
        <w:rPr>
          <w:szCs w:val="32"/>
        </w:rPr>
        <w:t>10</w:t>
      </w:r>
      <w:r w:rsidRPr="00862D66">
        <w:rPr>
          <w:rFonts w:hAnsi="仿宋_GB2312"/>
          <w:szCs w:val="32"/>
        </w:rPr>
        <w:t>分）：当年银行业金融机构涉农贷款增量每增加</w:t>
      </w:r>
      <w:r w:rsidRPr="00862D66">
        <w:rPr>
          <w:szCs w:val="32"/>
        </w:rPr>
        <w:t>2000</w:t>
      </w:r>
      <w:r w:rsidRPr="00862D66">
        <w:rPr>
          <w:rFonts w:hAnsi="仿宋_GB2312"/>
          <w:szCs w:val="32"/>
        </w:rPr>
        <w:t>万元或涉农贷款同比增速每增加</w:t>
      </w:r>
      <w:r w:rsidRPr="00862D66">
        <w:rPr>
          <w:rFonts w:hAnsi="仿宋_GB2312"/>
          <w:szCs w:val="32"/>
        </w:rPr>
        <w:t>2%</w:t>
      </w:r>
      <w:r w:rsidRPr="00862D66">
        <w:rPr>
          <w:rFonts w:hAnsi="仿宋_GB2312"/>
          <w:szCs w:val="32"/>
        </w:rPr>
        <w:t>得</w:t>
      </w:r>
      <w:r w:rsidRPr="00862D66">
        <w:rPr>
          <w:szCs w:val="32"/>
        </w:rPr>
        <w:t>1</w:t>
      </w:r>
      <w:r w:rsidRPr="00862D66">
        <w:rPr>
          <w:rFonts w:hAnsi="仿宋_GB2312"/>
          <w:szCs w:val="32"/>
        </w:rPr>
        <w:t>分，最高得</w:t>
      </w:r>
      <w:r w:rsidRPr="00862D66">
        <w:rPr>
          <w:szCs w:val="32"/>
        </w:rPr>
        <w:t>10</w:t>
      </w:r>
      <w:r w:rsidRPr="00862D66">
        <w:rPr>
          <w:rFonts w:hAnsi="仿宋_GB2312"/>
          <w:szCs w:val="32"/>
        </w:rPr>
        <w:t>分。</w:t>
      </w:r>
    </w:p>
    <w:p w:rsidR="00D44FA8" w:rsidRPr="00862D66" w:rsidRDefault="00D44FA8" w:rsidP="00D44FA8">
      <w:pPr>
        <w:spacing w:line="560" w:lineRule="exact"/>
        <w:ind w:firstLineChars="200" w:firstLine="664"/>
        <w:rPr>
          <w:szCs w:val="32"/>
        </w:rPr>
      </w:pPr>
      <w:r w:rsidRPr="00862D66">
        <w:rPr>
          <w:szCs w:val="32"/>
        </w:rPr>
        <w:t>4</w:t>
      </w:r>
      <w:r>
        <w:rPr>
          <w:rFonts w:hAnsi="仿宋_GB2312" w:hint="eastAsia"/>
          <w:szCs w:val="32"/>
        </w:rPr>
        <w:t xml:space="preserve">. </w:t>
      </w:r>
      <w:r w:rsidRPr="00862D66">
        <w:rPr>
          <w:rFonts w:hAnsi="仿宋_GB2312"/>
          <w:szCs w:val="32"/>
        </w:rPr>
        <w:t>普惠金融（</w:t>
      </w:r>
      <w:r w:rsidRPr="00862D66">
        <w:rPr>
          <w:szCs w:val="32"/>
        </w:rPr>
        <w:t>10</w:t>
      </w:r>
      <w:r w:rsidRPr="00862D66">
        <w:rPr>
          <w:rFonts w:hAnsi="仿宋_GB2312"/>
          <w:szCs w:val="32"/>
        </w:rPr>
        <w:t>分）</w:t>
      </w:r>
      <w:r>
        <w:rPr>
          <w:rFonts w:hAnsi="仿宋_GB2312" w:hint="eastAsia"/>
          <w:szCs w:val="32"/>
        </w:rPr>
        <w:t>：</w:t>
      </w:r>
    </w:p>
    <w:p w:rsidR="00D44FA8" w:rsidRPr="00862D66" w:rsidRDefault="00D44FA8" w:rsidP="00D44FA8">
      <w:pPr>
        <w:spacing w:line="560" w:lineRule="exact"/>
        <w:ind w:firstLineChars="200" w:firstLine="664"/>
        <w:rPr>
          <w:szCs w:val="32"/>
        </w:rPr>
      </w:pPr>
      <w:r w:rsidRPr="00862D66">
        <w:rPr>
          <w:rFonts w:hAnsi="仿宋_GB2312"/>
          <w:szCs w:val="32"/>
        </w:rPr>
        <w:t>（</w:t>
      </w:r>
      <w:r w:rsidRPr="00862D66">
        <w:rPr>
          <w:szCs w:val="32"/>
        </w:rPr>
        <w:t>1</w:t>
      </w:r>
      <w:r w:rsidRPr="00862D66">
        <w:rPr>
          <w:rFonts w:hAnsi="仿宋_GB2312"/>
          <w:szCs w:val="32"/>
        </w:rPr>
        <w:t>）新型政银担业务增额（</w:t>
      </w:r>
      <w:r w:rsidRPr="00862D66">
        <w:rPr>
          <w:szCs w:val="32"/>
        </w:rPr>
        <w:t>5</w:t>
      </w:r>
      <w:r w:rsidRPr="00862D66">
        <w:rPr>
          <w:rFonts w:hAnsi="仿宋_GB2312"/>
          <w:szCs w:val="32"/>
        </w:rPr>
        <w:t>分）：当年银行业金融机构新型政银担业务增额低于下达的增额预期目标（见附件</w:t>
      </w:r>
      <w:r w:rsidRPr="00862D66">
        <w:rPr>
          <w:rFonts w:hAnsi="仿宋_GB2312"/>
          <w:szCs w:val="32"/>
        </w:rPr>
        <w:t>2</w:t>
      </w:r>
      <w:r w:rsidRPr="00862D66">
        <w:rPr>
          <w:rFonts w:hAnsi="仿宋_GB2312"/>
          <w:szCs w:val="32"/>
        </w:rPr>
        <w:t>）</w:t>
      </w:r>
      <w:r w:rsidRPr="00862D66">
        <w:rPr>
          <w:rFonts w:hAnsi="仿宋_GB2312"/>
          <w:szCs w:val="32"/>
        </w:rPr>
        <w:t>70%</w:t>
      </w:r>
      <w:r w:rsidRPr="00862D66">
        <w:rPr>
          <w:rFonts w:hAnsi="仿宋_GB2312"/>
          <w:szCs w:val="32"/>
        </w:rPr>
        <w:t>的，该项考核不得分；完成全年增额预期目标</w:t>
      </w:r>
      <w:r w:rsidRPr="00862D66">
        <w:rPr>
          <w:rFonts w:hAnsi="仿宋_GB2312"/>
          <w:szCs w:val="32"/>
        </w:rPr>
        <w:t>71%-80%</w:t>
      </w:r>
      <w:r w:rsidRPr="00862D66">
        <w:rPr>
          <w:rFonts w:hAnsi="仿宋_GB2312"/>
          <w:szCs w:val="32"/>
        </w:rPr>
        <w:t>的，得</w:t>
      </w:r>
      <w:r w:rsidRPr="00862D66">
        <w:rPr>
          <w:rFonts w:hAnsi="仿宋_GB2312"/>
          <w:szCs w:val="32"/>
        </w:rPr>
        <w:t>2</w:t>
      </w:r>
      <w:r w:rsidRPr="00862D66">
        <w:rPr>
          <w:rFonts w:hAnsi="仿宋_GB2312"/>
          <w:szCs w:val="32"/>
        </w:rPr>
        <w:t>分；完成全年增额预期目标</w:t>
      </w:r>
      <w:r w:rsidRPr="00862D66">
        <w:rPr>
          <w:rFonts w:hAnsi="仿宋_GB2312"/>
          <w:szCs w:val="32"/>
        </w:rPr>
        <w:t>81%-90%</w:t>
      </w:r>
      <w:r w:rsidRPr="00862D66">
        <w:rPr>
          <w:rFonts w:hAnsi="仿宋_GB2312"/>
          <w:szCs w:val="32"/>
        </w:rPr>
        <w:t>的，得</w:t>
      </w:r>
      <w:r w:rsidRPr="00862D66">
        <w:rPr>
          <w:rFonts w:hAnsi="仿宋_GB2312"/>
          <w:szCs w:val="32"/>
        </w:rPr>
        <w:t>3</w:t>
      </w:r>
      <w:r w:rsidRPr="00862D66">
        <w:rPr>
          <w:rFonts w:hAnsi="仿宋_GB2312"/>
          <w:szCs w:val="32"/>
        </w:rPr>
        <w:t>分；完成全年增额预期目标</w:t>
      </w:r>
      <w:r w:rsidRPr="00862D66">
        <w:rPr>
          <w:szCs w:val="32"/>
        </w:rPr>
        <w:t>91%-100%</w:t>
      </w:r>
      <w:r w:rsidRPr="00862D66">
        <w:rPr>
          <w:rFonts w:hAnsi="仿宋_GB2312"/>
          <w:szCs w:val="32"/>
        </w:rPr>
        <w:t>的，得</w:t>
      </w:r>
      <w:r w:rsidRPr="00862D66">
        <w:rPr>
          <w:szCs w:val="32"/>
        </w:rPr>
        <w:t>4</w:t>
      </w:r>
      <w:r w:rsidRPr="00862D66">
        <w:rPr>
          <w:rFonts w:hAnsi="仿宋_GB2312"/>
          <w:szCs w:val="32"/>
        </w:rPr>
        <w:t>分；完成全年贷款增量预期目标</w:t>
      </w:r>
      <w:r w:rsidRPr="00862D66">
        <w:rPr>
          <w:szCs w:val="32"/>
        </w:rPr>
        <w:t>100%</w:t>
      </w:r>
      <w:r w:rsidRPr="00862D66">
        <w:rPr>
          <w:rFonts w:hAnsi="仿宋_GB2312"/>
          <w:szCs w:val="32"/>
        </w:rPr>
        <w:t>（不含</w:t>
      </w:r>
      <w:r w:rsidRPr="00862D66">
        <w:rPr>
          <w:szCs w:val="32"/>
        </w:rPr>
        <w:t>100%</w:t>
      </w:r>
      <w:r w:rsidRPr="00862D66">
        <w:rPr>
          <w:rFonts w:hAnsi="仿宋_GB2312"/>
          <w:szCs w:val="32"/>
        </w:rPr>
        <w:t>）以上的，得</w:t>
      </w:r>
      <w:r w:rsidRPr="00862D66">
        <w:rPr>
          <w:szCs w:val="32"/>
        </w:rPr>
        <w:t>5</w:t>
      </w:r>
      <w:r w:rsidRPr="00862D66">
        <w:rPr>
          <w:rFonts w:hAnsi="仿宋_GB2312"/>
          <w:szCs w:val="32"/>
        </w:rPr>
        <w:t>分。</w:t>
      </w:r>
    </w:p>
    <w:p w:rsidR="00D44FA8" w:rsidRPr="00862D66" w:rsidRDefault="00D44FA8" w:rsidP="00D44FA8">
      <w:pPr>
        <w:spacing w:line="560" w:lineRule="exact"/>
        <w:ind w:firstLineChars="200" w:firstLine="664"/>
        <w:rPr>
          <w:szCs w:val="32"/>
        </w:rPr>
      </w:pPr>
      <w:r w:rsidRPr="00862D66">
        <w:rPr>
          <w:rFonts w:hAnsi="仿宋_GB2312"/>
          <w:szCs w:val="32"/>
        </w:rPr>
        <w:t>（</w:t>
      </w:r>
      <w:r w:rsidRPr="00862D66">
        <w:rPr>
          <w:szCs w:val="32"/>
        </w:rPr>
        <w:t>2</w:t>
      </w:r>
      <w:r w:rsidRPr="00862D66">
        <w:rPr>
          <w:rFonts w:hAnsi="仿宋_GB2312"/>
          <w:szCs w:val="32"/>
        </w:rPr>
        <w:t>）民营、小微企业贷款（</w:t>
      </w:r>
      <w:r w:rsidRPr="00862D66">
        <w:rPr>
          <w:szCs w:val="32"/>
        </w:rPr>
        <w:t>5</w:t>
      </w:r>
      <w:r w:rsidRPr="00862D66">
        <w:rPr>
          <w:rFonts w:hAnsi="仿宋_GB2312"/>
          <w:szCs w:val="32"/>
        </w:rPr>
        <w:t>分）：当年银行业金融机构民营、小微企业贷款增量每增加</w:t>
      </w:r>
      <w:r w:rsidRPr="00862D66">
        <w:rPr>
          <w:szCs w:val="32"/>
        </w:rPr>
        <w:t>1200</w:t>
      </w:r>
      <w:r w:rsidRPr="00862D66">
        <w:rPr>
          <w:rFonts w:hAnsi="仿宋_GB2312"/>
          <w:szCs w:val="32"/>
        </w:rPr>
        <w:t>万元或制造业贷款同比增速每增加</w:t>
      </w:r>
      <w:r w:rsidRPr="00862D66">
        <w:rPr>
          <w:rFonts w:hAnsi="仿宋_GB2312"/>
          <w:szCs w:val="32"/>
        </w:rPr>
        <w:t xml:space="preserve"> 2%</w:t>
      </w:r>
      <w:r w:rsidRPr="00862D66">
        <w:rPr>
          <w:rFonts w:hAnsi="仿宋_GB2312"/>
          <w:szCs w:val="32"/>
        </w:rPr>
        <w:t>得</w:t>
      </w:r>
      <w:r w:rsidRPr="00862D66">
        <w:rPr>
          <w:szCs w:val="32"/>
        </w:rPr>
        <w:t>1</w:t>
      </w:r>
      <w:r w:rsidRPr="00862D66">
        <w:rPr>
          <w:rFonts w:hAnsi="仿宋_GB2312"/>
          <w:szCs w:val="32"/>
        </w:rPr>
        <w:t>分，最高得</w:t>
      </w:r>
      <w:r w:rsidRPr="00862D66">
        <w:rPr>
          <w:szCs w:val="32"/>
        </w:rPr>
        <w:t>5</w:t>
      </w:r>
      <w:r w:rsidRPr="00862D66">
        <w:rPr>
          <w:rFonts w:hAnsi="仿宋_GB2312"/>
          <w:szCs w:val="32"/>
        </w:rPr>
        <w:t>分。</w:t>
      </w:r>
    </w:p>
    <w:p w:rsidR="00D44FA8" w:rsidRPr="00862D66" w:rsidRDefault="00D44FA8" w:rsidP="00D44FA8">
      <w:pPr>
        <w:spacing w:line="560" w:lineRule="exact"/>
        <w:ind w:firstLineChars="200" w:firstLine="664"/>
        <w:rPr>
          <w:szCs w:val="32"/>
        </w:rPr>
      </w:pPr>
      <w:r w:rsidRPr="00862D66">
        <w:rPr>
          <w:szCs w:val="32"/>
        </w:rPr>
        <w:t>5</w:t>
      </w:r>
      <w:r>
        <w:rPr>
          <w:rFonts w:hAnsi="仿宋_GB2312" w:hint="eastAsia"/>
          <w:szCs w:val="32"/>
        </w:rPr>
        <w:t xml:space="preserve">. </w:t>
      </w:r>
      <w:r w:rsidRPr="00862D66">
        <w:rPr>
          <w:rFonts w:hAnsi="仿宋_GB2312"/>
          <w:szCs w:val="32"/>
        </w:rPr>
        <w:t>县属国有资本投资运营公司融资（</w:t>
      </w:r>
      <w:r w:rsidRPr="00862D66">
        <w:rPr>
          <w:szCs w:val="32"/>
        </w:rPr>
        <w:t>13</w:t>
      </w:r>
      <w:r w:rsidRPr="00862D66">
        <w:rPr>
          <w:rFonts w:hAnsi="仿宋_GB2312"/>
          <w:szCs w:val="32"/>
        </w:rPr>
        <w:t>分）：当年银行业金融机构对县属国有资本投资运营公司（投资平台）贷款增量每增加</w:t>
      </w:r>
      <w:r w:rsidRPr="00862D66">
        <w:rPr>
          <w:szCs w:val="32"/>
        </w:rPr>
        <w:t>5000</w:t>
      </w:r>
      <w:r w:rsidRPr="00862D66">
        <w:rPr>
          <w:rFonts w:hAnsi="仿宋_GB2312"/>
          <w:szCs w:val="32"/>
        </w:rPr>
        <w:t>万元得</w:t>
      </w:r>
      <w:r w:rsidRPr="00862D66">
        <w:rPr>
          <w:szCs w:val="32"/>
        </w:rPr>
        <w:t>1</w:t>
      </w:r>
      <w:r w:rsidRPr="00862D66">
        <w:rPr>
          <w:rFonts w:hAnsi="仿宋_GB2312"/>
          <w:szCs w:val="32"/>
        </w:rPr>
        <w:t>分，最高得</w:t>
      </w:r>
      <w:r w:rsidRPr="00862D66">
        <w:rPr>
          <w:szCs w:val="32"/>
        </w:rPr>
        <w:t>13</w:t>
      </w:r>
      <w:r w:rsidRPr="00862D66">
        <w:rPr>
          <w:rFonts w:hAnsi="仿宋_GB2312"/>
          <w:szCs w:val="32"/>
        </w:rPr>
        <w:t>分。</w:t>
      </w:r>
    </w:p>
    <w:p w:rsidR="00D44FA8" w:rsidRPr="00862D66" w:rsidRDefault="00D44FA8" w:rsidP="00D44FA8">
      <w:pPr>
        <w:spacing w:line="560" w:lineRule="exact"/>
        <w:ind w:firstLineChars="200" w:firstLine="664"/>
        <w:rPr>
          <w:szCs w:val="32"/>
        </w:rPr>
      </w:pPr>
      <w:r w:rsidRPr="00862D66">
        <w:rPr>
          <w:szCs w:val="32"/>
        </w:rPr>
        <w:t>6</w:t>
      </w:r>
      <w:r>
        <w:rPr>
          <w:rFonts w:hAnsi="仿宋_GB2312" w:hint="eastAsia"/>
          <w:szCs w:val="32"/>
        </w:rPr>
        <w:t xml:space="preserve">. </w:t>
      </w:r>
      <w:r w:rsidRPr="00862D66">
        <w:rPr>
          <w:rFonts w:hAnsi="仿宋_GB2312"/>
          <w:szCs w:val="32"/>
        </w:rPr>
        <w:t>金融监督管理部门评价（</w:t>
      </w:r>
      <w:r w:rsidRPr="00862D66">
        <w:rPr>
          <w:szCs w:val="32"/>
        </w:rPr>
        <w:t>8</w:t>
      </w:r>
      <w:r w:rsidRPr="00862D66">
        <w:rPr>
          <w:rFonts w:hAnsi="仿宋_GB2312"/>
          <w:szCs w:val="32"/>
        </w:rPr>
        <w:t>分）：为进一步规范商业银行经营行为，由人行五河县支行或相关金融监督管理部门提供考核结果，最高得</w:t>
      </w:r>
      <w:r w:rsidRPr="00862D66">
        <w:rPr>
          <w:szCs w:val="32"/>
        </w:rPr>
        <w:t>8</w:t>
      </w:r>
      <w:r w:rsidRPr="00862D66">
        <w:rPr>
          <w:rFonts w:hAnsi="仿宋_GB2312"/>
          <w:szCs w:val="32"/>
        </w:rPr>
        <w:t>分。</w:t>
      </w:r>
    </w:p>
    <w:p w:rsidR="00D44FA8" w:rsidRPr="00862D66" w:rsidRDefault="00D44FA8" w:rsidP="00D44FA8">
      <w:pPr>
        <w:spacing w:line="560" w:lineRule="exact"/>
        <w:ind w:firstLineChars="200" w:firstLine="664"/>
        <w:rPr>
          <w:szCs w:val="32"/>
        </w:rPr>
      </w:pPr>
      <w:r w:rsidRPr="00862D66">
        <w:rPr>
          <w:szCs w:val="32"/>
        </w:rPr>
        <w:t>7</w:t>
      </w:r>
      <w:r>
        <w:rPr>
          <w:rFonts w:hAnsi="仿宋_GB2312" w:hint="eastAsia"/>
          <w:szCs w:val="32"/>
        </w:rPr>
        <w:t xml:space="preserve">. </w:t>
      </w:r>
      <w:r w:rsidRPr="00862D66">
        <w:rPr>
          <w:rFonts w:hAnsi="仿宋_GB2312"/>
          <w:szCs w:val="32"/>
        </w:rPr>
        <w:t>支持政府工作评价（</w:t>
      </w:r>
      <w:r w:rsidRPr="00862D66">
        <w:rPr>
          <w:szCs w:val="32"/>
        </w:rPr>
        <w:t>8</w:t>
      </w:r>
      <w:r w:rsidRPr="00862D66">
        <w:rPr>
          <w:rFonts w:hAnsi="仿宋_GB2312"/>
          <w:szCs w:val="32"/>
        </w:rPr>
        <w:t>分）：银行业金融机构及时高质量完成县委、县政府交办重大事项，如营商环境指标考核、国有投资平台融资的及时性、加大风险可控的融资困难企业信贷投放、信访维稳、银企对接、金融服务平台注册、</w:t>
      </w:r>
      <w:r w:rsidRPr="00862D66">
        <w:rPr>
          <w:szCs w:val="32"/>
        </w:rPr>
        <w:t>“</w:t>
      </w:r>
      <w:r w:rsidRPr="00862D66">
        <w:rPr>
          <w:rFonts w:hAnsi="仿宋_GB2312"/>
          <w:szCs w:val="32"/>
        </w:rPr>
        <w:t>五进</w:t>
      </w:r>
      <w:r w:rsidRPr="00862D66">
        <w:rPr>
          <w:szCs w:val="32"/>
        </w:rPr>
        <w:t>”</w:t>
      </w:r>
      <w:r w:rsidRPr="00862D66">
        <w:rPr>
          <w:rFonts w:hAnsi="仿宋_GB2312"/>
          <w:szCs w:val="32"/>
        </w:rPr>
        <w:t>走访、双招双</w:t>
      </w:r>
      <w:r w:rsidRPr="00862D66">
        <w:rPr>
          <w:rFonts w:hAnsi="仿宋_GB2312"/>
          <w:szCs w:val="32"/>
        </w:rPr>
        <w:lastRenderedPageBreak/>
        <w:t>引、金融扶贫、党建引领信用村建设、不良贷款压降等工作成绩突出的，综合评价可得</w:t>
      </w:r>
      <w:r w:rsidRPr="00862D66">
        <w:rPr>
          <w:szCs w:val="32"/>
        </w:rPr>
        <w:t>0-8</w:t>
      </w:r>
      <w:r w:rsidRPr="00862D66">
        <w:rPr>
          <w:rFonts w:hAnsi="仿宋_GB2312"/>
          <w:szCs w:val="32"/>
        </w:rPr>
        <w:t>分。</w:t>
      </w:r>
    </w:p>
    <w:p w:rsidR="00D44FA8" w:rsidRPr="00862D66" w:rsidRDefault="00D44FA8" w:rsidP="00D44FA8">
      <w:pPr>
        <w:spacing w:line="560" w:lineRule="exact"/>
        <w:ind w:firstLineChars="200" w:firstLine="664"/>
        <w:rPr>
          <w:szCs w:val="32"/>
        </w:rPr>
      </w:pPr>
      <w:r w:rsidRPr="00862D66">
        <w:rPr>
          <w:szCs w:val="32"/>
        </w:rPr>
        <w:t>8.</w:t>
      </w:r>
      <w:r>
        <w:rPr>
          <w:rFonts w:hint="eastAsia"/>
          <w:szCs w:val="32"/>
        </w:rPr>
        <w:t xml:space="preserve"> </w:t>
      </w:r>
      <w:r w:rsidRPr="00862D66">
        <w:rPr>
          <w:rFonts w:hAnsi="仿宋_GB2312"/>
          <w:szCs w:val="32"/>
        </w:rPr>
        <w:t>金融创新服务（</w:t>
      </w:r>
      <w:r w:rsidRPr="00862D66">
        <w:rPr>
          <w:szCs w:val="32"/>
        </w:rPr>
        <w:t>2</w:t>
      </w:r>
      <w:r w:rsidRPr="00862D66">
        <w:rPr>
          <w:rFonts w:hAnsi="仿宋_GB2312"/>
          <w:szCs w:val="32"/>
        </w:rPr>
        <w:t>分）：对创新开展招商项目首贷业务、优化金融信贷服务等各类金融创新，支持县重点企业、新型农业经营主体等单位发展的，综合评价可得</w:t>
      </w:r>
      <w:r w:rsidRPr="00862D66">
        <w:rPr>
          <w:szCs w:val="32"/>
        </w:rPr>
        <w:t>0-2</w:t>
      </w:r>
      <w:r w:rsidRPr="00862D66">
        <w:rPr>
          <w:rFonts w:hAnsi="仿宋_GB2312"/>
          <w:szCs w:val="32"/>
        </w:rPr>
        <w:t>分。</w:t>
      </w:r>
    </w:p>
    <w:p w:rsidR="00D44FA8" w:rsidRPr="00862D66" w:rsidRDefault="00D44FA8" w:rsidP="00D44FA8">
      <w:pPr>
        <w:spacing w:line="560" w:lineRule="exact"/>
        <w:ind w:firstLineChars="200" w:firstLine="664"/>
        <w:rPr>
          <w:szCs w:val="32"/>
        </w:rPr>
      </w:pPr>
      <w:r w:rsidRPr="00862D66">
        <w:rPr>
          <w:szCs w:val="32"/>
        </w:rPr>
        <w:t>9</w:t>
      </w:r>
      <w:r>
        <w:rPr>
          <w:rFonts w:hAnsi="仿宋_GB2312" w:hint="eastAsia"/>
          <w:szCs w:val="32"/>
        </w:rPr>
        <w:t xml:space="preserve">. </w:t>
      </w:r>
      <w:r w:rsidRPr="00862D66">
        <w:rPr>
          <w:rFonts w:hAnsi="仿宋_GB2312"/>
          <w:szCs w:val="32"/>
        </w:rPr>
        <w:t>银担合作评价（</w:t>
      </w:r>
      <w:r w:rsidRPr="00862D66">
        <w:rPr>
          <w:szCs w:val="32"/>
        </w:rPr>
        <w:t>4</w:t>
      </w:r>
      <w:r w:rsidRPr="00862D66">
        <w:rPr>
          <w:rFonts w:hAnsi="仿宋_GB2312"/>
          <w:szCs w:val="32"/>
        </w:rPr>
        <w:t>分）：为加强银担合作，更好服务县域经济发展，兴五担保公司对有关银行设定年度评分标准（见附件</w:t>
      </w:r>
      <w:r w:rsidRPr="00862D66">
        <w:rPr>
          <w:szCs w:val="32"/>
        </w:rPr>
        <w:t>3</w:t>
      </w:r>
      <w:r w:rsidRPr="00862D66">
        <w:rPr>
          <w:rFonts w:hAnsi="仿宋_GB2312"/>
          <w:szCs w:val="32"/>
        </w:rPr>
        <w:t>），综合评价可得</w:t>
      </w:r>
      <w:r w:rsidRPr="00862D66">
        <w:rPr>
          <w:szCs w:val="32"/>
        </w:rPr>
        <w:t>0-4</w:t>
      </w:r>
      <w:r w:rsidRPr="00862D66">
        <w:rPr>
          <w:rFonts w:hAnsi="仿宋_GB2312"/>
          <w:szCs w:val="32"/>
        </w:rPr>
        <w:t>分。</w:t>
      </w:r>
    </w:p>
    <w:p w:rsidR="00D44FA8" w:rsidRPr="00862D66" w:rsidRDefault="00D44FA8" w:rsidP="00D44FA8">
      <w:pPr>
        <w:spacing w:line="560" w:lineRule="exact"/>
        <w:ind w:firstLineChars="200" w:firstLine="664"/>
        <w:rPr>
          <w:szCs w:val="32"/>
        </w:rPr>
      </w:pPr>
      <w:r w:rsidRPr="00862D66">
        <w:rPr>
          <w:szCs w:val="32"/>
        </w:rPr>
        <w:t>10</w:t>
      </w:r>
      <w:r>
        <w:rPr>
          <w:rFonts w:hAnsi="仿宋_GB2312" w:hint="eastAsia"/>
          <w:szCs w:val="32"/>
        </w:rPr>
        <w:t xml:space="preserve">. </w:t>
      </w:r>
      <w:r w:rsidRPr="00862D66">
        <w:rPr>
          <w:rFonts w:hAnsi="仿宋_GB2312"/>
          <w:szCs w:val="32"/>
        </w:rPr>
        <w:t>扣分项（</w:t>
      </w:r>
      <w:r w:rsidRPr="00862D66">
        <w:rPr>
          <w:szCs w:val="32"/>
        </w:rPr>
        <w:t>10</w:t>
      </w:r>
      <w:r w:rsidRPr="00862D66">
        <w:rPr>
          <w:rFonts w:hAnsi="仿宋_GB2312"/>
          <w:szCs w:val="32"/>
        </w:rPr>
        <w:t>分）：</w:t>
      </w:r>
    </w:p>
    <w:p w:rsidR="00D44FA8" w:rsidRPr="00862D66" w:rsidRDefault="00D44FA8" w:rsidP="00D44FA8">
      <w:pPr>
        <w:spacing w:line="560" w:lineRule="exact"/>
        <w:ind w:firstLineChars="200" w:firstLine="664"/>
        <w:rPr>
          <w:szCs w:val="32"/>
        </w:rPr>
      </w:pPr>
      <w:r w:rsidRPr="00862D66">
        <w:rPr>
          <w:rFonts w:hAnsi="仿宋_GB2312"/>
          <w:szCs w:val="32"/>
        </w:rPr>
        <w:t>（</w:t>
      </w:r>
      <w:r w:rsidRPr="00862D66">
        <w:rPr>
          <w:szCs w:val="32"/>
        </w:rPr>
        <w:t>1</w:t>
      </w:r>
      <w:r w:rsidRPr="00862D66">
        <w:rPr>
          <w:rFonts w:hAnsi="仿宋_GB2312"/>
          <w:szCs w:val="32"/>
        </w:rPr>
        <w:t>）对银行业金融机构在重要时间节点</w:t>
      </w:r>
      <w:r w:rsidRPr="00976829">
        <w:rPr>
          <w:rFonts w:hAnsi="仿宋_GB2312"/>
          <w:szCs w:val="32"/>
        </w:rPr>
        <w:t>（</w:t>
      </w:r>
      <w:r w:rsidRPr="00862D66">
        <w:rPr>
          <w:rFonts w:hAnsi="仿宋_GB2312"/>
          <w:szCs w:val="32"/>
        </w:rPr>
        <w:t>包括但不限于</w:t>
      </w:r>
      <w:r w:rsidRPr="00862D66">
        <w:rPr>
          <w:szCs w:val="32"/>
        </w:rPr>
        <w:t>6</w:t>
      </w:r>
      <w:r w:rsidRPr="00862D66">
        <w:rPr>
          <w:rFonts w:hAnsi="仿宋_GB2312"/>
          <w:szCs w:val="32"/>
        </w:rPr>
        <w:t>、</w:t>
      </w:r>
      <w:r w:rsidRPr="00862D66">
        <w:rPr>
          <w:szCs w:val="32"/>
        </w:rPr>
        <w:t>9</w:t>
      </w:r>
      <w:r w:rsidRPr="00862D66">
        <w:rPr>
          <w:rFonts w:hAnsi="仿宋_GB2312"/>
          <w:szCs w:val="32"/>
        </w:rPr>
        <w:t>、</w:t>
      </w:r>
      <w:r w:rsidRPr="00862D66">
        <w:rPr>
          <w:szCs w:val="32"/>
        </w:rPr>
        <w:t>12</w:t>
      </w:r>
      <w:r w:rsidRPr="00862D66">
        <w:rPr>
          <w:rFonts w:hAnsi="仿宋_GB2312"/>
          <w:szCs w:val="32"/>
        </w:rPr>
        <w:t>月等</w:t>
      </w:r>
      <w:r w:rsidRPr="00976829">
        <w:rPr>
          <w:rFonts w:hAnsi="仿宋_GB2312"/>
          <w:szCs w:val="32"/>
        </w:rPr>
        <w:t>）</w:t>
      </w:r>
      <w:r w:rsidRPr="00862D66">
        <w:rPr>
          <w:rFonts w:hAnsi="仿宋_GB2312"/>
          <w:szCs w:val="32"/>
        </w:rPr>
        <w:t>未能完成本年度贷款新增任务序时进度的，一次扣</w:t>
      </w:r>
      <w:r w:rsidRPr="00862D66">
        <w:rPr>
          <w:szCs w:val="32"/>
        </w:rPr>
        <w:t>2</w:t>
      </w:r>
      <w:r w:rsidRPr="00862D66">
        <w:rPr>
          <w:rFonts w:hAnsi="仿宋_GB2312"/>
          <w:szCs w:val="32"/>
        </w:rPr>
        <w:t>分并视情况调减其财政性存款</w:t>
      </w:r>
      <w:r w:rsidRPr="00862D66">
        <w:rPr>
          <w:szCs w:val="32"/>
        </w:rPr>
        <w:t>1000</w:t>
      </w:r>
      <w:r w:rsidRPr="00862D66">
        <w:rPr>
          <w:rFonts w:hAnsi="仿宋_GB2312"/>
          <w:szCs w:val="32"/>
        </w:rPr>
        <w:t>万元。</w:t>
      </w:r>
    </w:p>
    <w:p w:rsidR="00D44FA8" w:rsidRPr="00862D66" w:rsidRDefault="00D44FA8" w:rsidP="00D44FA8">
      <w:pPr>
        <w:spacing w:line="560" w:lineRule="exact"/>
        <w:ind w:firstLineChars="200" w:firstLine="664"/>
        <w:rPr>
          <w:szCs w:val="32"/>
        </w:rPr>
      </w:pPr>
      <w:r w:rsidRPr="00862D66">
        <w:rPr>
          <w:rFonts w:hAnsi="仿宋_GB2312"/>
          <w:szCs w:val="32"/>
        </w:rPr>
        <w:t>（</w:t>
      </w:r>
      <w:r w:rsidRPr="00862D66">
        <w:rPr>
          <w:szCs w:val="32"/>
        </w:rPr>
        <w:t>2</w:t>
      </w:r>
      <w:r w:rsidRPr="00862D66">
        <w:rPr>
          <w:rFonts w:hAnsi="仿宋_GB2312"/>
          <w:szCs w:val="32"/>
        </w:rPr>
        <w:t>）银行业金融机构</w:t>
      </w:r>
      <w:r w:rsidRPr="00862D66">
        <w:rPr>
          <w:rFonts w:hAnsi="仿宋_GB2312"/>
          <w:szCs w:val="32"/>
          <w:shd w:val="clear" w:color="auto" w:fill="FFFFFF"/>
        </w:rPr>
        <w:t>在信贷风险可控情况下，每发生一起抽贷断贷行为扣</w:t>
      </w:r>
      <w:r w:rsidRPr="00862D66">
        <w:rPr>
          <w:szCs w:val="32"/>
          <w:shd w:val="clear" w:color="auto" w:fill="FFFFFF"/>
        </w:rPr>
        <w:t>4</w:t>
      </w:r>
      <w:r w:rsidRPr="00862D66">
        <w:rPr>
          <w:rFonts w:hAnsi="仿宋_GB2312"/>
          <w:szCs w:val="32"/>
          <w:shd w:val="clear" w:color="auto" w:fill="FFFFFF"/>
        </w:rPr>
        <w:t>分；</w:t>
      </w:r>
      <w:r w:rsidRPr="00862D66">
        <w:rPr>
          <w:rFonts w:hAnsi="仿宋_GB2312"/>
          <w:szCs w:val="32"/>
        </w:rPr>
        <w:t>造成重大后果或重大不良影响的，取消综合评价资格。</w:t>
      </w:r>
    </w:p>
    <w:p w:rsidR="00D44FA8" w:rsidRPr="00862D66" w:rsidRDefault="00D44FA8" w:rsidP="00D44FA8">
      <w:pPr>
        <w:spacing w:line="560" w:lineRule="exact"/>
        <w:ind w:firstLineChars="200" w:firstLine="664"/>
        <w:rPr>
          <w:szCs w:val="32"/>
        </w:rPr>
      </w:pPr>
      <w:r w:rsidRPr="00862D66">
        <w:rPr>
          <w:rFonts w:hAnsi="仿宋_GB2312"/>
          <w:szCs w:val="32"/>
        </w:rPr>
        <w:t>（</w:t>
      </w:r>
      <w:r w:rsidRPr="00862D66">
        <w:rPr>
          <w:szCs w:val="32"/>
        </w:rPr>
        <w:t>3</w:t>
      </w:r>
      <w:r w:rsidRPr="00862D66">
        <w:rPr>
          <w:rFonts w:hAnsi="仿宋_GB2312"/>
          <w:szCs w:val="32"/>
        </w:rPr>
        <w:t>）银行业金融机构对县内重大项目、重要事项配合度不高，造成重大风险事件或损失的，取消综合评价资格。</w:t>
      </w:r>
    </w:p>
    <w:p w:rsidR="00D44FA8" w:rsidRPr="00862D66" w:rsidRDefault="00D44FA8" w:rsidP="00D44FA8">
      <w:pPr>
        <w:spacing w:line="560" w:lineRule="exact"/>
        <w:ind w:firstLineChars="200" w:firstLine="664"/>
        <w:rPr>
          <w:szCs w:val="32"/>
        </w:rPr>
      </w:pPr>
      <w:r w:rsidRPr="00862D66">
        <w:rPr>
          <w:szCs w:val="32"/>
        </w:rPr>
        <w:t>11</w:t>
      </w:r>
      <w:r>
        <w:rPr>
          <w:rFonts w:hAnsi="仿宋_GB2312" w:hint="eastAsia"/>
          <w:szCs w:val="32"/>
        </w:rPr>
        <w:t xml:space="preserve">. </w:t>
      </w:r>
      <w:r w:rsidRPr="00862D66">
        <w:rPr>
          <w:rFonts w:hAnsi="仿宋_GB2312"/>
          <w:szCs w:val="32"/>
        </w:rPr>
        <w:t>加分项</w:t>
      </w:r>
      <w:r>
        <w:rPr>
          <w:rFonts w:hint="eastAsia"/>
          <w:szCs w:val="32"/>
        </w:rPr>
        <w:t>（</w:t>
      </w:r>
      <w:r w:rsidRPr="00976829">
        <w:rPr>
          <w:szCs w:val="32"/>
        </w:rPr>
        <w:t>10</w:t>
      </w:r>
      <w:r w:rsidRPr="00976829">
        <w:rPr>
          <w:rFonts w:hAnsi="仿宋_GB2312"/>
          <w:szCs w:val="32"/>
        </w:rPr>
        <w:t>分</w:t>
      </w:r>
      <w:r>
        <w:rPr>
          <w:rFonts w:hint="eastAsia"/>
          <w:szCs w:val="32"/>
        </w:rPr>
        <w:t>）</w:t>
      </w:r>
    </w:p>
    <w:p w:rsidR="00D44FA8" w:rsidRPr="00862D66" w:rsidRDefault="00D44FA8" w:rsidP="00D44FA8">
      <w:pPr>
        <w:spacing w:line="560" w:lineRule="exact"/>
        <w:ind w:firstLineChars="200" w:firstLine="664"/>
        <w:rPr>
          <w:szCs w:val="32"/>
        </w:rPr>
      </w:pPr>
      <w:r w:rsidRPr="00862D66">
        <w:rPr>
          <w:rFonts w:hAnsi="仿宋_GB2312"/>
          <w:szCs w:val="32"/>
        </w:rPr>
        <w:t>贷款投放进度：在完成年度目标任务的基础上，一季度完成全年贷款增量预期目标的</w:t>
      </w:r>
      <w:r w:rsidRPr="00862D66">
        <w:rPr>
          <w:szCs w:val="32"/>
        </w:rPr>
        <w:t>60%</w:t>
      </w:r>
      <w:r w:rsidRPr="00862D66">
        <w:rPr>
          <w:rFonts w:hAnsi="仿宋_GB2312"/>
          <w:szCs w:val="32"/>
        </w:rPr>
        <w:t>，加</w:t>
      </w:r>
      <w:r w:rsidRPr="00862D66">
        <w:rPr>
          <w:szCs w:val="32"/>
        </w:rPr>
        <w:t>10</w:t>
      </w:r>
      <w:r w:rsidRPr="00862D66">
        <w:rPr>
          <w:rFonts w:hAnsi="仿宋_GB2312"/>
          <w:szCs w:val="32"/>
        </w:rPr>
        <w:t>分；二季度完成全年贷款增量预期目标的</w:t>
      </w:r>
      <w:r w:rsidRPr="00862D66">
        <w:rPr>
          <w:szCs w:val="32"/>
        </w:rPr>
        <w:t>80%</w:t>
      </w:r>
      <w:r w:rsidRPr="00862D66">
        <w:rPr>
          <w:rFonts w:hAnsi="仿宋_GB2312"/>
          <w:szCs w:val="32"/>
        </w:rPr>
        <w:t>，加</w:t>
      </w:r>
      <w:r w:rsidRPr="00862D66">
        <w:rPr>
          <w:szCs w:val="32"/>
        </w:rPr>
        <w:t>6</w:t>
      </w:r>
      <w:r w:rsidRPr="00862D66">
        <w:rPr>
          <w:rFonts w:hAnsi="仿宋_GB2312"/>
          <w:szCs w:val="32"/>
        </w:rPr>
        <w:t>分；三季度完成全年贷款增量预期目标，加</w:t>
      </w:r>
      <w:r w:rsidRPr="00862D66">
        <w:rPr>
          <w:szCs w:val="32"/>
        </w:rPr>
        <w:t>4</w:t>
      </w:r>
      <w:r w:rsidRPr="00862D66">
        <w:rPr>
          <w:rFonts w:hAnsi="仿宋_GB2312"/>
          <w:szCs w:val="32"/>
        </w:rPr>
        <w:t>分。</w:t>
      </w:r>
    </w:p>
    <w:p w:rsidR="00D44FA8" w:rsidRPr="00862D66" w:rsidRDefault="00D44FA8" w:rsidP="00D44FA8">
      <w:pPr>
        <w:spacing w:line="560" w:lineRule="exact"/>
        <w:ind w:firstLineChars="200" w:firstLine="667"/>
        <w:rPr>
          <w:rFonts w:ascii="楷体" w:eastAsia="楷体" w:hAnsi="楷体"/>
          <w:b/>
          <w:bCs/>
          <w:szCs w:val="32"/>
        </w:rPr>
      </w:pPr>
      <w:r w:rsidRPr="00862D66">
        <w:rPr>
          <w:rFonts w:ascii="楷体" w:eastAsia="楷体" w:hAnsi="楷体"/>
          <w:b/>
          <w:bCs/>
          <w:szCs w:val="32"/>
        </w:rPr>
        <w:t>（二）县金融管理服务部门</w:t>
      </w:r>
    </w:p>
    <w:p w:rsidR="00D44FA8" w:rsidRPr="00862D66" w:rsidRDefault="00D44FA8" w:rsidP="00D44FA8">
      <w:pPr>
        <w:spacing w:line="560" w:lineRule="exact"/>
        <w:ind w:firstLineChars="200" w:firstLine="664"/>
        <w:rPr>
          <w:szCs w:val="32"/>
        </w:rPr>
      </w:pPr>
      <w:r w:rsidRPr="00862D66">
        <w:rPr>
          <w:rFonts w:hAnsi="仿宋_GB2312"/>
          <w:szCs w:val="32"/>
        </w:rPr>
        <w:t>金融监管和服务优秀单位：对人行五河县支行或相关金融监督管理部门、兴五担保公司等单位认真履行职责，积极主动完成县委、县政府交办任务，工作质量高并且成效显著，由县政府常务会议综合研究确定。但当年发生重大不良金融事件的，对金融管理服务部门取消评优资格。</w:t>
      </w:r>
    </w:p>
    <w:p w:rsidR="00D44FA8" w:rsidRPr="00862D66" w:rsidRDefault="00D44FA8" w:rsidP="00D44FA8">
      <w:pPr>
        <w:spacing w:line="560" w:lineRule="exact"/>
        <w:ind w:firstLineChars="200" w:firstLine="664"/>
        <w:rPr>
          <w:rFonts w:eastAsia="黑体"/>
          <w:bCs/>
          <w:szCs w:val="32"/>
        </w:rPr>
      </w:pPr>
      <w:r w:rsidRPr="00862D66">
        <w:rPr>
          <w:rFonts w:eastAsia="黑体" w:hAnsi="黑体"/>
          <w:bCs/>
          <w:szCs w:val="32"/>
        </w:rPr>
        <w:t>四、评价程序</w:t>
      </w:r>
    </w:p>
    <w:p w:rsidR="00D44FA8" w:rsidRPr="00862D66" w:rsidRDefault="00D44FA8" w:rsidP="00D44FA8">
      <w:pPr>
        <w:spacing w:line="560" w:lineRule="exact"/>
        <w:ind w:firstLineChars="200" w:firstLine="664"/>
        <w:rPr>
          <w:szCs w:val="32"/>
        </w:rPr>
      </w:pPr>
      <w:r w:rsidRPr="00862D66">
        <w:rPr>
          <w:rFonts w:hAnsi="仿宋_GB2312"/>
          <w:szCs w:val="32"/>
        </w:rPr>
        <w:t>县</w:t>
      </w:r>
      <w:r w:rsidRPr="00862D66">
        <w:rPr>
          <w:rFonts w:hAnsi="仿宋_GB2312"/>
          <w:spacing w:val="6"/>
          <w:szCs w:val="32"/>
        </w:rPr>
        <w:t>政府在每年一季度底前完成金融机构业绩评价工作。评价</w:t>
      </w:r>
      <w:r w:rsidRPr="00862D66">
        <w:rPr>
          <w:rFonts w:hAnsi="仿宋_GB2312"/>
          <w:szCs w:val="32"/>
        </w:rPr>
        <w:t>具体工作由县金融服务实体经济发展领导小组办公室负责。成立县银行业金融机构支持地方经济发展评价小组，成员单位为县金融服务实体经济发展领导小组办公室、县地方金融监管局、县人民银行。评价小组对全县各银行业金融机构进行初评后报请县政府审定。</w:t>
      </w:r>
    </w:p>
    <w:p w:rsidR="00D44FA8" w:rsidRPr="00862D66" w:rsidRDefault="00D44FA8" w:rsidP="00D44FA8">
      <w:pPr>
        <w:spacing w:line="560" w:lineRule="exact"/>
        <w:ind w:firstLineChars="200" w:firstLine="664"/>
        <w:rPr>
          <w:rFonts w:eastAsia="黑体"/>
          <w:bCs/>
          <w:szCs w:val="32"/>
        </w:rPr>
      </w:pPr>
      <w:r w:rsidRPr="00862D66">
        <w:rPr>
          <w:rFonts w:eastAsia="黑体" w:hAnsi="黑体"/>
          <w:bCs/>
          <w:szCs w:val="32"/>
        </w:rPr>
        <w:t>五、评价奖励</w:t>
      </w:r>
    </w:p>
    <w:p w:rsidR="00D44FA8" w:rsidRPr="00862D66" w:rsidRDefault="00D44FA8" w:rsidP="00D44FA8">
      <w:pPr>
        <w:spacing w:line="560" w:lineRule="exact"/>
        <w:ind w:firstLineChars="200" w:firstLine="667"/>
        <w:rPr>
          <w:szCs w:val="32"/>
        </w:rPr>
      </w:pPr>
      <w:r>
        <w:rPr>
          <w:rFonts w:ascii="楷体" w:eastAsia="楷体" w:hAnsi="楷体" w:hint="eastAsia"/>
          <w:b/>
          <w:szCs w:val="32"/>
        </w:rPr>
        <w:t>（一）</w:t>
      </w:r>
      <w:r w:rsidRPr="00862D66">
        <w:rPr>
          <w:rFonts w:ascii="楷体" w:eastAsia="楷体" w:hAnsi="楷体"/>
          <w:b/>
          <w:szCs w:val="32"/>
        </w:rPr>
        <w:t>优化奖励方式。</w:t>
      </w:r>
      <w:r w:rsidRPr="00862D66">
        <w:rPr>
          <w:rFonts w:hAnsi="仿宋_GB2312"/>
          <w:szCs w:val="32"/>
        </w:rPr>
        <w:t>对当年业务考核评价优秀的金融机构，由县政府予以通报表彰，并授予</w:t>
      </w:r>
      <w:r w:rsidRPr="00862D66">
        <w:rPr>
          <w:szCs w:val="32"/>
        </w:rPr>
        <w:t>“</w:t>
      </w:r>
      <w:r w:rsidRPr="00862D66">
        <w:rPr>
          <w:rFonts w:hAnsi="仿宋_GB2312"/>
          <w:szCs w:val="32"/>
        </w:rPr>
        <w:t>五河县金融机构支持地方经济发展先进单位</w:t>
      </w:r>
      <w:r w:rsidRPr="00862D66">
        <w:rPr>
          <w:szCs w:val="32"/>
        </w:rPr>
        <w:t>”</w:t>
      </w:r>
      <w:r w:rsidRPr="00862D66">
        <w:rPr>
          <w:rFonts w:hAnsi="仿宋_GB2312"/>
          <w:szCs w:val="32"/>
        </w:rPr>
        <w:t>称号。</w:t>
      </w:r>
    </w:p>
    <w:p w:rsidR="00D44FA8" w:rsidRPr="00862D66" w:rsidRDefault="00D44FA8" w:rsidP="00D44FA8">
      <w:pPr>
        <w:spacing w:line="560" w:lineRule="exact"/>
        <w:ind w:firstLineChars="200" w:firstLine="667"/>
        <w:rPr>
          <w:szCs w:val="32"/>
        </w:rPr>
      </w:pPr>
      <w:r>
        <w:rPr>
          <w:rFonts w:ascii="楷体" w:eastAsia="楷体" w:hAnsi="楷体" w:hint="eastAsia"/>
          <w:b/>
          <w:szCs w:val="32"/>
        </w:rPr>
        <w:t>（二）</w:t>
      </w:r>
      <w:r w:rsidRPr="00862D66">
        <w:rPr>
          <w:rFonts w:ascii="楷体" w:eastAsia="楷体" w:hAnsi="楷体"/>
          <w:b/>
          <w:szCs w:val="32"/>
        </w:rPr>
        <w:t>县政府安排资金对优秀单位领导班子进行奖励。</w:t>
      </w:r>
      <w:r w:rsidRPr="00862D66">
        <w:rPr>
          <w:rFonts w:hAnsi="仿宋_GB2312"/>
          <w:szCs w:val="32"/>
        </w:rPr>
        <w:t>其中：奖励优秀银行业金融机构四家，设一等奖一名（奖金</w:t>
      </w:r>
      <w:r w:rsidRPr="00862D66">
        <w:rPr>
          <w:szCs w:val="32"/>
        </w:rPr>
        <w:t>15</w:t>
      </w:r>
      <w:r w:rsidRPr="00862D66">
        <w:rPr>
          <w:rFonts w:hAnsi="仿宋_GB2312"/>
          <w:szCs w:val="32"/>
        </w:rPr>
        <w:t>万元）、二等奖一名（奖金</w:t>
      </w:r>
      <w:r w:rsidRPr="00862D66">
        <w:rPr>
          <w:szCs w:val="32"/>
        </w:rPr>
        <w:t>12</w:t>
      </w:r>
      <w:r w:rsidRPr="00862D66">
        <w:rPr>
          <w:rFonts w:hAnsi="仿宋_GB2312"/>
          <w:szCs w:val="32"/>
        </w:rPr>
        <w:t>万元）、三等奖两名（奖金各</w:t>
      </w:r>
      <w:r w:rsidRPr="00862D66">
        <w:rPr>
          <w:szCs w:val="32"/>
        </w:rPr>
        <w:t>10</w:t>
      </w:r>
      <w:r w:rsidRPr="00862D66">
        <w:rPr>
          <w:rFonts w:hAnsi="仿宋_GB2312"/>
          <w:szCs w:val="32"/>
        </w:rPr>
        <w:t>万元）；金融管理和服务部门的奖励由县政府根据其工作表现（</w:t>
      </w:r>
      <w:r w:rsidRPr="00862D66">
        <w:rPr>
          <w:szCs w:val="32"/>
        </w:rPr>
        <w:t>70%</w:t>
      </w:r>
      <w:r w:rsidRPr="00862D66">
        <w:rPr>
          <w:rFonts w:hAnsi="仿宋_GB2312"/>
          <w:szCs w:val="32"/>
        </w:rPr>
        <w:t>权重），结合各金融机构反馈（</w:t>
      </w:r>
      <w:r w:rsidRPr="00862D66">
        <w:rPr>
          <w:szCs w:val="32"/>
        </w:rPr>
        <w:t>30%</w:t>
      </w:r>
      <w:r w:rsidRPr="00862D66">
        <w:rPr>
          <w:rFonts w:hAnsi="仿宋_GB2312"/>
          <w:szCs w:val="32"/>
        </w:rPr>
        <w:t>权重），综合确定。奖金</w:t>
      </w:r>
      <w:r>
        <w:rPr>
          <w:rFonts w:hAnsi="仿宋_GB2312" w:hint="eastAsia"/>
          <w:szCs w:val="32"/>
        </w:rPr>
        <w:t>的</w:t>
      </w:r>
      <w:r w:rsidRPr="00862D66">
        <w:rPr>
          <w:szCs w:val="32"/>
        </w:rPr>
        <w:t>50%</w:t>
      </w:r>
      <w:r w:rsidRPr="00862D66">
        <w:rPr>
          <w:rFonts w:hAnsi="仿宋_GB2312"/>
          <w:szCs w:val="32"/>
        </w:rPr>
        <w:t>奖励</w:t>
      </w:r>
      <w:r>
        <w:rPr>
          <w:rFonts w:hAnsi="仿宋_GB2312" w:hint="eastAsia"/>
          <w:szCs w:val="32"/>
        </w:rPr>
        <w:t>给</w:t>
      </w:r>
      <w:r w:rsidRPr="00862D66">
        <w:rPr>
          <w:rFonts w:hAnsi="仿宋_GB2312"/>
          <w:szCs w:val="32"/>
        </w:rPr>
        <w:t>该单位主要负责人，其余</w:t>
      </w:r>
      <w:r>
        <w:rPr>
          <w:rFonts w:hAnsi="仿宋_GB2312" w:hint="eastAsia"/>
          <w:szCs w:val="32"/>
        </w:rPr>
        <w:t>的</w:t>
      </w:r>
      <w:r w:rsidRPr="00862D66">
        <w:rPr>
          <w:szCs w:val="32"/>
        </w:rPr>
        <w:t>50%</w:t>
      </w:r>
      <w:r w:rsidRPr="00862D66">
        <w:rPr>
          <w:rFonts w:hAnsi="仿宋_GB2312"/>
          <w:szCs w:val="32"/>
        </w:rPr>
        <w:t>奖励</w:t>
      </w:r>
      <w:r>
        <w:rPr>
          <w:rFonts w:hAnsi="仿宋_GB2312" w:hint="eastAsia"/>
          <w:szCs w:val="32"/>
        </w:rPr>
        <w:t>给</w:t>
      </w:r>
      <w:r w:rsidRPr="00862D66">
        <w:rPr>
          <w:rFonts w:hAnsi="仿宋_GB2312"/>
          <w:szCs w:val="32"/>
        </w:rPr>
        <w:t>领导班子其他成员。对不能直接奖励兑现到个人的银行业金融机构，可视情况配套奖励财政性存款。</w:t>
      </w:r>
    </w:p>
    <w:p w:rsidR="00D44FA8" w:rsidRPr="00862D66" w:rsidRDefault="00D44FA8" w:rsidP="00D44FA8">
      <w:pPr>
        <w:spacing w:line="560" w:lineRule="exact"/>
        <w:ind w:firstLineChars="200" w:firstLine="667"/>
        <w:rPr>
          <w:szCs w:val="32"/>
        </w:rPr>
      </w:pPr>
      <w:r w:rsidRPr="00862D66">
        <w:rPr>
          <w:rFonts w:ascii="楷体" w:eastAsia="楷体" w:hAnsi="楷体" w:hint="eastAsia"/>
          <w:b/>
          <w:szCs w:val="32"/>
        </w:rPr>
        <w:t>（三）</w:t>
      </w:r>
      <w:r w:rsidRPr="00862D66">
        <w:rPr>
          <w:rFonts w:ascii="楷体" w:eastAsia="楷体" w:hAnsi="楷体"/>
          <w:b/>
          <w:szCs w:val="32"/>
        </w:rPr>
        <w:t>强化考核评价结果运用。</w:t>
      </w:r>
      <w:r w:rsidRPr="00862D66">
        <w:rPr>
          <w:rFonts w:hAnsi="仿宋_GB2312"/>
          <w:szCs w:val="32"/>
        </w:rPr>
        <w:t>一是执行银行业金融机构考核评价结果与本县财政性存款存放挂钩机制；二是将有关考核评价结果抄送其上级机构，让其知晓分支机构在五河县支持实体经济的经营表现；三是对考核前四名的金融机构，可向其上级机构发送书面表扬或感谢函，以资鼓励；四是建立考核评价后进机构约谈机制，对考核评价排名倒数第二的金融机构，将由常务副县长约谈其本县机构主要负责人，对考核评价排名末位的金融机构，将由县政府主要负责人视情况约见该机构上级管理层主要负责人。</w:t>
      </w:r>
    </w:p>
    <w:p w:rsidR="00D44FA8" w:rsidRPr="00862D66" w:rsidRDefault="00D44FA8" w:rsidP="00D44FA8">
      <w:pPr>
        <w:spacing w:line="560" w:lineRule="exact"/>
        <w:ind w:firstLineChars="200" w:firstLine="664"/>
        <w:rPr>
          <w:rFonts w:eastAsia="黑体"/>
          <w:bCs/>
          <w:szCs w:val="32"/>
        </w:rPr>
      </w:pPr>
      <w:r w:rsidRPr="00862D66">
        <w:rPr>
          <w:rFonts w:eastAsia="黑体" w:hAnsi="黑体"/>
          <w:bCs/>
          <w:szCs w:val="32"/>
        </w:rPr>
        <w:t>六、附则</w:t>
      </w:r>
    </w:p>
    <w:p w:rsidR="00D44FA8" w:rsidRPr="00862D66" w:rsidRDefault="00D44FA8" w:rsidP="00D44FA8">
      <w:pPr>
        <w:spacing w:line="560" w:lineRule="exact"/>
        <w:ind w:firstLineChars="200" w:firstLine="664"/>
        <w:rPr>
          <w:szCs w:val="32"/>
        </w:rPr>
      </w:pPr>
      <w:r w:rsidRPr="00862D66">
        <w:rPr>
          <w:rFonts w:hAnsi="仿宋_GB2312"/>
          <w:szCs w:val="32"/>
        </w:rPr>
        <w:t>（一）本办法从</w:t>
      </w:r>
      <w:r w:rsidRPr="00862D66">
        <w:rPr>
          <w:szCs w:val="32"/>
        </w:rPr>
        <w:t>2023</w:t>
      </w:r>
      <w:r w:rsidRPr="00862D66">
        <w:rPr>
          <w:rFonts w:hAnsi="仿宋_GB2312"/>
          <w:szCs w:val="32"/>
        </w:rPr>
        <w:t>年度开始执行</w:t>
      </w:r>
      <w:r>
        <w:rPr>
          <w:rFonts w:hAnsi="仿宋_GB2312" w:hint="eastAsia"/>
          <w:szCs w:val="32"/>
        </w:rPr>
        <w:t>。</w:t>
      </w:r>
    </w:p>
    <w:p w:rsidR="00D44FA8" w:rsidRPr="00862D66" w:rsidRDefault="00D44FA8" w:rsidP="00D44FA8">
      <w:pPr>
        <w:spacing w:line="560" w:lineRule="exact"/>
        <w:ind w:firstLineChars="200" w:firstLine="664"/>
        <w:rPr>
          <w:szCs w:val="32"/>
        </w:rPr>
      </w:pPr>
      <w:r w:rsidRPr="00862D66">
        <w:rPr>
          <w:rFonts w:hAnsi="仿宋_GB2312"/>
          <w:szCs w:val="32"/>
        </w:rPr>
        <w:t>（二）本办法由县金融服务实体经济发展领导小组办公室负责解释，可根据金融工作变化对评价项目和指标等予以修订。</w:t>
      </w:r>
    </w:p>
    <w:p w:rsidR="00D44FA8" w:rsidRPr="00862D66" w:rsidRDefault="00D44FA8" w:rsidP="00D44FA8">
      <w:pPr>
        <w:spacing w:line="560" w:lineRule="exact"/>
        <w:ind w:firstLineChars="200" w:firstLine="664"/>
        <w:rPr>
          <w:szCs w:val="32"/>
        </w:rPr>
      </w:pPr>
    </w:p>
    <w:p w:rsidR="00D44FA8" w:rsidRPr="00862D66" w:rsidRDefault="00D44FA8" w:rsidP="00D44FA8">
      <w:pPr>
        <w:spacing w:line="560" w:lineRule="exact"/>
        <w:ind w:firstLineChars="200" w:firstLine="664"/>
        <w:rPr>
          <w:szCs w:val="32"/>
        </w:rPr>
      </w:pPr>
      <w:r w:rsidRPr="00862D66">
        <w:rPr>
          <w:rFonts w:hAnsi="仿宋_GB2312"/>
          <w:szCs w:val="32"/>
        </w:rPr>
        <w:t>附件</w:t>
      </w:r>
      <w:r>
        <w:rPr>
          <w:rFonts w:hAnsi="仿宋_GB2312" w:hint="eastAsia"/>
          <w:szCs w:val="32"/>
        </w:rPr>
        <w:t>：</w:t>
      </w:r>
      <w:r w:rsidRPr="00862D66">
        <w:rPr>
          <w:rFonts w:hAnsi="仿宋_GB2312"/>
          <w:szCs w:val="32"/>
        </w:rPr>
        <w:t>1</w:t>
      </w:r>
      <w:r>
        <w:rPr>
          <w:rFonts w:hAnsi="仿宋_GB2312" w:hint="eastAsia"/>
          <w:szCs w:val="32"/>
        </w:rPr>
        <w:t xml:space="preserve">. </w:t>
      </w:r>
      <w:r w:rsidRPr="00862D66">
        <w:rPr>
          <w:rFonts w:hAnsi="仿宋_GB2312" w:hint="eastAsia"/>
          <w:szCs w:val="32"/>
        </w:rPr>
        <w:t>2023</w:t>
      </w:r>
      <w:r w:rsidRPr="00862D66">
        <w:rPr>
          <w:rFonts w:hAnsi="仿宋_GB2312" w:hint="eastAsia"/>
          <w:szCs w:val="32"/>
        </w:rPr>
        <w:t>年各金融机构全年贷款增量任务目标</w:t>
      </w:r>
    </w:p>
    <w:p w:rsidR="00D44FA8" w:rsidRDefault="00D44FA8" w:rsidP="00D44FA8">
      <w:pPr>
        <w:spacing w:line="560" w:lineRule="exact"/>
        <w:ind w:firstLineChars="500" w:firstLine="1660"/>
        <w:rPr>
          <w:rFonts w:hAnsi="仿宋_GB2312"/>
          <w:szCs w:val="32"/>
        </w:rPr>
      </w:pPr>
      <w:r w:rsidRPr="00862D66">
        <w:rPr>
          <w:szCs w:val="32"/>
        </w:rPr>
        <w:t>2</w:t>
      </w:r>
      <w:r>
        <w:rPr>
          <w:rFonts w:hint="eastAsia"/>
          <w:szCs w:val="32"/>
        </w:rPr>
        <w:t xml:space="preserve">. </w:t>
      </w:r>
      <w:r w:rsidRPr="00862D66">
        <w:rPr>
          <w:rFonts w:hAnsi="仿宋_GB2312" w:hint="eastAsia"/>
          <w:szCs w:val="32"/>
        </w:rPr>
        <w:t>各银行业金融机构</w:t>
      </w:r>
      <w:r w:rsidRPr="00862D66">
        <w:rPr>
          <w:rFonts w:hAnsi="仿宋_GB2312" w:hint="eastAsia"/>
          <w:szCs w:val="32"/>
        </w:rPr>
        <w:t>2023</w:t>
      </w:r>
      <w:r w:rsidRPr="00862D66">
        <w:rPr>
          <w:rFonts w:hAnsi="仿宋_GB2312" w:hint="eastAsia"/>
          <w:szCs w:val="32"/>
        </w:rPr>
        <w:t>年新型政银担业务新增额</w:t>
      </w:r>
      <w:r>
        <w:rPr>
          <w:rFonts w:hAnsi="仿宋_GB2312" w:hint="eastAsia"/>
          <w:szCs w:val="32"/>
        </w:rPr>
        <w:t xml:space="preserve">  </w:t>
      </w:r>
    </w:p>
    <w:p w:rsidR="00D44FA8" w:rsidRDefault="00D44FA8" w:rsidP="00D44FA8">
      <w:pPr>
        <w:spacing w:line="560" w:lineRule="exact"/>
        <w:ind w:firstLineChars="600" w:firstLine="1992"/>
        <w:rPr>
          <w:rFonts w:ascii="黑体" w:eastAsia="黑体" w:hAnsi="黑体" w:cs="黑体"/>
          <w:w w:val="95"/>
          <w:sz w:val="36"/>
          <w:szCs w:val="36"/>
        </w:rPr>
      </w:pPr>
      <w:r w:rsidRPr="00862D66">
        <w:rPr>
          <w:rFonts w:hAnsi="仿宋_GB2312" w:hint="eastAsia"/>
          <w:szCs w:val="32"/>
        </w:rPr>
        <w:t>任务目标</w:t>
      </w:r>
    </w:p>
    <w:p w:rsidR="00D44FA8" w:rsidRPr="00862D66" w:rsidRDefault="00D44FA8" w:rsidP="00D44FA8">
      <w:pPr>
        <w:spacing w:line="560" w:lineRule="exact"/>
        <w:ind w:firstLineChars="500" w:firstLine="1660"/>
        <w:rPr>
          <w:szCs w:val="32"/>
        </w:rPr>
      </w:pPr>
      <w:r w:rsidRPr="00862D66">
        <w:rPr>
          <w:szCs w:val="32"/>
        </w:rPr>
        <w:t>3</w:t>
      </w:r>
      <w:r>
        <w:rPr>
          <w:rFonts w:hAnsi="仿宋_GB2312" w:hint="eastAsia"/>
          <w:szCs w:val="32"/>
        </w:rPr>
        <w:t xml:space="preserve">. </w:t>
      </w:r>
      <w:r w:rsidRPr="00862D66">
        <w:rPr>
          <w:rFonts w:hAnsi="仿宋_GB2312"/>
          <w:szCs w:val="32"/>
        </w:rPr>
        <w:t>兴五担保公司对县域合作银行评分标准</w:t>
      </w:r>
    </w:p>
    <w:p w:rsidR="00D44FA8" w:rsidRDefault="00D44FA8" w:rsidP="00D44FA8">
      <w:pPr>
        <w:spacing w:line="560" w:lineRule="exact"/>
        <w:ind w:firstLineChars="200" w:firstLine="664"/>
        <w:rPr>
          <w:rFonts w:ascii="仿宋_GB2312" w:hAnsi="仿宋_GB2312" w:cs="仿宋_GB2312"/>
          <w:szCs w:val="32"/>
        </w:rPr>
      </w:pPr>
    </w:p>
    <w:p w:rsidR="00D44FA8" w:rsidRDefault="00D44FA8" w:rsidP="00D44FA8">
      <w:pPr>
        <w:spacing w:line="560" w:lineRule="exact"/>
        <w:ind w:firstLineChars="200" w:firstLine="664"/>
        <w:rPr>
          <w:rFonts w:ascii="仿宋_GB2312" w:hAnsi="仿宋_GB2312" w:cs="仿宋_GB2312"/>
          <w:szCs w:val="32"/>
        </w:rPr>
      </w:pPr>
    </w:p>
    <w:p w:rsidR="00D44FA8" w:rsidRDefault="00D44FA8">
      <w:pPr>
        <w:spacing w:line="560" w:lineRule="exact"/>
        <w:rPr>
          <w:rFonts w:ascii="仿宋_GB2312" w:hAnsi="仿宋_GB2312" w:cs="仿宋_GB2312"/>
          <w:szCs w:val="32"/>
        </w:rPr>
      </w:pPr>
    </w:p>
    <w:p w:rsidR="00D44FA8" w:rsidRDefault="00D44FA8" w:rsidP="00D44FA8">
      <w:pPr>
        <w:spacing w:line="560" w:lineRule="exact"/>
        <w:ind w:firstLineChars="200" w:firstLine="664"/>
        <w:rPr>
          <w:rFonts w:ascii="仿宋_GB2312" w:hAnsi="仿宋_GB2312" w:cs="仿宋_GB2312"/>
          <w:szCs w:val="32"/>
        </w:rPr>
      </w:pPr>
    </w:p>
    <w:p w:rsidR="00D44FA8" w:rsidRDefault="00D44FA8">
      <w:pPr>
        <w:spacing w:line="0" w:lineRule="atLeast"/>
        <w:jc w:val="left"/>
        <w:textAlignment w:val="center"/>
        <w:rPr>
          <w:rFonts w:ascii="黑体" w:eastAsia="黑体" w:hAnsi="黑体" w:cs="黑体"/>
          <w:kern w:val="0"/>
          <w:szCs w:val="32"/>
          <w:lang w:bidi="ar"/>
        </w:rPr>
      </w:pPr>
    </w:p>
    <w:p w:rsidR="00D44FA8" w:rsidRDefault="00D44FA8" w:rsidP="00D44FA8">
      <w:pPr>
        <w:pStyle w:val="2"/>
        <w:ind w:firstLine="424"/>
        <w:rPr>
          <w:lang w:bidi="ar"/>
        </w:rPr>
      </w:pPr>
    </w:p>
    <w:p w:rsidR="00D44FA8" w:rsidRDefault="00D44FA8" w:rsidP="00D44FA8">
      <w:pPr>
        <w:pStyle w:val="2"/>
        <w:ind w:firstLine="424"/>
        <w:rPr>
          <w:lang w:bidi="ar"/>
        </w:rPr>
      </w:pPr>
    </w:p>
    <w:p w:rsidR="00D44FA8" w:rsidRDefault="00D44FA8">
      <w:pPr>
        <w:spacing w:line="0" w:lineRule="atLeast"/>
        <w:jc w:val="left"/>
        <w:textAlignment w:val="center"/>
        <w:rPr>
          <w:rFonts w:ascii="黑体" w:eastAsia="黑体" w:hAnsi="黑体" w:cs="黑体"/>
          <w:kern w:val="0"/>
          <w:szCs w:val="32"/>
          <w:lang w:bidi="ar"/>
        </w:rPr>
      </w:pPr>
      <w:r>
        <w:rPr>
          <w:rFonts w:ascii="黑体" w:eastAsia="黑体" w:hAnsi="黑体" w:cs="黑体" w:hint="eastAsia"/>
          <w:kern w:val="0"/>
          <w:szCs w:val="32"/>
          <w:lang w:bidi="ar"/>
        </w:rPr>
        <w:t>附件1</w:t>
      </w:r>
    </w:p>
    <w:p w:rsidR="00D44FA8" w:rsidRPr="00D44FA8" w:rsidRDefault="00D44FA8">
      <w:pPr>
        <w:spacing w:line="0" w:lineRule="atLeast"/>
        <w:jc w:val="center"/>
        <w:textAlignment w:val="center"/>
        <w:rPr>
          <w:rFonts w:ascii="方正小标宋简体" w:eastAsia="方正小标宋简体" w:hAnsi="黑体" w:cs="黑体"/>
          <w:sz w:val="36"/>
          <w:szCs w:val="36"/>
        </w:rPr>
      </w:pPr>
      <w:r w:rsidRPr="00D44FA8">
        <w:rPr>
          <w:rFonts w:ascii="方正小标宋简体" w:eastAsia="方正小标宋简体" w:hAnsi="黑体" w:cs="黑体" w:hint="eastAsia"/>
          <w:kern w:val="0"/>
          <w:sz w:val="36"/>
          <w:szCs w:val="36"/>
          <w:lang w:bidi="ar"/>
        </w:rPr>
        <w:t>2023年各金融机构全年贷款增量任务目标</w:t>
      </w:r>
    </w:p>
    <w:p w:rsidR="00D44FA8" w:rsidRDefault="00D44FA8">
      <w:pPr>
        <w:tabs>
          <w:tab w:val="left" w:pos="2317"/>
          <w:tab w:val="left" w:pos="5683"/>
        </w:tabs>
        <w:spacing w:line="0" w:lineRule="atLeast"/>
        <w:jc w:val="right"/>
        <w:textAlignment w:val="center"/>
        <w:rPr>
          <w:rFonts w:ascii="宋体" w:hAnsi="宋体" w:cs="宋体"/>
          <w:color w:val="FF0000"/>
          <w:sz w:val="28"/>
          <w:szCs w:val="28"/>
        </w:rPr>
      </w:pPr>
      <w:r>
        <w:rPr>
          <w:rFonts w:ascii="宋体" w:hAnsi="宋体" w:cs="宋体" w:hint="eastAsia"/>
          <w:sz w:val="36"/>
          <w:szCs w:val="36"/>
        </w:rPr>
        <w:tab/>
      </w:r>
      <w:r>
        <w:rPr>
          <w:rFonts w:ascii="宋体" w:hAnsi="宋体" w:cs="宋体" w:hint="eastAsia"/>
          <w:sz w:val="36"/>
          <w:szCs w:val="36"/>
        </w:rPr>
        <w:tab/>
      </w:r>
      <w:r>
        <w:rPr>
          <w:rFonts w:ascii="宋体" w:hAnsi="宋体" w:cs="宋体" w:hint="eastAsia"/>
          <w:kern w:val="0"/>
          <w:sz w:val="28"/>
          <w:szCs w:val="28"/>
          <w:lang w:bidi="ar"/>
        </w:rPr>
        <w:t>单位：亿元</w:t>
      </w:r>
    </w:p>
    <w:tbl>
      <w:tblPr>
        <w:tblW w:w="0" w:type="auto"/>
        <w:jc w:val="center"/>
        <w:shd w:val="clear" w:color="auto" w:fill="FFFFFF"/>
        <w:tblLayout w:type="fixed"/>
        <w:tblLook w:val="0000" w:firstRow="0" w:lastRow="0" w:firstColumn="0" w:lastColumn="0" w:noHBand="0" w:noVBand="0"/>
      </w:tblPr>
      <w:tblGrid>
        <w:gridCol w:w="3727"/>
        <w:gridCol w:w="4872"/>
      </w:tblGrid>
      <w:tr w:rsidR="00D44FA8" w:rsidRPr="00862D66">
        <w:trPr>
          <w:trHeight w:val="1000"/>
          <w:jc w:val="center"/>
        </w:trPr>
        <w:tc>
          <w:tcPr>
            <w:tcW w:w="3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4FA8" w:rsidRPr="00862D66" w:rsidRDefault="00D44FA8">
            <w:pPr>
              <w:spacing w:line="0" w:lineRule="atLeast"/>
              <w:jc w:val="center"/>
              <w:textAlignment w:val="center"/>
              <w:rPr>
                <w:rFonts w:eastAsia="黑体"/>
                <w:bCs/>
                <w:szCs w:val="32"/>
              </w:rPr>
            </w:pPr>
            <w:r w:rsidRPr="00862D66">
              <w:rPr>
                <w:rFonts w:eastAsia="黑体"/>
                <w:bCs/>
                <w:kern w:val="0"/>
                <w:szCs w:val="32"/>
                <w:lang w:bidi="ar"/>
              </w:rPr>
              <w:t>单位</w:t>
            </w:r>
          </w:p>
        </w:tc>
        <w:tc>
          <w:tcPr>
            <w:tcW w:w="48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4FA8" w:rsidRPr="00862D66" w:rsidRDefault="00D44FA8">
            <w:pPr>
              <w:spacing w:line="0" w:lineRule="atLeast"/>
              <w:jc w:val="center"/>
              <w:textAlignment w:val="center"/>
              <w:rPr>
                <w:bCs/>
                <w:szCs w:val="32"/>
              </w:rPr>
            </w:pPr>
            <w:r w:rsidRPr="00862D66">
              <w:rPr>
                <w:rFonts w:eastAsia="黑体"/>
                <w:bCs/>
                <w:kern w:val="0"/>
                <w:szCs w:val="32"/>
                <w:lang w:bidi="ar"/>
              </w:rPr>
              <w:t>2023</w:t>
            </w:r>
            <w:r w:rsidRPr="00862D66">
              <w:rPr>
                <w:rFonts w:eastAsia="黑体"/>
                <w:bCs/>
                <w:kern w:val="0"/>
                <w:szCs w:val="32"/>
                <w:lang w:bidi="ar"/>
              </w:rPr>
              <w:t>任务目标</w:t>
            </w:r>
          </w:p>
        </w:tc>
      </w:tr>
      <w:tr w:rsidR="00D44FA8" w:rsidRPr="00862D66">
        <w:trPr>
          <w:trHeight w:val="1000"/>
          <w:jc w:val="center"/>
        </w:trPr>
        <w:tc>
          <w:tcPr>
            <w:tcW w:w="3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4FA8" w:rsidRPr="00862D66" w:rsidRDefault="00D44FA8">
            <w:pPr>
              <w:spacing w:line="0" w:lineRule="atLeast"/>
              <w:jc w:val="center"/>
              <w:textAlignment w:val="center"/>
              <w:rPr>
                <w:bCs/>
                <w:szCs w:val="32"/>
              </w:rPr>
            </w:pPr>
            <w:r w:rsidRPr="00862D66">
              <w:rPr>
                <w:rFonts w:hAnsi="宋体"/>
                <w:bCs/>
                <w:kern w:val="0"/>
                <w:szCs w:val="32"/>
                <w:lang w:bidi="ar"/>
              </w:rPr>
              <w:t>县工商银行</w:t>
            </w:r>
          </w:p>
        </w:tc>
        <w:tc>
          <w:tcPr>
            <w:tcW w:w="48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4FA8" w:rsidRPr="00862D66" w:rsidRDefault="00D44FA8">
            <w:pPr>
              <w:widowControl/>
              <w:jc w:val="center"/>
              <w:textAlignment w:val="center"/>
              <w:rPr>
                <w:bCs/>
                <w:szCs w:val="32"/>
              </w:rPr>
            </w:pPr>
            <w:r w:rsidRPr="00862D66">
              <w:rPr>
                <w:bCs/>
                <w:kern w:val="0"/>
                <w:szCs w:val="32"/>
                <w:lang w:bidi="ar"/>
              </w:rPr>
              <w:t>3.6</w:t>
            </w:r>
          </w:p>
        </w:tc>
      </w:tr>
      <w:tr w:rsidR="00D44FA8" w:rsidRPr="00862D66">
        <w:trPr>
          <w:trHeight w:val="1000"/>
          <w:jc w:val="center"/>
        </w:trPr>
        <w:tc>
          <w:tcPr>
            <w:tcW w:w="3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4FA8" w:rsidRPr="00862D66" w:rsidRDefault="00D44FA8">
            <w:pPr>
              <w:spacing w:line="0" w:lineRule="atLeast"/>
              <w:jc w:val="center"/>
              <w:textAlignment w:val="center"/>
              <w:rPr>
                <w:bCs/>
                <w:szCs w:val="32"/>
              </w:rPr>
            </w:pPr>
            <w:r w:rsidRPr="00862D66">
              <w:rPr>
                <w:rFonts w:hAnsi="宋体"/>
                <w:bCs/>
                <w:kern w:val="0"/>
                <w:szCs w:val="32"/>
                <w:lang w:bidi="ar"/>
              </w:rPr>
              <w:t>县农业银行</w:t>
            </w:r>
          </w:p>
        </w:tc>
        <w:tc>
          <w:tcPr>
            <w:tcW w:w="48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4FA8" w:rsidRPr="00862D66" w:rsidRDefault="00D44FA8">
            <w:pPr>
              <w:widowControl/>
              <w:jc w:val="center"/>
              <w:textAlignment w:val="center"/>
              <w:rPr>
                <w:bCs/>
                <w:szCs w:val="32"/>
              </w:rPr>
            </w:pPr>
            <w:r w:rsidRPr="00862D66">
              <w:rPr>
                <w:bCs/>
                <w:kern w:val="0"/>
                <w:szCs w:val="32"/>
                <w:lang w:bidi="ar"/>
              </w:rPr>
              <w:t>10.4</w:t>
            </w:r>
          </w:p>
        </w:tc>
      </w:tr>
      <w:tr w:rsidR="00D44FA8" w:rsidRPr="00862D66">
        <w:trPr>
          <w:trHeight w:val="1000"/>
          <w:jc w:val="center"/>
        </w:trPr>
        <w:tc>
          <w:tcPr>
            <w:tcW w:w="3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4FA8" w:rsidRPr="00862D66" w:rsidRDefault="00D44FA8">
            <w:pPr>
              <w:spacing w:line="0" w:lineRule="atLeast"/>
              <w:jc w:val="center"/>
              <w:textAlignment w:val="center"/>
              <w:rPr>
                <w:bCs/>
                <w:szCs w:val="32"/>
              </w:rPr>
            </w:pPr>
            <w:r w:rsidRPr="00862D66">
              <w:rPr>
                <w:rFonts w:hAnsi="宋体"/>
                <w:bCs/>
                <w:kern w:val="0"/>
                <w:szCs w:val="32"/>
                <w:lang w:bidi="ar"/>
              </w:rPr>
              <w:t>县中国银行</w:t>
            </w:r>
          </w:p>
        </w:tc>
        <w:tc>
          <w:tcPr>
            <w:tcW w:w="48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4FA8" w:rsidRPr="00862D66" w:rsidRDefault="00D44FA8">
            <w:pPr>
              <w:widowControl/>
              <w:jc w:val="center"/>
              <w:textAlignment w:val="center"/>
              <w:rPr>
                <w:bCs/>
                <w:szCs w:val="32"/>
              </w:rPr>
            </w:pPr>
            <w:r w:rsidRPr="00862D66">
              <w:rPr>
                <w:bCs/>
                <w:kern w:val="0"/>
                <w:szCs w:val="32"/>
                <w:lang w:bidi="ar"/>
              </w:rPr>
              <w:t>5.1</w:t>
            </w:r>
          </w:p>
        </w:tc>
      </w:tr>
      <w:tr w:rsidR="00D44FA8" w:rsidRPr="00862D66">
        <w:trPr>
          <w:trHeight w:val="1000"/>
          <w:jc w:val="center"/>
        </w:trPr>
        <w:tc>
          <w:tcPr>
            <w:tcW w:w="3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4FA8" w:rsidRPr="00862D66" w:rsidRDefault="00D44FA8">
            <w:pPr>
              <w:spacing w:line="0" w:lineRule="atLeast"/>
              <w:jc w:val="center"/>
              <w:textAlignment w:val="center"/>
              <w:rPr>
                <w:bCs/>
                <w:szCs w:val="32"/>
              </w:rPr>
            </w:pPr>
            <w:r w:rsidRPr="00862D66">
              <w:rPr>
                <w:rFonts w:hAnsi="宋体"/>
                <w:bCs/>
                <w:kern w:val="0"/>
                <w:szCs w:val="32"/>
                <w:lang w:bidi="ar"/>
              </w:rPr>
              <w:t>县建设银行</w:t>
            </w:r>
          </w:p>
        </w:tc>
        <w:tc>
          <w:tcPr>
            <w:tcW w:w="48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4FA8" w:rsidRPr="00862D66" w:rsidRDefault="00D44FA8">
            <w:pPr>
              <w:widowControl/>
              <w:jc w:val="center"/>
              <w:textAlignment w:val="center"/>
              <w:rPr>
                <w:bCs/>
                <w:szCs w:val="32"/>
              </w:rPr>
            </w:pPr>
            <w:r w:rsidRPr="00862D66">
              <w:rPr>
                <w:bCs/>
                <w:kern w:val="0"/>
                <w:szCs w:val="32"/>
                <w:lang w:bidi="ar"/>
              </w:rPr>
              <w:t>4.4</w:t>
            </w:r>
          </w:p>
        </w:tc>
      </w:tr>
      <w:tr w:rsidR="00D44FA8" w:rsidRPr="00862D66">
        <w:trPr>
          <w:trHeight w:val="1000"/>
          <w:jc w:val="center"/>
        </w:trPr>
        <w:tc>
          <w:tcPr>
            <w:tcW w:w="3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4FA8" w:rsidRPr="00862D66" w:rsidRDefault="00D44FA8">
            <w:pPr>
              <w:spacing w:line="0" w:lineRule="atLeast"/>
              <w:jc w:val="center"/>
              <w:textAlignment w:val="center"/>
              <w:rPr>
                <w:bCs/>
                <w:szCs w:val="32"/>
              </w:rPr>
            </w:pPr>
            <w:r w:rsidRPr="00862D66">
              <w:rPr>
                <w:rFonts w:hAnsi="宋体"/>
                <w:bCs/>
                <w:kern w:val="0"/>
                <w:szCs w:val="32"/>
                <w:lang w:bidi="ar"/>
              </w:rPr>
              <w:t>县徽商银行</w:t>
            </w:r>
          </w:p>
        </w:tc>
        <w:tc>
          <w:tcPr>
            <w:tcW w:w="48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4FA8" w:rsidRPr="00862D66" w:rsidRDefault="00D44FA8">
            <w:pPr>
              <w:widowControl/>
              <w:jc w:val="center"/>
              <w:textAlignment w:val="center"/>
              <w:rPr>
                <w:bCs/>
                <w:szCs w:val="32"/>
              </w:rPr>
            </w:pPr>
            <w:r w:rsidRPr="00862D66">
              <w:rPr>
                <w:bCs/>
                <w:kern w:val="0"/>
                <w:szCs w:val="32"/>
                <w:lang w:bidi="ar"/>
              </w:rPr>
              <w:t>12.4</w:t>
            </w:r>
          </w:p>
        </w:tc>
      </w:tr>
      <w:tr w:rsidR="00D44FA8" w:rsidRPr="00862D66">
        <w:trPr>
          <w:trHeight w:val="1000"/>
          <w:jc w:val="center"/>
        </w:trPr>
        <w:tc>
          <w:tcPr>
            <w:tcW w:w="3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4FA8" w:rsidRPr="00862D66" w:rsidRDefault="00D44FA8">
            <w:pPr>
              <w:spacing w:line="0" w:lineRule="atLeast"/>
              <w:jc w:val="center"/>
              <w:textAlignment w:val="center"/>
              <w:rPr>
                <w:bCs/>
                <w:szCs w:val="32"/>
              </w:rPr>
            </w:pPr>
            <w:r w:rsidRPr="00862D66">
              <w:rPr>
                <w:rFonts w:hAnsi="宋体"/>
                <w:bCs/>
                <w:kern w:val="0"/>
                <w:szCs w:val="32"/>
                <w:lang w:bidi="ar"/>
              </w:rPr>
              <w:t>县邮储银行</w:t>
            </w:r>
          </w:p>
        </w:tc>
        <w:tc>
          <w:tcPr>
            <w:tcW w:w="48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4FA8" w:rsidRPr="00862D66" w:rsidRDefault="00D44FA8">
            <w:pPr>
              <w:widowControl/>
              <w:jc w:val="center"/>
              <w:textAlignment w:val="center"/>
              <w:rPr>
                <w:bCs/>
                <w:szCs w:val="32"/>
              </w:rPr>
            </w:pPr>
            <w:r w:rsidRPr="00862D66">
              <w:rPr>
                <w:bCs/>
                <w:kern w:val="0"/>
                <w:szCs w:val="32"/>
                <w:lang w:bidi="ar"/>
              </w:rPr>
              <w:t>3.2</w:t>
            </w:r>
          </w:p>
        </w:tc>
      </w:tr>
      <w:tr w:rsidR="00D44FA8" w:rsidRPr="00862D66">
        <w:trPr>
          <w:trHeight w:val="1000"/>
          <w:jc w:val="center"/>
        </w:trPr>
        <w:tc>
          <w:tcPr>
            <w:tcW w:w="3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4FA8" w:rsidRPr="00862D66" w:rsidRDefault="00D44FA8">
            <w:pPr>
              <w:spacing w:line="0" w:lineRule="atLeast"/>
              <w:jc w:val="center"/>
              <w:textAlignment w:val="center"/>
              <w:rPr>
                <w:bCs/>
                <w:szCs w:val="32"/>
              </w:rPr>
            </w:pPr>
            <w:r w:rsidRPr="00862D66">
              <w:rPr>
                <w:rFonts w:hAnsi="宋体"/>
                <w:bCs/>
                <w:kern w:val="0"/>
                <w:szCs w:val="32"/>
                <w:lang w:bidi="ar"/>
              </w:rPr>
              <w:t>县农商银行</w:t>
            </w:r>
          </w:p>
        </w:tc>
        <w:tc>
          <w:tcPr>
            <w:tcW w:w="48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4FA8" w:rsidRPr="00862D66" w:rsidRDefault="00D44FA8">
            <w:pPr>
              <w:widowControl/>
              <w:jc w:val="center"/>
              <w:textAlignment w:val="center"/>
              <w:rPr>
                <w:bCs/>
                <w:szCs w:val="32"/>
              </w:rPr>
            </w:pPr>
            <w:r w:rsidRPr="00862D66">
              <w:rPr>
                <w:bCs/>
                <w:kern w:val="0"/>
                <w:szCs w:val="32"/>
                <w:lang w:bidi="ar"/>
              </w:rPr>
              <w:t>19.0</w:t>
            </w:r>
          </w:p>
        </w:tc>
      </w:tr>
      <w:tr w:rsidR="00D44FA8" w:rsidRPr="00862D66">
        <w:trPr>
          <w:trHeight w:val="1000"/>
          <w:jc w:val="center"/>
        </w:trPr>
        <w:tc>
          <w:tcPr>
            <w:tcW w:w="3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4FA8" w:rsidRPr="00862D66" w:rsidRDefault="00D44FA8">
            <w:pPr>
              <w:spacing w:line="0" w:lineRule="atLeast"/>
              <w:jc w:val="center"/>
              <w:textAlignment w:val="center"/>
              <w:rPr>
                <w:bCs/>
                <w:szCs w:val="32"/>
              </w:rPr>
            </w:pPr>
            <w:r w:rsidRPr="00862D66">
              <w:rPr>
                <w:rFonts w:hAnsi="宋体"/>
                <w:bCs/>
                <w:kern w:val="0"/>
                <w:szCs w:val="32"/>
                <w:lang w:bidi="ar"/>
              </w:rPr>
              <w:t>县永泰银行</w:t>
            </w:r>
          </w:p>
        </w:tc>
        <w:tc>
          <w:tcPr>
            <w:tcW w:w="48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4FA8" w:rsidRPr="00862D66" w:rsidRDefault="00D44FA8">
            <w:pPr>
              <w:widowControl/>
              <w:jc w:val="center"/>
              <w:textAlignment w:val="center"/>
              <w:rPr>
                <w:bCs/>
                <w:szCs w:val="32"/>
              </w:rPr>
            </w:pPr>
            <w:r w:rsidRPr="00862D66">
              <w:rPr>
                <w:bCs/>
                <w:kern w:val="0"/>
                <w:szCs w:val="32"/>
                <w:lang w:bidi="ar"/>
              </w:rPr>
              <w:t>3.7</w:t>
            </w:r>
          </w:p>
        </w:tc>
      </w:tr>
      <w:tr w:rsidR="00D44FA8" w:rsidRPr="00862D66">
        <w:trPr>
          <w:trHeight w:val="1000"/>
          <w:jc w:val="center"/>
        </w:trPr>
        <w:tc>
          <w:tcPr>
            <w:tcW w:w="3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4FA8" w:rsidRPr="00862D66" w:rsidRDefault="00D44FA8">
            <w:pPr>
              <w:spacing w:line="0" w:lineRule="atLeast"/>
              <w:jc w:val="center"/>
              <w:textAlignment w:val="center"/>
              <w:rPr>
                <w:bCs/>
                <w:szCs w:val="32"/>
              </w:rPr>
            </w:pPr>
            <w:r w:rsidRPr="00862D66">
              <w:rPr>
                <w:rFonts w:hAnsi="宋体"/>
                <w:bCs/>
                <w:kern w:val="0"/>
                <w:szCs w:val="32"/>
                <w:lang w:bidi="ar"/>
              </w:rPr>
              <w:t>县农发银行</w:t>
            </w:r>
          </w:p>
        </w:tc>
        <w:tc>
          <w:tcPr>
            <w:tcW w:w="48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4FA8" w:rsidRPr="00862D66" w:rsidRDefault="00D44FA8">
            <w:pPr>
              <w:widowControl/>
              <w:jc w:val="center"/>
              <w:textAlignment w:val="center"/>
              <w:rPr>
                <w:bCs/>
                <w:szCs w:val="32"/>
              </w:rPr>
            </w:pPr>
            <w:r w:rsidRPr="00862D66">
              <w:rPr>
                <w:bCs/>
                <w:kern w:val="0"/>
                <w:szCs w:val="32"/>
                <w:lang w:bidi="ar"/>
              </w:rPr>
              <w:t>13.2</w:t>
            </w:r>
          </w:p>
        </w:tc>
      </w:tr>
      <w:tr w:rsidR="00D44FA8" w:rsidRPr="00862D66">
        <w:trPr>
          <w:trHeight w:val="1000"/>
          <w:jc w:val="center"/>
        </w:trPr>
        <w:tc>
          <w:tcPr>
            <w:tcW w:w="3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4FA8" w:rsidRPr="00862D66" w:rsidRDefault="00D44FA8">
            <w:pPr>
              <w:spacing w:line="0" w:lineRule="atLeast"/>
              <w:jc w:val="center"/>
              <w:textAlignment w:val="center"/>
              <w:rPr>
                <w:bCs/>
                <w:szCs w:val="32"/>
              </w:rPr>
            </w:pPr>
            <w:r w:rsidRPr="00862D66">
              <w:rPr>
                <w:rFonts w:hAnsi="宋体"/>
                <w:bCs/>
                <w:kern w:val="0"/>
                <w:szCs w:val="32"/>
                <w:lang w:bidi="ar"/>
              </w:rPr>
              <w:t>合计</w:t>
            </w:r>
          </w:p>
        </w:tc>
        <w:tc>
          <w:tcPr>
            <w:tcW w:w="48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4FA8" w:rsidRPr="00862D66" w:rsidRDefault="00D44FA8">
            <w:pPr>
              <w:widowControl/>
              <w:jc w:val="center"/>
              <w:textAlignment w:val="center"/>
              <w:rPr>
                <w:bCs/>
                <w:szCs w:val="32"/>
              </w:rPr>
            </w:pPr>
            <w:r w:rsidRPr="00862D66">
              <w:rPr>
                <w:bCs/>
                <w:kern w:val="0"/>
                <w:szCs w:val="32"/>
                <w:lang w:bidi="ar"/>
              </w:rPr>
              <w:t>75.0</w:t>
            </w:r>
          </w:p>
        </w:tc>
      </w:tr>
    </w:tbl>
    <w:p w:rsidR="00D44FA8" w:rsidRDefault="00D44FA8">
      <w:pPr>
        <w:spacing w:line="0" w:lineRule="atLeast"/>
        <w:jc w:val="center"/>
        <w:textAlignment w:val="center"/>
        <w:rPr>
          <w:rFonts w:ascii="宋体" w:hAnsi="宋体" w:cs="宋体"/>
          <w:color w:val="FF0000"/>
          <w:kern w:val="0"/>
          <w:sz w:val="36"/>
          <w:szCs w:val="36"/>
          <w:lang w:bidi="ar"/>
        </w:rPr>
      </w:pPr>
    </w:p>
    <w:p w:rsidR="00D44FA8" w:rsidRDefault="00D44FA8">
      <w:pPr>
        <w:spacing w:line="0" w:lineRule="atLeast"/>
        <w:jc w:val="left"/>
        <w:textAlignment w:val="center"/>
        <w:rPr>
          <w:rFonts w:ascii="黑体" w:eastAsia="黑体" w:hAnsi="黑体" w:cs="黑体"/>
          <w:kern w:val="0"/>
          <w:szCs w:val="32"/>
          <w:lang w:bidi="ar"/>
        </w:rPr>
      </w:pPr>
    </w:p>
    <w:p w:rsidR="00D44FA8" w:rsidRDefault="00D44FA8">
      <w:pPr>
        <w:spacing w:line="0" w:lineRule="atLeast"/>
        <w:jc w:val="left"/>
        <w:textAlignment w:val="center"/>
        <w:rPr>
          <w:rFonts w:ascii="黑体" w:eastAsia="黑体" w:hAnsi="黑体" w:cs="黑体"/>
          <w:kern w:val="0"/>
          <w:szCs w:val="32"/>
          <w:lang w:bidi="ar"/>
        </w:rPr>
      </w:pPr>
    </w:p>
    <w:p w:rsidR="00D44FA8" w:rsidRDefault="00D44FA8">
      <w:pPr>
        <w:spacing w:line="0" w:lineRule="atLeast"/>
        <w:jc w:val="left"/>
        <w:textAlignment w:val="center"/>
        <w:rPr>
          <w:rFonts w:ascii="仿宋_GB2312" w:hAnsi="仿宋_GB2312" w:cs="仿宋_GB2312"/>
          <w:szCs w:val="32"/>
        </w:rPr>
      </w:pPr>
      <w:r>
        <w:rPr>
          <w:rFonts w:ascii="黑体" w:eastAsia="黑体" w:hAnsi="黑体" w:cs="黑体" w:hint="eastAsia"/>
          <w:kern w:val="0"/>
          <w:szCs w:val="32"/>
          <w:lang w:bidi="ar"/>
        </w:rPr>
        <w:t>附件2</w:t>
      </w:r>
    </w:p>
    <w:p w:rsidR="00D44FA8" w:rsidRDefault="00D44FA8">
      <w:pPr>
        <w:spacing w:line="0" w:lineRule="atLeast"/>
        <w:jc w:val="center"/>
        <w:rPr>
          <w:rFonts w:ascii="黑体" w:eastAsia="黑体" w:hAnsi="黑体" w:cs="黑体"/>
          <w:w w:val="95"/>
          <w:sz w:val="36"/>
          <w:szCs w:val="36"/>
        </w:rPr>
      </w:pPr>
    </w:p>
    <w:p w:rsidR="00D44FA8" w:rsidRPr="00D44FA8" w:rsidRDefault="00D44FA8">
      <w:pPr>
        <w:spacing w:line="0" w:lineRule="atLeast"/>
        <w:jc w:val="center"/>
        <w:rPr>
          <w:rFonts w:ascii="方正小标宋简体" w:eastAsia="方正小标宋简体" w:hAnsi="黑体" w:cs="黑体"/>
          <w:sz w:val="36"/>
          <w:szCs w:val="36"/>
        </w:rPr>
      </w:pPr>
      <w:r w:rsidRPr="00D44FA8">
        <w:rPr>
          <w:rFonts w:ascii="方正小标宋简体" w:eastAsia="方正小标宋简体" w:hAnsi="黑体" w:cs="黑体" w:hint="eastAsia"/>
          <w:w w:val="95"/>
          <w:sz w:val="36"/>
          <w:szCs w:val="36"/>
        </w:rPr>
        <w:t>各银行业金融机构2023年新型政银担业务新增额</w:t>
      </w:r>
      <w:r w:rsidRPr="00D44FA8">
        <w:rPr>
          <w:rFonts w:ascii="方正小标宋简体" w:eastAsia="方正小标宋简体" w:hAnsi="黑体" w:cs="黑体" w:hint="eastAsia"/>
          <w:kern w:val="0"/>
          <w:sz w:val="36"/>
          <w:szCs w:val="36"/>
          <w:lang w:bidi="ar"/>
        </w:rPr>
        <w:t>任务</w:t>
      </w:r>
      <w:r w:rsidRPr="00D44FA8">
        <w:rPr>
          <w:rFonts w:ascii="方正小标宋简体" w:eastAsia="方正小标宋简体" w:hAnsi="黑体" w:cs="黑体" w:hint="eastAsia"/>
          <w:w w:val="95"/>
          <w:sz w:val="36"/>
          <w:szCs w:val="36"/>
        </w:rPr>
        <w:t>目标</w:t>
      </w:r>
    </w:p>
    <w:p w:rsidR="00D44FA8" w:rsidRDefault="00D44FA8">
      <w:pPr>
        <w:widowControl/>
        <w:tabs>
          <w:tab w:val="left" w:pos="2970"/>
        </w:tabs>
        <w:jc w:val="right"/>
        <w:textAlignment w:val="center"/>
        <w:rPr>
          <w:rFonts w:ascii="宋体" w:hAnsi="宋体" w:cs="宋体"/>
          <w:kern w:val="0"/>
          <w:sz w:val="28"/>
          <w:szCs w:val="28"/>
          <w:lang w:bidi="ar"/>
        </w:rPr>
      </w:pPr>
      <w:r>
        <w:rPr>
          <w:rFonts w:ascii="宋体" w:hAnsi="宋体" w:cs="宋体" w:hint="eastAsia"/>
          <w:sz w:val="36"/>
          <w:szCs w:val="36"/>
        </w:rPr>
        <w:tab/>
      </w:r>
      <w:r>
        <w:rPr>
          <w:rFonts w:ascii="宋体" w:hAnsi="宋体" w:cs="宋体" w:hint="eastAsia"/>
          <w:kern w:val="0"/>
          <w:sz w:val="28"/>
          <w:szCs w:val="28"/>
          <w:lang w:bidi="ar"/>
        </w:rPr>
        <w:t>单位：亿元</w:t>
      </w:r>
    </w:p>
    <w:tbl>
      <w:tblPr>
        <w:tblW w:w="0" w:type="auto"/>
        <w:tblInd w:w="284" w:type="dxa"/>
        <w:tblLayout w:type="fixed"/>
        <w:tblLook w:val="0000" w:firstRow="0" w:lastRow="0" w:firstColumn="0" w:lastColumn="0" w:noHBand="0" w:noVBand="0"/>
      </w:tblPr>
      <w:tblGrid>
        <w:gridCol w:w="3742"/>
        <w:gridCol w:w="5015"/>
      </w:tblGrid>
      <w:tr w:rsidR="00D44FA8" w:rsidRPr="00862D66" w:rsidTr="00D44FA8">
        <w:trPr>
          <w:trHeight w:val="1000"/>
        </w:trPr>
        <w:tc>
          <w:tcPr>
            <w:tcW w:w="3742" w:type="dxa"/>
            <w:tcBorders>
              <w:top w:val="single" w:sz="4" w:space="0" w:color="000000"/>
              <w:left w:val="single" w:sz="4" w:space="0" w:color="000000"/>
              <w:bottom w:val="single" w:sz="4" w:space="0" w:color="000000"/>
              <w:right w:val="single" w:sz="4" w:space="0" w:color="000000"/>
            </w:tcBorders>
            <w:vAlign w:val="center"/>
          </w:tcPr>
          <w:p w:rsidR="00D44FA8" w:rsidRPr="00862D66" w:rsidRDefault="00D44FA8">
            <w:pPr>
              <w:widowControl/>
              <w:jc w:val="center"/>
              <w:textAlignment w:val="center"/>
              <w:rPr>
                <w:rFonts w:eastAsia="黑体"/>
                <w:bCs/>
                <w:szCs w:val="32"/>
              </w:rPr>
            </w:pPr>
            <w:r w:rsidRPr="00862D66">
              <w:rPr>
                <w:rFonts w:eastAsia="黑体"/>
                <w:bCs/>
                <w:kern w:val="0"/>
                <w:szCs w:val="32"/>
                <w:lang w:bidi="ar"/>
              </w:rPr>
              <w:t>单位</w:t>
            </w:r>
          </w:p>
        </w:tc>
        <w:tc>
          <w:tcPr>
            <w:tcW w:w="5015" w:type="dxa"/>
            <w:tcBorders>
              <w:top w:val="single" w:sz="4" w:space="0" w:color="000000"/>
              <w:left w:val="single" w:sz="4" w:space="0" w:color="000000"/>
              <w:bottom w:val="single" w:sz="4" w:space="0" w:color="000000"/>
              <w:right w:val="single" w:sz="4" w:space="0" w:color="000000"/>
            </w:tcBorders>
            <w:vAlign w:val="center"/>
          </w:tcPr>
          <w:p w:rsidR="00D44FA8" w:rsidRPr="00862D66" w:rsidRDefault="00D44FA8">
            <w:pPr>
              <w:widowControl/>
              <w:jc w:val="center"/>
              <w:textAlignment w:val="center"/>
              <w:rPr>
                <w:rFonts w:eastAsia="黑体"/>
                <w:bCs/>
                <w:szCs w:val="32"/>
              </w:rPr>
            </w:pPr>
            <w:r w:rsidRPr="00862D66">
              <w:rPr>
                <w:rFonts w:eastAsia="黑体"/>
                <w:bCs/>
                <w:kern w:val="0"/>
                <w:szCs w:val="32"/>
                <w:lang w:bidi="ar"/>
              </w:rPr>
              <w:t>2023</w:t>
            </w:r>
            <w:r w:rsidRPr="00862D66">
              <w:rPr>
                <w:rFonts w:eastAsia="黑体"/>
                <w:bCs/>
                <w:kern w:val="0"/>
                <w:szCs w:val="32"/>
                <w:lang w:bidi="ar"/>
              </w:rPr>
              <w:t>年政银担任务</w:t>
            </w:r>
          </w:p>
        </w:tc>
      </w:tr>
      <w:tr w:rsidR="00D44FA8" w:rsidRPr="00862D66" w:rsidTr="00D44FA8">
        <w:trPr>
          <w:trHeight w:val="1000"/>
        </w:trPr>
        <w:tc>
          <w:tcPr>
            <w:tcW w:w="3742" w:type="dxa"/>
            <w:tcBorders>
              <w:top w:val="single" w:sz="4" w:space="0" w:color="000000"/>
              <w:left w:val="single" w:sz="4" w:space="0" w:color="000000"/>
              <w:bottom w:val="single" w:sz="4" w:space="0" w:color="000000"/>
              <w:right w:val="single" w:sz="4" w:space="0" w:color="000000"/>
            </w:tcBorders>
            <w:vAlign w:val="center"/>
          </w:tcPr>
          <w:p w:rsidR="00D44FA8" w:rsidRPr="00862D66" w:rsidRDefault="00D44FA8">
            <w:pPr>
              <w:widowControl/>
              <w:jc w:val="center"/>
              <w:textAlignment w:val="center"/>
              <w:rPr>
                <w:bCs/>
                <w:szCs w:val="32"/>
              </w:rPr>
            </w:pPr>
            <w:r w:rsidRPr="00862D66">
              <w:rPr>
                <w:rFonts w:hAnsi="宋体"/>
                <w:bCs/>
                <w:kern w:val="0"/>
                <w:szCs w:val="32"/>
                <w:lang w:bidi="ar"/>
              </w:rPr>
              <w:t>县工商银行</w:t>
            </w:r>
          </w:p>
        </w:tc>
        <w:tc>
          <w:tcPr>
            <w:tcW w:w="5015" w:type="dxa"/>
            <w:tcBorders>
              <w:top w:val="single" w:sz="4" w:space="0" w:color="000000"/>
              <w:left w:val="single" w:sz="4" w:space="0" w:color="000000"/>
              <w:bottom w:val="single" w:sz="4" w:space="0" w:color="000000"/>
              <w:right w:val="single" w:sz="4" w:space="0" w:color="000000"/>
            </w:tcBorders>
            <w:vAlign w:val="center"/>
          </w:tcPr>
          <w:p w:rsidR="00D44FA8" w:rsidRPr="00862D66" w:rsidRDefault="00D44FA8">
            <w:pPr>
              <w:widowControl/>
              <w:jc w:val="center"/>
              <w:textAlignment w:val="center"/>
              <w:rPr>
                <w:bCs/>
                <w:szCs w:val="32"/>
              </w:rPr>
            </w:pPr>
            <w:r w:rsidRPr="00862D66">
              <w:rPr>
                <w:bCs/>
                <w:kern w:val="0"/>
                <w:szCs w:val="32"/>
                <w:lang w:bidi="ar"/>
              </w:rPr>
              <w:t>0.28</w:t>
            </w:r>
          </w:p>
        </w:tc>
      </w:tr>
      <w:tr w:rsidR="00D44FA8" w:rsidRPr="00862D66" w:rsidTr="00D44FA8">
        <w:trPr>
          <w:trHeight w:val="1000"/>
        </w:trPr>
        <w:tc>
          <w:tcPr>
            <w:tcW w:w="3742" w:type="dxa"/>
            <w:tcBorders>
              <w:top w:val="single" w:sz="4" w:space="0" w:color="000000"/>
              <w:left w:val="single" w:sz="4" w:space="0" w:color="000000"/>
              <w:bottom w:val="single" w:sz="4" w:space="0" w:color="000000"/>
              <w:right w:val="single" w:sz="4" w:space="0" w:color="000000"/>
            </w:tcBorders>
            <w:vAlign w:val="center"/>
          </w:tcPr>
          <w:p w:rsidR="00D44FA8" w:rsidRPr="00862D66" w:rsidRDefault="00D44FA8">
            <w:pPr>
              <w:widowControl/>
              <w:jc w:val="center"/>
              <w:textAlignment w:val="center"/>
              <w:rPr>
                <w:bCs/>
                <w:szCs w:val="32"/>
              </w:rPr>
            </w:pPr>
            <w:r w:rsidRPr="00862D66">
              <w:rPr>
                <w:rFonts w:hAnsi="宋体"/>
                <w:bCs/>
                <w:kern w:val="0"/>
                <w:szCs w:val="32"/>
                <w:lang w:bidi="ar"/>
              </w:rPr>
              <w:t>县农业银行</w:t>
            </w:r>
          </w:p>
        </w:tc>
        <w:tc>
          <w:tcPr>
            <w:tcW w:w="5015" w:type="dxa"/>
            <w:tcBorders>
              <w:top w:val="single" w:sz="4" w:space="0" w:color="000000"/>
              <w:left w:val="single" w:sz="4" w:space="0" w:color="000000"/>
              <w:bottom w:val="single" w:sz="4" w:space="0" w:color="000000"/>
              <w:right w:val="single" w:sz="4" w:space="0" w:color="000000"/>
            </w:tcBorders>
            <w:vAlign w:val="center"/>
          </w:tcPr>
          <w:p w:rsidR="00D44FA8" w:rsidRPr="00862D66" w:rsidRDefault="00D44FA8">
            <w:pPr>
              <w:widowControl/>
              <w:jc w:val="center"/>
              <w:textAlignment w:val="center"/>
              <w:rPr>
                <w:bCs/>
                <w:szCs w:val="32"/>
              </w:rPr>
            </w:pPr>
            <w:r w:rsidRPr="00862D66">
              <w:rPr>
                <w:bCs/>
                <w:kern w:val="0"/>
                <w:szCs w:val="32"/>
                <w:lang w:bidi="ar"/>
              </w:rPr>
              <w:t>0.87</w:t>
            </w:r>
          </w:p>
        </w:tc>
      </w:tr>
      <w:tr w:rsidR="00D44FA8" w:rsidRPr="00862D66" w:rsidTr="00D44FA8">
        <w:trPr>
          <w:trHeight w:val="1000"/>
        </w:trPr>
        <w:tc>
          <w:tcPr>
            <w:tcW w:w="3742" w:type="dxa"/>
            <w:tcBorders>
              <w:top w:val="single" w:sz="4" w:space="0" w:color="000000"/>
              <w:left w:val="single" w:sz="4" w:space="0" w:color="000000"/>
              <w:bottom w:val="single" w:sz="4" w:space="0" w:color="000000"/>
              <w:right w:val="single" w:sz="4" w:space="0" w:color="000000"/>
            </w:tcBorders>
            <w:vAlign w:val="center"/>
          </w:tcPr>
          <w:p w:rsidR="00D44FA8" w:rsidRPr="00862D66" w:rsidRDefault="00D44FA8">
            <w:pPr>
              <w:widowControl/>
              <w:jc w:val="center"/>
              <w:textAlignment w:val="center"/>
              <w:rPr>
                <w:bCs/>
                <w:szCs w:val="32"/>
              </w:rPr>
            </w:pPr>
            <w:r w:rsidRPr="00862D66">
              <w:rPr>
                <w:rFonts w:hAnsi="宋体"/>
                <w:bCs/>
                <w:kern w:val="0"/>
                <w:szCs w:val="32"/>
                <w:lang w:bidi="ar"/>
              </w:rPr>
              <w:t>县中国银行</w:t>
            </w:r>
          </w:p>
        </w:tc>
        <w:tc>
          <w:tcPr>
            <w:tcW w:w="5015" w:type="dxa"/>
            <w:tcBorders>
              <w:top w:val="single" w:sz="4" w:space="0" w:color="000000"/>
              <w:left w:val="single" w:sz="4" w:space="0" w:color="000000"/>
              <w:bottom w:val="single" w:sz="4" w:space="0" w:color="000000"/>
              <w:right w:val="single" w:sz="4" w:space="0" w:color="000000"/>
            </w:tcBorders>
            <w:vAlign w:val="center"/>
          </w:tcPr>
          <w:p w:rsidR="00D44FA8" w:rsidRPr="00862D66" w:rsidRDefault="00D44FA8">
            <w:pPr>
              <w:widowControl/>
              <w:jc w:val="center"/>
              <w:textAlignment w:val="center"/>
              <w:rPr>
                <w:bCs/>
                <w:szCs w:val="32"/>
              </w:rPr>
            </w:pPr>
            <w:r w:rsidRPr="00862D66">
              <w:rPr>
                <w:bCs/>
                <w:kern w:val="0"/>
                <w:szCs w:val="32"/>
                <w:lang w:bidi="ar"/>
              </w:rPr>
              <w:t>0.41</w:t>
            </w:r>
          </w:p>
        </w:tc>
      </w:tr>
      <w:tr w:rsidR="00D44FA8" w:rsidRPr="00862D66" w:rsidTr="00D44FA8">
        <w:trPr>
          <w:trHeight w:val="1000"/>
        </w:trPr>
        <w:tc>
          <w:tcPr>
            <w:tcW w:w="3742" w:type="dxa"/>
            <w:tcBorders>
              <w:top w:val="single" w:sz="4" w:space="0" w:color="000000"/>
              <w:left w:val="single" w:sz="4" w:space="0" w:color="000000"/>
              <w:bottom w:val="single" w:sz="4" w:space="0" w:color="000000"/>
              <w:right w:val="single" w:sz="4" w:space="0" w:color="000000"/>
            </w:tcBorders>
            <w:vAlign w:val="center"/>
          </w:tcPr>
          <w:p w:rsidR="00D44FA8" w:rsidRPr="00862D66" w:rsidRDefault="00D44FA8">
            <w:pPr>
              <w:widowControl/>
              <w:jc w:val="center"/>
              <w:textAlignment w:val="center"/>
              <w:rPr>
                <w:bCs/>
                <w:szCs w:val="32"/>
              </w:rPr>
            </w:pPr>
            <w:r w:rsidRPr="00862D66">
              <w:rPr>
                <w:rFonts w:hAnsi="宋体"/>
                <w:bCs/>
                <w:kern w:val="0"/>
                <w:szCs w:val="32"/>
                <w:lang w:bidi="ar"/>
              </w:rPr>
              <w:t>县建设银行</w:t>
            </w:r>
          </w:p>
        </w:tc>
        <w:tc>
          <w:tcPr>
            <w:tcW w:w="5015" w:type="dxa"/>
            <w:tcBorders>
              <w:top w:val="single" w:sz="4" w:space="0" w:color="000000"/>
              <w:left w:val="single" w:sz="4" w:space="0" w:color="000000"/>
              <w:bottom w:val="single" w:sz="4" w:space="0" w:color="000000"/>
              <w:right w:val="single" w:sz="4" w:space="0" w:color="000000"/>
            </w:tcBorders>
            <w:vAlign w:val="center"/>
          </w:tcPr>
          <w:p w:rsidR="00D44FA8" w:rsidRPr="00862D66" w:rsidRDefault="00D44FA8">
            <w:pPr>
              <w:widowControl/>
              <w:jc w:val="center"/>
              <w:textAlignment w:val="center"/>
              <w:rPr>
                <w:bCs/>
                <w:szCs w:val="32"/>
              </w:rPr>
            </w:pPr>
            <w:r w:rsidRPr="00862D66">
              <w:rPr>
                <w:bCs/>
                <w:kern w:val="0"/>
                <w:szCs w:val="32"/>
                <w:lang w:bidi="ar"/>
              </w:rPr>
              <w:t>0.40</w:t>
            </w:r>
          </w:p>
        </w:tc>
      </w:tr>
      <w:tr w:rsidR="00D44FA8" w:rsidRPr="00862D66" w:rsidTr="00D44FA8">
        <w:trPr>
          <w:trHeight w:val="1000"/>
        </w:trPr>
        <w:tc>
          <w:tcPr>
            <w:tcW w:w="3742" w:type="dxa"/>
            <w:tcBorders>
              <w:top w:val="single" w:sz="4" w:space="0" w:color="000000"/>
              <w:left w:val="single" w:sz="4" w:space="0" w:color="000000"/>
              <w:bottom w:val="single" w:sz="4" w:space="0" w:color="000000"/>
              <w:right w:val="single" w:sz="4" w:space="0" w:color="000000"/>
            </w:tcBorders>
            <w:vAlign w:val="center"/>
          </w:tcPr>
          <w:p w:rsidR="00D44FA8" w:rsidRPr="00862D66" w:rsidRDefault="00D44FA8">
            <w:pPr>
              <w:widowControl/>
              <w:jc w:val="center"/>
              <w:textAlignment w:val="center"/>
              <w:rPr>
                <w:bCs/>
                <w:szCs w:val="32"/>
              </w:rPr>
            </w:pPr>
            <w:r w:rsidRPr="00862D66">
              <w:rPr>
                <w:rFonts w:hAnsi="宋体"/>
                <w:bCs/>
                <w:kern w:val="0"/>
                <w:szCs w:val="32"/>
                <w:lang w:bidi="ar"/>
              </w:rPr>
              <w:t>县徽商银行</w:t>
            </w:r>
          </w:p>
        </w:tc>
        <w:tc>
          <w:tcPr>
            <w:tcW w:w="5015" w:type="dxa"/>
            <w:tcBorders>
              <w:top w:val="single" w:sz="4" w:space="0" w:color="000000"/>
              <w:left w:val="single" w:sz="4" w:space="0" w:color="000000"/>
              <w:bottom w:val="single" w:sz="4" w:space="0" w:color="000000"/>
              <w:right w:val="single" w:sz="4" w:space="0" w:color="000000"/>
            </w:tcBorders>
            <w:vAlign w:val="center"/>
          </w:tcPr>
          <w:p w:rsidR="00D44FA8" w:rsidRPr="00862D66" w:rsidRDefault="00D44FA8">
            <w:pPr>
              <w:widowControl/>
              <w:jc w:val="center"/>
              <w:textAlignment w:val="center"/>
              <w:rPr>
                <w:bCs/>
                <w:szCs w:val="32"/>
              </w:rPr>
            </w:pPr>
            <w:r w:rsidRPr="00862D66">
              <w:rPr>
                <w:bCs/>
                <w:kern w:val="0"/>
                <w:szCs w:val="32"/>
                <w:lang w:bidi="ar"/>
              </w:rPr>
              <w:t>1.07</w:t>
            </w:r>
          </w:p>
        </w:tc>
      </w:tr>
      <w:tr w:rsidR="00D44FA8" w:rsidRPr="00862D66" w:rsidTr="00D44FA8">
        <w:trPr>
          <w:trHeight w:val="1000"/>
        </w:trPr>
        <w:tc>
          <w:tcPr>
            <w:tcW w:w="3742" w:type="dxa"/>
            <w:tcBorders>
              <w:top w:val="single" w:sz="4" w:space="0" w:color="000000"/>
              <w:left w:val="single" w:sz="4" w:space="0" w:color="000000"/>
              <w:bottom w:val="single" w:sz="4" w:space="0" w:color="000000"/>
              <w:right w:val="single" w:sz="4" w:space="0" w:color="000000"/>
            </w:tcBorders>
            <w:vAlign w:val="center"/>
          </w:tcPr>
          <w:p w:rsidR="00D44FA8" w:rsidRPr="00862D66" w:rsidRDefault="00D44FA8">
            <w:pPr>
              <w:widowControl/>
              <w:jc w:val="center"/>
              <w:textAlignment w:val="center"/>
              <w:rPr>
                <w:bCs/>
                <w:szCs w:val="32"/>
              </w:rPr>
            </w:pPr>
            <w:r w:rsidRPr="00862D66">
              <w:rPr>
                <w:rFonts w:hAnsi="宋体"/>
                <w:bCs/>
                <w:kern w:val="0"/>
                <w:szCs w:val="32"/>
                <w:lang w:bidi="ar"/>
              </w:rPr>
              <w:t>县邮储银行</w:t>
            </w:r>
          </w:p>
        </w:tc>
        <w:tc>
          <w:tcPr>
            <w:tcW w:w="5015" w:type="dxa"/>
            <w:tcBorders>
              <w:top w:val="single" w:sz="4" w:space="0" w:color="000000"/>
              <w:left w:val="single" w:sz="4" w:space="0" w:color="000000"/>
              <w:bottom w:val="single" w:sz="4" w:space="0" w:color="000000"/>
              <w:right w:val="single" w:sz="4" w:space="0" w:color="000000"/>
            </w:tcBorders>
            <w:vAlign w:val="center"/>
          </w:tcPr>
          <w:p w:rsidR="00D44FA8" w:rsidRPr="00862D66" w:rsidRDefault="00D44FA8">
            <w:pPr>
              <w:widowControl/>
              <w:jc w:val="center"/>
              <w:textAlignment w:val="center"/>
              <w:rPr>
                <w:bCs/>
                <w:szCs w:val="32"/>
              </w:rPr>
            </w:pPr>
            <w:r w:rsidRPr="00862D66">
              <w:rPr>
                <w:bCs/>
                <w:kern w:val="0"/>
                <w:szCs w:val="32"/>
                <w:lang w:bidi="ar"/>
              </w:rPr>
              <w:t>0.27</w:t>
            </w:r>
          </w:p>
        </w:tc>
      </w:tr>
      <w:tr w:rsidR="00D44FA8" w:rsidRPr="00862D66" w:rsidTr="00D44FA8">
        <w:trPr>
          <w:trHeight w:val="1000"/>
        </w:trPr>
        <w:tc>
          <w:tcPr>
            <w:tcW w:w="3742" w:type="dxa"/>
            <w:tcBorders>
              <w:top w:val="single" w:sz="4" w:space="0" w:color="000000"/>
              <w:left w:val="single" w:sz="4" w:space="0" w:color="000000"/>
              <w:bottom w:val="single" w:sz="4" w:space="0" w:color="000000"/>
              <w:right w:val="single" w:sz="4" w:space="0" w:color="000000"/>
            </w:tcBorders>
            <w:vAlign w:val="center"/>
          </w:tcPr>
          <w:p w:rsidR="00D44FA8" w:rsidRPr="00862D66" w:rsidRDefault="00D44FA8">
            <w:pPr>
              <w:widowControl/>
              <w:jc w:val="center"/>
              <w:textAlignment w:val="center"/>
              <w:rPr>
                <w:bCs/>
                <w:szCs w:val="32"/>
              </w:rPr>
            </w:pPr>
            <w:r w:rsidRPr="00862D66">
              <w:rPr>
                <w:rFonts w:hAnsi="宋体"/>
                <w:bCs/>
                <w:kern w:val="0"/>
                <w:szCs w:val="32"/>
                <w:lang w:bidi="ar"/>
              </w:rPr>
              <w:t>县农商银行</w:t>
            </w:r>
          </w:p>
        </w:tc>
        <w:tc>
          <w:tcPr>
            <w:tcW w:w="5015" w:type="dxa"/>
            <w:tcBorders>
              <w:top w:val="single" w:sz="4" w:space="0" w:color="000000"/>
              <w:left w:val="single" w:sz="4" w:space="0" w:color="000000"/>
              <w:bottom w:val="single" w:sz="4" w:space="0" w:color="000000"/>
              <w:right w:val="single" w:sz="4" w:space="0" w:color="000000"/>
            </w:tcBorders>
            <w:vAlign w:val="center"/>
          </w:tcPr>
          <w:p w:rsidR="00D44FA8" w:rsidRPr="00862D66" w:rsidRDefault="00D44FA8">
            <w:pPr>
              <w:widowControl/>
              <w:jc w:val="center"/>
              <w:textAlignment w:val="center"/>
              <w:rPr>
                <w:bCs/>
                <w:szCs w:val="32"/>
              </w:rPr>
            </w:pPr>
            <w:r w:rsidRPr="00862D66">
              <w:rPr>
                <w:bCs/>
                <w:kern w:val="0"/>
                <w:szCs w:val="32"/>
                <w:lang w:bidi="ar"/>
              </w:rPr>
              <w:t>2.00</w:t>
            </w:r>
          </w:p>
        </w:tc>
      </w:tr>
      <w:tr w:rsidR="00D44FA8" w:rsidRPr="00862D66" w:rsidTr="00D44FA8">
        <w:trPr>
          <w:trHeight w:val="1000"/>
        </w:trPr>
        <w:tc>
          <w:tcPr>
            <w:tcW w:w="3742" w:type="dxa"/>
            <w:tcBorders>
              <w:top w:val="single" w:sz="4" w:space="0" w:color="000000"/>
              <w:left w:val="single" w:sz="4" w:space="0" w:color="000000"/>
              <w:bottom w:val="single" w:sz="4" w:space="0" w:color="000000"/>
              <w:right w:val="single" w:sz="4" w:space="0" w:color="000000"/>
            </w:tcBorders>
            <w:vAlign w:val="center"/>
          </w:tcPr>
          <w:p w:rsidR="00D44FA8" w:rsidRPr="00862D66" w:rsidRDefault="00D44FA8">
            <w:pPr>
              <w:widowControl/>
              <w:jc w:val="center"/>
              <w:textAlignment w:val="center"/>
              <w:rPr>
                <w:bCs/>
                <w:szCs w:val="32"/>
              </w:rPr>
            </w:pPr>
            <w:r w:rsidRPr="00862D66">
              <w:rPr>
                <w:rFonts w:hAnsi="宋体"/>
                <w:bCs/>
                <w:kern w:val="0"/>
                <w:szCs w:val="32"/>
                <w:lang w:bidi="ar"/>
              </w:rPr>
              <w:t>县永泰银行</w:t>
            </w:r>
          </w:p>
        </w:tc>
        <w:tc>
          <w:tcPr>
            <w:tcW w:w="5015" w:type="dxa"/>
            <w:tcBorders>
              <w:top w:val="single" w:sz="4" w:space="0" w:color="000000"/>
              <w:left w:val="single" w:sz="4" w:space="0" w:color="000000"/>
              <w:bottom w:val="single" w:sz="4" w:space="0" w:color="000000"/>
              <w:right w:val="single" w:sz="4" w:space="0" w:color="000000"/>
            </w:tcBorders>
            <w:vAlign w:val="center"/>
          </w:tcPr>
          <w:p w:rsidR="00D44FA8" w:rsidRPr="00862D66" w:rsidRDefault="00D44FA8">
            <w:pPr>
              <w:widowControl/>
              <w:jc w:val="center"/>
              <w:textAlignment w:val="center"/>
              <w:rPr>
                <w:bCs/>
                <w:szCs w:val="32"/>
              </w:rPr>
            </w:pPr>
            <w:r w:rsidRPr="00862D66">
              <w:rPr>
                <w:bCs/>
                <w:kern w:val="0"/>
                <w:szCs w:val="32"/>
                <w:lang w:bidi="ar"/>
              </w:rPr>
              <w:t>0.50</w:t>
            </w:r>
          </w:p>
        </w:tc>
      </w:tr>
      <w:tr w:rsidR="00D44FA8" w:rsidRPr="00862D66" w:rsidTr="00D44FA8">
        <w:trPr>
          <w:trHeight w:val="1000"/>
        </w:trPr>
        <w:tc>
          <w:tcPr>
            <w:tcW w:w="3742" w:type="dxa"/>
            <w:tcBorders>
              <w:top w:val="single" w:sz="4" w:space="0" w:color="000000"/>
              <w:left w:val="single" w:sz="4" w:space="0" w:color="000000"/>
              <w:bottom w:val="single" w:sz="4" w:space="0" w:color="000000"/>
              <w:right w:val="single" w:sz="4" w:space="0" w:color="000000"/>
            </w:tcBorders>
            <w:vAlign w:val="center"/>
          </w:tcPr>
          <w:p w:rsidR="00D44FA8" w:rsidRPr="00862D66" w:rsidRDefault="00D44FA8">
            <w:pPr>
              <w:widowControl/>
              <w:jc w:val="center"/>
              <w:textAlignment w:val="center"/>
              <w:rPr>
                <w:bCs/>
                <w:szCs w:val="32"/>
              </w:rPr>
            </w:pPr>
            <w:r w:rsidRPr="00862D66">
              <w:rPr>
                <w:rFonts w:hAnsi="宋体"/>
                <w:bCs/>
                <w:kern w:val="0"/>
                <w:szCs w:val="32"/>
                <w:lang w:bidi="ar"/>
              </w:rPr>
              <w:t>县农发银行</w:t>
            </w:r>
          </w:p>
        </w:tc>
        <w:tc>
          <w:tcPr>
            <w:tcW w:w="5015" w:type="dxa"/>
            <w:tcBorders>
              <w:top w:val="single" w:sz="4" w:space="0" w:color="000000"/>
              <w:left w:val="single" w:sz="4" w:space="0" w:color="000000"/>
              <w:bottom w:val="single" w:sz="4" w:space="0" w:color="000000"/>
              <w:right w:val="single" w:sz="4" w:space="0" w:color="000000"/>
            </w:tcBorders>
            <w:vAlign w:val="center"/>
          </w:tcPr>
          <w:p w:rsidR="00D44FA8" w:rsidRPr="00862D66" w:rsidRDefault="00D44FA8">
            <w:pPr>
              <w:widowControl/>
              <w:jc w:val="center"/>
              <w:textAlignment w:val="center"/>
              <w:rPr>
                <w:bCs/>
                <w:szCs w:val="32"/>
              </w:rPr>
            </w:pPr>
            <w:r w:rsidRPr="00862D66">
              <w:rPr>
                <w:bCs/>
                <w:kern w:val="0"/>
                <w:szCs w:val="32"/>
                <w:lang w:bidi="ar"/>
              </w:rPr>
              <w:t>0.20</w:t>
            </w:r>
          </w:p>
        </w:tc>
      </w:tr>
      <w:tr w:rsidR="00D44FA8" w:rsidRPr="00862D66" w:rsidTr="00D44FA8">
        <w:trPr>
          <w:trHeight w:val="1000"/>
        </w:trPr>
        <w:tc>
          <w:tcPr>
            <w:tcW w:w="3742" w:type="dxa"/>
            <w:tcBorders>
              <w:top w:val="single" w:sz="4" w:space="0" w:color="000000"/>
              <w:left w:val="single" w:sz="4" w:space="0" w:color="000000"/>
              <w:bottom w:val="single" w:sz="4" w:space="0" w:color="000000"/>
              <w:right w:val="single" w:sz="4" w:space="0" w:color="000000"/>
            </w:tcBorders>
            <w:vAlign w:val="center"/>
          </w:tcPr>
          <w:p w:rsidR="00D44FA8" w:rsidRPr="00862D66" w:rsidRDefault="00D44FA8">
            <w:pPr>
              <w:widowControl/>
              <w:jc w:val="center"/>
              <w:textAlignment w:val="center"/>
              <w:rPr>
                <w:bCs/>
                <w:szCs w:val="32"/>
              </w:rPr>
            </w:pPr>
            <w:r w:rsidRPr="00862D66">
              <w:rPr>
                <w:rFonts w:hAnsi="宋体"/>
                <w:bCs/>
                <w:kern w:val="0"/>
                <w:szCs w:val="32"/>
                <w:lang w:bidi="ar"/>
              </w:rPr>
              <w:t>合计</w:t>
            </w:r>
          </w:p>
        </w:tc>
        <w:tc>
          <w:tcPr>
            <w:tcW w:w="5015" w:type="dxa"/>
            <w:tcBorders>
              <w:top w:val="single" w:sz="4" w:space="0" w:color="000000"/>
              <w:left w:val="single" w:sz="4" w:space="0" w:color="000000"/>
              <w:bottom w:val="single" w:sz="4" w:space="0" w:color="000000"/>
              <w:right w:val="single" w:sz="4" w:space="0" w:color="000000"/>
            </w:tcBorders>
            <w:vAlign w:val="center"/>
          </w:tcPr>
          <w:p w:rsidR="00D44FA8" w:rsidRPr="00862D66" w:rsidRDefault="00D44FA8">
            <w:pPr>
              <w:widowControl/>
              <w:jc w:val="center"/>
              <w:textAlignment w:val="center"/>
              <w:rPr>
                <w:bCs/>
                <w:szCs w:val="32"/>
              </w:rPr>
            </w:pPr>
            <w:r w:rsidRPr="00862D66">
              <w:rPr>
                <w:bCs/>
                <w:kern w:val="0"/>
                <w:szCs w:val="32"/>
                <w:lang w:bidi="ar"/>
              </w:rPr>
              <w:t>6.00</w:t>
            </w:r>
          </w:p>
        </w:tc>
      </w:tr>
    </w:tbl>
    <w:p w:rsidR="00D44FA8" w:rsidRDefault="00D44FA8">
      <w:pPr>
        <w:spacing w:line="0" w:lineRule="atLeast"/>
        <w:jc w:val="left"/>
        <w:textAlignment w:val="center"/>
        <w:rPr>
          <w:rFonts w:ascii="黑体" w:eastAsia="黑体" w:hAnsi="黑体" w:cs="黑体"/>
          <w:kern w:val="0"/>
          <w:szCs w:val="32"/>
          <w:lang w:bidi="ar"/>
        </w:rPr>
      </w:pPr>
    </w:p>
    <w:p w:rsidR="00D44FA8" w:rsidRDefault="00D44FA8">
      <w:pPr>
        <w:spacing w:line="0" w:lineRule="atLeast"/>
        <w:jc w:val="left"/>
        <w:textAlignment w:val="center"/>
        <w:rPr>
          <w:rFonts w:ascii="黑体" w:eastAsia="黑体" w:hAnsi="黑体" w:cs="黑体"/>
          <w:kern w:val="0"/>
          <w:szCs w:val="32"/>
          <w:lang w:bidi="ar"/>
        </w:rPr>
      </w:pPr>
    </w:p>
    <w:p w:rsidR="00D44FA8" w:rsidRPr="00862D66" w:rsidRDefault="00D44FA8">
      <w:pPr>
        <w:spacing w:line="0" w:lineRule="atLeast"/>
        <w:jc w:val="left"/>
        <w:textAlignment w:val="center"/>
        <w:rPr>
          <w:rFonts w:eastAsia="黑体"/>
          <w:kern w:val="0"/>
          <w:szCs w:val="32"/>
          <w:lang w:bidi="ar"/>
        </w:rPr>
      </w:pPr>
      <w:r w:rsidRPr="00862D66">
        <w:rPr>
          <w:rFonts w:eastAsia="黑体" w:hAnsi="黑体"/>
          <w:kern w:val="0"/>
          <w:szCs w:val="32"/>
          <w:lang w:bidi="ar"/>
        </w:rPr>
        <w:t>附件</w:t>
      </w:r>
      <w:r w:rsidRPr="00862D66">
        <w:rPr>
          <w:rFonts w:eastAsia="黑体"/>
          <w:kern w:val="0"/>
          <w:szCs w:val="32"/>
          <w:lang w:bidi="ar"/>
        </w:rPr>
        <w:t>3</w:t>
      </w:r>
    </w:p>
    <w:p w:rsidR="00D44FA8" w:rsidRPr="00D44FA8" w:rsidRDefault="00D44FA8">
      <w:pPr>
        <w:jc w:val="center"/>
        <w:rPr>
          <w:rFonts w:ascii="方正小标宋简体" w:eastAsia="方正小标宋简体"/>
          <w:sz w:val="36"/>
          <w:szCs w:val="36"/>
        </w:rPr>
      </w:pPr>
      <w:r w:rsidRPr="00D44FA8">
        <w:rPr>
          <w:rFonts w:ascii="方正小标宋简体" w:eastAsia="方正小标宋简体" w:hAnsi="黑体" w:hint="eastAsia"/>
          <w:sz w:val="36"/>
          <w:szCs w:val="36"/>
        </w:rPr>
        <w:t>兴五担保公司对县域合作银行评分标准</w:t>
      </w:r>
    </w:p>
    <w:p w:rsidR="00D44FA8" w:rsidRPr="00862D66" w:rsidRDefault="00D44FA8" w:rsidP="00D44FA8">
      <w:pPr>
        <w:ind w:firstLineChars="200" w:firstLine="584"/>
        <w:rPr>
          <w:sz w:val="28"/>
          <w:szCs w:val="28"/>
        </w:rPr>
      </w:pPr>
    </w:p>
    <w:p w:rsidR="00D44FA8" w:rsidRPr="00862D66" w:rsidRDefault="00D44FA8" w:rsidP="00D44FA8">
      <w:pPr>
        <w:spacing w:line="560" w:lineRule="exact"/>
        <w:ind w:firstLineChars="200" w:firstLine="664"/>
        <w:rPr>
          <w:szCs w:val="32"/>
        </w:rPr>
      </w:pPr>
      <w:r w:rsidRPr="00862D66">
        <w:rPr>
          <w:rFonts w:hAnsi="仿宋_GB2312"/>
          <w:szCs w:val="32"/>
        </w:rPr>
        <w:t>具体评分标准如下：</w:t>
      </w:r>
    </w:p>
    <w:p w:rsidR="00D44FA8" w:rsidRPr="00862D66" w:rsidRDefault="00D44FA8" w:rsidP="00D44FA8">
      <w:pPr>
        <w:spacing w:line="560" w:lineRule="exact"/>
        <w:ind w:firstLineChars="200" w:firstLine="664"/>
        <w:rPr>
          <w:szCs w:val="32"/>
        </w:rPr>
      </w:pPr>
      <w:r>
        <w:rPr>
          <w:rFonts w:hAnsi="仿宋_GB2312" w:hint="eastAsia"/>
          <w:szCs w:val="32"/>
        </w:rPr>
        <w:t>一、</w:t>
      </w:r>
      <w:r w:rsidRPr="00862D66">
        <w:rPr>
          <w:rFonts w:hAnsi="仿宋_GB2312"/>
          <w:szCs w:val="32"/>
        </w:rPr>
        <w:t>与兴五担保公司签订政银担业务合作协议，得</w:t>
      </w:r>
      <w:r w:rsidRPr="00862D66">
        <w:rPr>
          <w:szCs w:val="32"/>
        </w:rPr>
        <w:t>0.2</w:t>
      </w:r>
      <w:r w:rsidRPr="00862D66">
        <w:rPr>
          <w:rFonts w:hAnsi="仿宋_GB2312"/>
          <w:szCs w:val="32"/>
        </w:rPr>
        <w:t>分</w:t>
      </w:r>
      <w:r>
        <w:rPr>
          <w:rFonts w:hAnsi="仿宋_GB2312" w:hint="eastAsia"/>
          <w:szCs w:val="32"/>
        </w:rPr>
        <w:t>。</w:t>
      </w:r>
    </w:p>
    <w:p w:rsidR="00D44FA8" w:rsidRPr="00862D66" w:rsidRDefault="00D44FA8" w:rsidP="00D44FA8">
      <w:pPr>
        <w:spacing w:line="560" w:lineRule="exact"/>
        <w:ind w:firstLineChars="200" w:firstLine="664"/>
        <w:rPr>
          <w:szCs w:val="32"/>
        </w:rPr>
      </w:pPr>
      <w:r>
        <w:rPr>
          <w:rFonts w:hAnsi="仿宋_GB2312" w:hint="eastAsia"/>
          <w:szCs w:val="32"/>
        </w:rPr>
        <w:t>二、</w:t>
      </w:r>
      <w:r w:rsidRPr="00862D66">
        <w:rPr>
          <w:rFonts w:hAnsi="仿宋_GB2312"/>
          <w:szCs w:val="32"/>
        </w:rPr>
        <w:t>在政银担业务基础上，积极与兴五担保公司合作开发其他金融服务产品的，每开发一项金融服务产品得</w:t>
      </w:r>
      <w:r w:rsidRPr="00862D66">
        <w:rPr>
          <w:szCs w:val="32"/>
        </w:rPr>
        <w:t>0.5</w:t>
      </w:r>
      <w:r w:rsidRPr="00862D66">
        <w:rPr>
          <w:rFonts w:hAnsi="仿宋_GB2312"/>
          <w:szCs w:val="32"/>
        </w:rPr>
        <w:t>分，本项最多得</w:t>
      </w:r>
      <w:r w:rsidRPr="00862D66">
        <w:rPr>
          <w:szCs w:val="32"/>
        </w:rPr>
        <w:t>1</w:t>
      </w:r>
      <w:r w:rsidRPr="00862D66">
        <w:rPr>
          <w:rFonts w:hAnsi="仿宋_GB2312"/>
          <w:szCs w:val="32"/>
        </w:rPr>
        <w:t>分</w:t>
      </w:r>
      <w:r>
        <w:rPr>
          <w:rFonts w:hAnsi="仿宋_GB2312" w:hint="eastAsia"/>
          <w:szCs w:val="32"/>
        </w:rPr>
        <w:t>。</w:t>
      </w:r>
    </w:p>
    <w:p w:rsidR="00D44FA8" w:rsidRPr="00862D66" w:rsidRDefault="00D44FA8" w:rsidP="00D44FA8">
      <w:pPr>
        <w:spacing w:line="560" w:lineRule="exact"/>
        <w:ind w:firstLineChars="200" w:firstLine="664"/>
        <w:rPr>
          <w:szCs w:val="32"/>
        </w:rPr>
      </w:pPr>
      <w:r>
        <w:rPr>
          <w:rFonts w:hAnsi="仿宋_GB2312" w:hint="eastAsia"/>
          <w:szCs w:val="32"/>
        </w:rPr>
        <w:t>三、</w:t>
      </w:r>
      <w:r w:rsidRPr="00862D66">
        <w:rPr>
          <w:rFonts w:hAnsi="仿宋_GB2312"/>
          <w:szCs w:val="32"/>
        </w:rPr>
        <w:t>合作银行当年末政银担业务在保总额与合作银行对兴五担保公司的合作授信额度占比，本项最高分值</w:t>
      </w:r>
      <w:r w:rsidRPr="00862D66">
        <w:rPr>
          <w:szCs w:val="32"/>
        </w:rPr>
        <w:t>1</w:t>
      </w:r>
      <w:r w:rsidRPr="00862D66">
        <w:rPr>
          <w:rFonts w:hAnsi="仿宋_GB2312"/>
          <w:szCs w:val="32"/>
        </w:rPr>
        <w:t>分。具体计算公式为：</w:t>
      </w:r>
    </w:p>
    <w:p w:rsidR="00D44FA8" w:rsidRPr="00862D66" w:rsidRDefault="00D44FA8" w:rsidP="00D44FA8">
      <w:pPr>
        <w:spacing w:line="560" w:lineRule="exact"/>
        <w:ind w:firstLineChars="200" w:firstLine="664"/>
        <w:rPr>
          <w:szCs w:val="32"/>
        </w:rPr>
      </w:pPr>
      <w:r w:rsidRPr="00862D66">
        <w:rPr>
          <w:rFonts w:hAnsi="仿宋_GB2312"/>
          <w:szCs w:val="32"/>
        </w:rPr>
        <w:t>合作银行当年末政银担业务总额</w:t>
      </w:r>
      <w:r w:rsidRPr="00862D66">
        <w:rPr>
          <w:szCs w:val="32"/>
        </w:rPr>
        <w:t>/</w:t>
      </w:r>
      <w:r w:rsidRPr="00862D66">
        <w:rPr>
          <w:rFonts w:hAnsi="仿宋_GB2312"/>
          <w:szCs w:val="32"/>
        </w:rPr>
        <w:t>银行对兴五担保合作授信额度</w:t>
      </w:r>
      <w:r w:rsidRPr="00862D66">
        <w:rPr>
          <w:szCs w:val="32"/>
        </w:rPr>
        <w:t>*100%*1=</w:t>
      </w:r>
      <w:r w:rsidRPr="00862D66">
        <w:rPr>
          <w:rFonts w:hAnsi="仿宋_GB2312"/>
          <w:szCs w:val="32"/>
        </w:rPr>
        <w:t>实际得分</w:t>
      </w:r>
      <w:r>
        <w:rPr>
          <w:rFonts w:hAnsi="仿宋_GB2312" w:hint="eastAsia"/>
          <w:szCs w:val="32"/>
        </w:rPr>
        <w:t>。</w:t>
      </w:r>
    </w:p>
    <w:p w:rsidR="00D44FA8" w:rsidRPr="00862D66" w:rsidRDefault="00D44FA8" w:rsidP="00D44FA8">
      <w:pPr>
        <w:spacing w:line="560" w:lineRule="exact"/>
        <w:ind w:firstLineChars="200" w:firstLine="664"/>
        <w:rPr>
          <w:szCs w:val="32"/>
        </w:rPr>
      </w:pPr>
      <w:r>
        <w:rPr>
          <w:rFonts w:hAnsi="仿宋_GB2312" w:hint="eastAsia"/>
          <w:szCs w:val="32"/>
        </w:rPr>
        <w:t>四、</w:t>
      </w:r>
      <w:r w:rsidRPr="00862D66">
        <w:rPr>
          <w:rFonts w:hAnsi="仿宋_GB2312"/>
          <w:szCs w:val="32"/>
        </w:rPr>
        <w:t>当年合作银行在保企业户数较上年度每增加</w:t>
      </w:r>
      <w:r w:rsidRPr="00862D66">
        <w:rPr>
          <w:szCs w:val="32"/>
        </w:rPr>
        <w:t>1</w:t>
      </w:r>
      <w:r w:rsidRPr="00862D66">
        <w:rPr>
          <w:rFonts w:hAnsi="仿宋_GB2312"/>
          <w:szCs w:val="32"/>
        </w:rPr>
        <w:t>户得</w:t>
      </w:r>
      <w:r w:rsidRPr="00862D66">
        <w:rPr>
          <w:szCs w:val="32"/>
        </w:rPr>
        <w:t>0.1</w:t>
      </w:r>
      <w:r w:rsidRPr="00862D66">
        <w:rPr>
          <w:rFonts w:hAnsi="仿宋_GB2312"/>
          <w:szCs w:val="32"/>
        </w:rPr>
        <w:t>分（小额批量见贷即保业务每增加</w:t>
      </w:r>
      <w:r w:rsidRPr="00862D66">
        <w:rPr>
          <w:szCs w:val="32"/>
        </w:rPr>
        <w:t>10</w:t>
      </w:r>
      <w:r w:rsidRPr="00862D66">
        <w:rPr>
          <w:rFonts w:hAnsi="仿宋_GB2312"/>
          <w:szCs w:val="32"/>
        </w:rPr>
        <w:t>户得</w:t>
      </w:r>
      <w:r w:rsidRPr="00862D66">
        <w:rPr>
          <w:szCs w:val="32"/>
        </w:rPr>
        <w:t>0.1</w:t>
      </w:r>
      <w:r w:rsidRPr="00862D66">
        <w:rPr>
          <w:rFonts w:hAnsi="仿宋_GB2312"/>
          <w:szCs w:val="32"/>
        </w:rPr>
        <w:t>分），本项最高得</w:t>
      </w:r>
      <w:r w:rsidRPr="00862D66">
        <w:rPr>
          <w:szCs w:val="32"/>
        </w:rPr>
        <w:t>1</w:t>
      </w:r>
      <w:r w:rsidRPr="00862D66">
        <w:rPr>
          <w:rFonts w:hAnsi="仿宋_GB2312"/>
          <w:szCs w:val="32"/>
        </w:rPr>
        <w:t>分</w:t>
      </w:r>
      <w:r>
        <w:rPr>
          <w:rFonts w:hAnsi="仿宋_GB2312" w:hint="eastAsia"/>
          <w:szCs w:val="32"/>
        </w:rPr>
        <w:t>。</w:t>
      </w:r>
    </w:p>
    <w:p w:rsidR="00D44FA8" w:rsidRPr="00862D66" w:rsidRDefault="00D44FA8" w:rsidP="00D44FA8">
      <w:pPr>
        <w:spacing w:line="560" w:lineRule="exact"/>
        <w:ind w:firstLineChars="200" w:firstLine="664"/>
        <w:rPr>
          <w:szCs w:val="32"/>
        </w:rPr>
      </w:pPr>
      <w:r>
        <w:rPr>
          <w:rFonts w:hAnsi="仿宋_GB2312" w:hint="eastAsia"/>
          <w:szCs w:val="32"/>
        </w:rPr>
        <w:t>五、</w:t>
      </w:r>
      <w:r w:rsidRPr="00862D66">
        <w:rPr>
          <w:rFonts w:hAnsi="仿宋_GB2312"/>
          <w:szCs w:val="32"/>
        </w:rPr>
        <w:t>银担合作方面分值</w:t>
      </w:r>
      <w:r w:rsidRPr="00862D66">
        <w:rPr>
          <w:szCs w:val="32"/>
        </w:rPr>
        <w:t>0.8</w:t>
      </w:r>
      <w:r w:rsidRPr="00862D66">
        <w:rPr>
          <w:rFonts w:hAnsi="仿宋_GB2312"/>
          <w:szCs w:val="32"/>
        </w:rPr>
        <w:t>分。包括合作银行在担保贷款授信审批、发放时效性，与兴五担保公司合作配合程度、信息共享，积极配合兴五担保公司追偿挽损等工作方面，根据实际情况进行综合评定本项分值。</w:t>
      </w:r>
    </w:p>
    <w:p w:rsidR="00D44FA8" w:rsidRDefault="00D44FA8" w:rsidP="00D44FA8">
      <w:pPr>
        <w:spacing w:line="560" w:lineRule="exact"/>
        <w:ind w:firstLineChars="200" w:firstLine="664"/>
        <w:rPr>
          <w:rFonts w:ascii="仿宋_GB2312" w:hAnsi="仿宋_GB2312" w:cs="仿宋_GB2312"/>
          <w:szCs w:val="32"/>
        </w:rPr>
      </w:pPr>
    </w:p>
    <w:p w:rsidR="00D44FA8" w:rsidRDefault="00D44FA8" w:rsidP="00D44FA8">
      <w:pPr>
        <w:spacing w:line="560" w:lineRule="exact"/>
        <w:ind w:firstLineChars="200" w:firstLine="664"/>
        <w:rPr>
          <w:rFonts w:ascii="仿宋_GB2312" w:hAnsi="仿宋_GB2312" w:cs="仿宋_GB2312"/>
          <w:szCs w:val="32"/>
        </w:rPr>
      </w:pPr>
    </w:p>
    <w:p w:rsidR="00D44FA8" w:rsidRDefault="00D44FA8"/>
    <w:p w:rsidR="00F927C2" w:rsidRPr="00F927C2" w:rsidRDefault="00F927C2" w:rsidP="00F927C2">
      <w:pPr>
        <w:spacing w:line="600" w:lineRule="exact"/>
        <w:rPr>
          <w:rFonts w:ascii="仿宋_GB2312"/>
          <w:szCs w:val="32"/>
        </w:rPr>
      </w:pPr>
    </w:p>
    <w:p w:rsidR="00F927C2" w:rsidRPr="00F927C2" w:rsidRDefault="00F927C2" w:rsidP="00F927C2">
      <w:pPr>
        <w:spacing w:line="600" w:lineRule="exact"/>
        <w:rPr>
          <w:rFonts w:ascii="仿宋_GB2312"/>
          <w:szCs w:val="32"/>
        </w:rPr>
      </w:pPr>
    </w:p>
    <w:p w:rsidR="00F927C2" w:rsidRPr="00F927C2" w:rsidRDefault="00F927C2" w:rsidP="00F927C2">
      <w:pPr>
        <w:spacing w:line="600" w:lineRule="exact"/>
        <w:rPr>
          <w:rFonts w:ascii="仿宋_GB2312"/>
          <w:szCs w:val="32"/>
        </w:rPr>
      </w:pPr>
    </w:p>
    <w:p w:rsidR="00F927C2" w:rsidRDefault="00F927C2" w:rsidP="00F927C2">
      <w:pPr>
        <w:spacing w:line="600" w:lineRule="exact"/>
        <w:rPr>
          <w:rFonts w:ascii="仿宋_GB2312"/>
          <w:szCs w:val="32"/>
        </w:rPr>
      </w:pPr>
    </w:p>
    <w:p w:rsidR="008F0F97" w:rsidRDefault="008F0F97" w:rsidP="00F927C2">
      <w:pPr>
        <w:spacing w:line="600" w:lineRule="exact"/>
        <w:rPr>
          <w:rFonts w:ascii="仿宋_GB2312"/>
          <w:szCs w:val="32"/>
        </w:rPr>
      </w:pPr>
    </w:p>
    <w:p w:rsidR="008F0F97" w:rsidRDefault="008F0F97" w:rsidP="00F927C2">
      <w:pPr>
        <w:spacing w:line="600" w:lineRule="exact"/>
        <w:rPr>
          <w:rFonts w:ascii="仿宋_GB2312"/>
          <w:szCs w:val="32"/>
        </w:rPr>
      </w:pPr>
    </w:p>
    <w:p w:rsidR="008F0F97" w:rsidRDefault="008F0F97" w:rsidP="00F927C2">
      <w:pPr>
        <w:spacing w:line="600" w:lineRule="exact"/>
        <w:rPr>
          <w:rFonts w:ascii="仿宋_GB2312"/>
          <w:szCs w:val="32"/>
        </w:rPr>
      </w:pPr>
    </w:p>
    <w:p w:rsidR="008F0F97" w:rsidRDefault="008F0F97" w:rsidP="00F927C2">
      <w:pPr>
        <w:spacing w:line="600" w:lineRule="exact"/>
        <w:rPr>
          <w:rFonts w:ascii="仿宋_GB2312"/>
          <w:szCs w:val="32"/>
        </w:rPr>
      </w:pPr>
    </w:p>
    <w:p w:rsidR="005D7C94" w:rsidRDefault="005D7C94" w:rsidP="00F927C2">
      <w:pPr>
        <w:spacing w:line="600" w:lineRule="exact"/>
        <w:rPr>
          <w:rFonts w:ascii="仿宋_GB2312"/>
          <w:szCs w:val="32"/>
        </w:rPr>
      </w:pPr>
    </w:p>
    <w:p w:rsidR="007A2EFC" w:rsidRDefault="007A2EFC" w:rsidP="00F927C2">
      <w:pPr>
        <w:spacing w:line="600" w:lineRule="exact"/>
        <w:rPr>
          <w:rFonts w:ascii="仿宋_GB2312"/>
          <w:szCs w:val="32"/>
        </w:rPr>
      </w:pPr>
    </w:p>
    <w:p w:rsidR="007A2EFC" w:rsidRDefault="007A2EFC" w:rsidP="00F927C2">
      <w:pPr>
        <w:spacing w:line="600" w:lineRule="exact"/>
        <w:rPr>
          <w:rFonts w:ascii="仿宋_GB2312"/>
          <w:szCs w:val="32"/>
        </w:rPr>
      </w:pPr>
    </w:p>
    <w:p w:rsidR="00B67F6F" w:rsidRDefault="00B67F6F" w:rsidP="00F927C2">
      <w:pPr>
        <w:spacing w:line="600" w:lineRule="exact"/>
        <w:rPr>
          <w:rFonts w:ascii="仿宋_GB2312"/>
          <w:szCs w:val="32"/>
        </w:rPr>
      </w:pPr>
    </w:p>
    <w:p w:rsidR="00B67F6F" w:rsidRDefault="00B67F6F" w:rsidP="00F927C2">
      <w:pPr>
        <w:spacing w:line="600" w:lineRule="exact"/>
        <w:rPr>
          <w:rFonts w:ascii="仿宋_GB2312"/>
          <w:szCs w:val="32"/>
        </w:rPr>
      </w:pPr>
    </w:p>
    <w:p w:rsidR="005D7C94" w:rsidRDefault="005D7C94" w:rsidP="00F927C2">
      <w:pPr>
        <w:spacing w:line="600" w:lineRule="exact"/>
        <w:rPr>
          <w:rFonts w:ascii="仿宋_GB2312"/>
          <w:szCs w:val="32"/>
        </w:rPr>
      </w:pPr>
    </w:p>
    <w:p w:rsidR="005D7C94" w:rsidRDefault="005D7C94" w:rsidP="00F927C2">
      <w:pPr>
        <w:spacing w:line="600" w:lineRule="exact"/>
        <w:rPr>
          <w:rFonts w:ascii="仿宋_GB2312"/>
          <w:szCs w:val="32"/>
        </w:rPr>
      </w:pPr>
    </w:p>
    <w:p w:rsidR="00D44FA8" w:rsidRDefault="00D44FA8" w:rsidP="00F927C2">
      <w:pPr>
        <w:spacing w:line="600" w:lineRule="exact"/>
        <w:rPr>
          <w:rFonts w:ascii="仿宋_GB2312"/>
          <w:szCs w:val="32"/>
        </w:rPr>
      </w:pPr>
    </w:p>
    <w:p w:rsidR="00D44FA8" w:rsidRDefault="00D44FA8" w:rsidP="00F927C2">
      <w:pPr>
        <w:spacing w:line="600" w:lineRule="exact"/>
        <w:rPr>
          <w:rFonts w:ascii="仿宋_GB2312"/>
          <w:szCs w:val="32"/>
        </w:rPr>
      </w:pPr>
    </w:p>
    <w:p w:rsidR="00D44FA8" w:rsidRDefault="00D44FA8" w:rsidP="00F927C2">
      <w:pPr>
        <w:spacing w:line="600" w:lineRule="exact"/>
        <w:rPr>
          <w:rFonts w:ascii="仿宋_GB2312"/>
          <w:szCs w:val="32"/>
        </w:rPr>
      </w:pPr>
    </w:p>
    <w:p w:rsidR="00D44FA8" w:rsidRDefault="00D44FA8" w:rsidP="00F927C2">
      <w:pPr>
        <w:spacing w:line="600" w:lineRule="exact"/>
        <w:rPr>
          <w:rFonts w:ascii="仿宋_GB2312"/>
          <w:szCs w:val="32"/>
        </w:rPr>
      </w:pPr>
    </w:p>
    <w:p w:rsidR="00D44FA8" w:rsidRPr="00F927C2" w:rsidRDefault="00D44FA8" w:rsidP="00F927C2">
      <w:pPr>
        <w:spacing w:line="600" w:lineRule="exact"/>
        <w:rPr>
          <w:rFonts w:ascii="仿宋_GB2312"/>
          <w:szCs w:val="32"/>
        </w:rPr>
      </w:pPr>
    </w:p>
    <w:p w:rsidR="00D44FA8" w:rsidRPr="00D44FA8" w:rsidRDefault="005321E8" w:rsidP="00F927C2">
      <w:pPr>
        <w:spacing w:line="600" w:lineRule="exact"/>
        <w:rPr>
          <w:rFonts w:ascii="仿宋_GB2312"/>
          <w:snapToGrid w:val="0"/>
          <w:spacing w:val="6"/>
          <w:kern w:val="0"/>
          <w:sz w:val="28"/>
          <w:szCs w:val="28"/>
        </w:rPr>
      </w:pPr>
      <w:r>
        <w:rPr>
          <w:noProof/>
        </w:rPr>
        <mc:AlternateContent>
          <mc:Choice Requires="wps">
            <w:drawing>
              <wp:anchor distT="0" distB="0" distL="114300" distR="114300" simplePos="0" relativeHeight="251657728" behindDoc="0" locked="0" layoutInCell="1" allowOverlap="1">
                <wp:simplePos x="0" y="0"/>
                <wp:positionH relativeFrom="column">
                  <wp:posOffset>-17780</wp:posOffset>
                </wp:positionH>
                <wp:positionV relativeFrom="paragraph">
                  <wp:posOffset>3810</wp:posOffset>
                </wp:positionV>
                <wp:extent cx="5810885" cy="3175"/>
                <wp:effectExtent l="10795" t="13335" r="17145" b="12065"/>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0885" cy="317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left:0;text-align:lef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3pt" to="456.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" strokeweight="1.5pt"/>
            </w:pict>
          </mc:Fallback>
        </mc:AlternateContent>
      </w:r>
      <w:r w:rsidR="00F927C2">
        <w:t xml:space="preserve"> </w:t>
      </w:r>
      <w:r w:rsidR="00F927C2" w:rsidRPr="00F927C2">
        <w:rPr>
          <w:rFonts w:ascii="仿宋_GB2312" w:hint="eastAsia"/>
        </w:rPr>
        <w:t xml:space="preserve"> </w:t>
      </w:r>
      <w:r w:rsidR="00F927C2" w:rsidRPr="00D44FA8">
        <w:rPr>
          <w:rFonts w:ascii="仿宋_GB2312" w:hint="eastAsia"/>
          <w:snapToGrid w:val="0"/>
          <w:spacing w:val="6"/>
          <w:kern w:val="0"/>
          <w:sz w:val="28"/>
          <w:szCs w:val="28"/>
        </w:rPr>
        <w:t>抄送：</w:t>
      </w:r>
      <w:bookmarkStart w:id="4" w:name="抄送"/>
      <w:r w:rsidR="00D44FA8" w:rsidRPr="00D44FA8">
        <w:rPr>
          <w:rFonts w:ascii="仿宋_GB2312" w:hint="eastAsia"/>
          <w:snapToGrid w:val="0"/>
          <w:spacing w:val="6"/>
          <w:kern w:val="0"/>
          <w:sz w:val="28"/>
          <w:szCs w:val="28"/>
        </w:rPr>
        <w:t>县委办公室，县人大常委会办公室，县政协办公室，县法院，</w:t>
      </w:r>
    </w:p>
    <w:p w:rsidR="00F927C2" w:rsidRPr="00D44FA8" w:rsidRDefault="00D44FA8" w:rsidP="00D44FA8">
      <w:pPr>
        <w:spacing w:line="600" w:lineRule="exact"/>
        <w:ind w:firstLineChars="400" w:firstLine="1216"/>
        <w:rPr>
          <w:rFonts w:ascii="仿宋_GB2312"/>
          <w:snapToGrid w:val="0"/>
          <w:spacing w:val="6"/>
          <w:kern w:val="0"/>
          <w:sz w:val="28"/>
          <w:szCs w:val="28"/>
        </w:rPr>
      </w:pPr>
      <w:r w:rsidRPr="00D44FA8">
        <w:rPr>
          <w:rFonts w:ascii="仿宋_GB2312" w:hint="eastAsia"/>
          <w:snapToGrid w:val="0"/>
          <w:spacing w:val="6"/>
          <w:kern w:val="0"/>
          <w:sz w:val="28"/>
          <w:szCs w:val="28"/>
        </w:rPr>
        <w:t xml:space="preserve">县检察室，县人武部。  </w:t>
      </w:r>
      <w:bookmarkEnd w:id="4"/>
    </w:p>
    <w:p w:rsidR="00F927C2" w:rsidRPr="00F927C2" w:rsidRDefault="005321E8" w:rsidP="00D44FA8">
      <w:pPr>
        <w:tabs>
          <w:tab w:val="left" w:pos="8000"/>
        </w:tabs>
        <w:spacing w:beforeLines="20" w:before="128" w:line="600" w:lineRule="exact"/>
        <w:ind w:firstLineChars="100" w:firstLine="332"/>
        <w:rPr>
          <w:rFonts w:ascii="仿宋_GB2312"/>
          <w:sz w:val="28"/>
          <w:szCs w:val="28"/>
        </w:rPr>
      </w:pPr>
      <w:r>
        <w:rPr>
          <w:rFonts w:ascii="仿宋_GB2312"/>
          <w:noProof/>
          <w:spacing w:val="6"/>
          <w:kern w:val="0"/>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471170</wp:posOffset>
                </wp:positionV>
                <wp:extent cx="5760085" cy="0"/>
                <wp:effectExtent l="9525" t="13970" r="12065" b="14605"/>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1pt" to="453.55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X19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" strokeweight="1.5pt"/>
            </w:pict>
          </mc:Fallback>
        </mc:AlternateContent>
      </w:r>
      <w:r>
        <w:rPr>
          <w:rFonts w:ascii="仿宋_GB2312"/>
          <w:noProof/>
          <w:spacing w:val="6"/>
          <w:kern w:val="0"/>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50800</wp:posOffset>
                </wp:positionV>
                <wp:extent cx="5760085" cy="0"/>
                <wp:effectExtent l="9525" t="12700" r="12065" b="635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453.5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7/cEwIAACk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" strokeweight="1pt"/>
            </w:pict>
          </mc:Fallback>
        </mc:AlternateContent>
      </w:r>
      <w:r w:rsidR="00F927C2" w:rsidRPr="00D44FA8">
        <w:rPr>
          <w:rFonts w:ascii="仿宋_GB2312" w:hint="eastAsia"/>
          <w:snapToGrid w:val="0"/>
          <w:spacing w:val="6"/>
          <w:kern w:val="0"/>
          <w:sz w:val="28"/>
          <w:szCs w:val="28"/>
        </w:rPr>
        <w:t>五河县人民政府办公室</w:t>
      </w:r>
      <w:r w:rsidR="00D44FA8">
        <w:rPr>
          <w:rFonts w:ascii="仿宋_GB2312" w:hint="eastAsia"/>
          <w:snapToGrid w:val="0"/>
          <w:spacing w:val="6"/>
          <w:kern w:val="0"/>
          <w:sz w:val="28"/>
          <w:szCs w:val="28"/>
        </w:rPr>
        <w:t xml:space="preserve">                  </w:t>
      </w:r>
      <w:r w:rsidR="00D44FA8" w:rsidRPr="00D44FA8">
        <w:rPr>
          <w:rFonts w:ascii="仿宋_GB2312" w:hint="eastAsia"/>
          <w:snapToGrid w:val="0"/>
          <w:spacing w:val="6"/>
          <w:kern w:val="0"/>
          <w:sz w:val="28"/>
          <w:szCs w:val="28"/>
        </w:rPr>
        <w:t>2023年3月22日</w:t>
      </w:r>
      <w:r w:rsidR="00F927C2" w:rsidRPr="00D44FA8">
        <w:rPr>
          <w:rFonts w:ascii="仿宋_GB2312" w:hint="eastAsia"/>
          <w:snapToGrid w:val="0"/>
          <w:spacing w:val="6"/>
          <w:kern w:val="0"/>
          <w:sz w:val="28"/>
          <w:szCs w:val="28"/>
        </w:rPr>
        <w:t>印</w:t>
      </w:r>
      <w:r w:rsidR="00F927C2" w:rsidRPr="00F927C2">
        <w:rPr>
          <w:rFonts w:ascii="仿宋_GB2312" w:hint="eastAsia"/>
          <w:sz w:val="28"/>
          <w:szCs w:val="28"/>
        </w:rPr>
        <w:t>发</w:t>
      </w:r>
    </w:p>
    <w:sectPr w:rsidR="00F927C2" w:rsidRPr="00F927C2" w:rsidSect="00D44FA8">
      <w:footerReference w:type="even" r:id="rId10"/>
      <w:footerReference w:type="default" r:id="rId11"/>
      <w:pgSz w:w="11906" w:h="16838" w:code="9"/>
      <w:pgMar w:top="1474" w:right="1304" w:bottom="1247" w:left="1304" w:header="851" w:footer="1021" w:gutter="0"/>
      <w:cols w:space="425"/>
      <w:titlePg/>
      <w:docGrid w:type="linesAndChars" w:linePitch="641" w:charSpace="24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481" w:rsidRDefault="00AC0481">
      <w:r>
        <w:separator/>
      </w:r>
    </w:p>
  </w:endnote>
  <w:endnote w:type="continuationSeparator" w:id="0">
    <w:p w:rsidR="00AC0481" w:rsidRDefault="00AC0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FA8" w:rsidRDefault="005321E8">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5715" b="17145"/>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828800"/>
                      </a:xfrm>
                      <a:prstGeom prst="rect">
                        <a:avLst/>
                      </a:prstGeom>
                      <a:noFill/>
                      <a:ln>
                        <a:noFill/>
                      </a:ln>
                    </wps:spPr>
                    <wps:txbx>
                      <w:txbxContent>
                        <w:p w:rsidR="00D44FA8" w:rsidRDefault="00D44FA8">
                          <w:pPr>
                            <w:pStyle w:val="a4"/>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noProof/>
                              <w:sz w:val="28"/>
                              <w:szCs w:val="28"/>
                            </w:rPr>
                            <w:t>1</w:t>
                          </w:r>
                          <w:r>
                            <w:rPr>
                              <w:rFonts w:ascii="宋体" w:hAnsi="宋体" w:cs="宋体" w:hint="eastAsia"/>
                              <w:sz w:val="28"/>
                              <w:szCs w:val="28"/>
                            </w:rPr>
                            <w:fldChar w:fldCharType="end"/>
                          </w:r>
                        </w:p>
                      </w:txbxContent>
                    </wps:txbx>
                    <wps:bodyPr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0;margin-top:0;width:2in;height:2in;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" filled="f" stroked="f">
              <v:path arrowok="t"/>
              <v:textbox style="mso-fit-shape-to-text:t" inset="0,0,0,0">
                <w:txbxContent>
                  <w:p w:rsidR="00D44FA8" w:rsidRDefault="00D44FA8">
                    <w:pPr>
                      <w:pStyle w:val="a4"/>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noProof/>
                        <w:sz w:val="28"/>
                        <w:szCs w:val="28"/>
                      </w:rPr>
                      <w:t>1</w:t>
                    </w:r>
                    <w:r>
                      <w:rPr>
                        <w:rFonts w:ascii="宋体" w:hAnsi="宋体" w:cs="宋体"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F97" w:rsidRDefault="007A2EFC" w:rsidP="007A2EFC">
    <w:pPr>
      <w:pStyle w:val="a4"/>
    </w:pPr>
    <w:r w:rsidRPr="007A2EFC">
      <w:rPr>
        <w:rStyle w:val="a5"/>
        <w:rFonts w:ascii="宋体" w:hAnsi="宋体" w:hint="eastAsia"/>
        <w:sz w:val="28"/>
        <w:szCs w:val="28"/>
      </w:rPr>
      <w:t>—</w:t>
    </w:r>
    <w:r>
      <w:t xml:space="preserve"> </w:t>
    </w:r>
    <w:r w:rsidRPr="007A2EFC">
      <w:rPr>
        <w:rFonts w:ascii="宋体" w:hAnsi="宋体"/>
        <w:sz w:val="28"/>
        <w:szCs w:val="28"/>
      </w:rPr>
      <w:fldChar w:fldCharType="begin"/>
    </w:r>
    <w:r w:rsidRPr="007A2EFC">
      <w:rPr>
        <w:rFonts w:ascii="宋体" w:hAnsi="宋体"/>
        <w:sz w:val="28"/>
        <w:szCs w:val="28"/>
      </w:rPr>
      <w:instrText>PAGE   \* MERGEFORMAT</w:instrText>
    </w:r>
    <w:r w:rsidRPr="007A2EFC">
      <w:rPr>
        <w:rFonts w:ascii="宋体" w:hAnsi="宋体"/>
        <w:sz w:val="28"/>
        <w:szCs w:val="28"/>
      </w:rPr>
      <w:fldChar w:fldCharType="separate"/>
    </w:r>
    <w:r w:rsidR="009F79B3" w:rsidRPr="009F79B3">
      <w:rPr>
        <w:rFonts w:ascii="宋体" w:hAnsi="宋体"/>
        <w:noProof/>
        <w:sz w:val="28"/>
        <w:szCs w:val="28"/>
        <w:lang w:val="zh-CN"/>
      </w:rPr>
      <w:t>10</w:t>
    </w:r>
    <w:r w:rsidRPr="007A2EFC">
      <w:rPr>
        <w:rFonts w:ascii="宋体" w:hAnsi="宋体"/>
        <w:sz w:val="28"/>
        <w:szCs w:val="28"/>
      </w:rPr>
      <w:fldChar w:fldCharType="end"/>
    </w:r>
    <w:r>
      <w:t xml:space="preserve"> </w:t>
    </w:r>
    <w:r>
      <w:rPr>
        <w:rStyle w:val="a5"/>
        <w:rFonts w:ascii="宋体" w:hAnsi="宋体" w:hint="eastAsia"/>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C94" w:rsidRDefault="007A2EFC" w:rsidP="007A2EFC">
    <w:pPr>
      <w:pStyle w:val="a4"/>
      <w:jc w:val="right"/>
    </w:pPr>
    <w:r w:rsidRPr="007A2EFC">
      <w:rPr>
        <w:rStyle w:val="a5"/>
        <w:rFonts w:ascii="宋体" w:hAnsi="宋体" w:hint="eastAsia"/>
        <w:sz w:val="28"/>
        <w:szCs w:val="28"/>
      </w:rPr>
      <w:t>—</w:t>
    </w:r>
    <w:r>
      <w:t xml:space="preserve"> </w:t>
    </w:r>
    <w:r w:rsidRPr="007A2EFC">
      <w:rPr>
        <w:rFonts w:ascii="宋体" w:hAnsi="宋体"/>
        <w:sz w:val="28"/>
        <w:szCs w:val="28"/>
      </w:rPr>
      <w:fldChar w:fldCharType="begin"/>
    </w:r>
    <w:r w:rsidRPr="007A2EFC">
      <w:rPr>
        <w:rFonts w:ascii="宋体" w:hAnsi="宋体"/>
        <w:sz w:val="28"/>
        <w:szCs w:val="28"/>
      </w:rPr>
      <w:instrText>PAGE   \* MERGEFORMAT</w:instrText>
    </w:r>
    <w:r w:rsidRPr="007A2EFC">
      <w:rPr>
        <w:rFonts w:ascii="宋体" w:hAnsi="宋体"/>
        <w:sz w:val="28"/>
        <w:szCs w:val="28"/>
      </w:rPr>
      <w:fldChar w:fldCharType="separate"/>
    </w:r>
    <w:r w:rsidR="009F79B3" w:rsidRPr="009F79B3">
      <w:rPr>
        <w:rFonts w:ascii="宋体" w:hAnsi="宋体"/>
        <w:noProof/>
        <w:sz w:val="28"/>
        <w:szCs w:val="28"/>
        <w:lang w:val="zh-CN"/>
      </w:rPr>
      <w:t>9</w:t>
    </w:r>
    <w:r w:rsidRPr="007A2EFC">
      <w:rPr>
        <w:rFonts w:ascii="宋体" w:hAnsi="宋体"/>
        <w:sz w:val="28"/>
        <w:szCs w:val="28"/>
      </w:rPr>
      <w:fldChar w:fldCharType="end"/>
    </w:r>
    <w:r>
      <w:t xml:space="preserve"> </w:t>
    </w:r>
    <w:r>
      <w:rPr>
        <w:rStyle w:val="a5"/>
        <w:rFonts w:ascii="宋体" w:hAnsi="宋体" w:hint="eastAsia"/>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481" w:rsidRDefault="00AC0481">
      <w:r>
        <w:separator/>
      </w:r>
    </w:p>
  </w:footnote>
  <w:footnote w:type="continuationSeparator" w:id="0">
    <w:p w:rsidR="00AC0481" w:rsidRDefault="00AC04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C3C08"/>
    <w:multiLevelType w:val="hybridMultilevel"/>
    <w:tmpl w:val="D4A42148"/>
    <w:lvl w:ilvl="0" w:tplc="64CC4112">
      <w:numFmt w:val="bullet"/>
      <w:lvlText w:val="—"/>
      <w:lvlJc w:val="left"/>
      <w:pPr>
        <w:ind w:left="360" w:hanging="360"/>
      </w:pPr>
      <w:rPr>
        <w:rFonts w:ascii="Times New Roman" w:eastAsia="宋体" w:hAnsi="Times New Roman" w:cs="Times New Roman" w:hint="default"/>
        <w:sz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6A718AE"/>
    <w:multiLevelType w:val="hybridMultilevel"/>
    <w:tmpl w:val="A5505EF2"/>
    <w:lvl w:ilvl="0" w:tplc="997A83F4">
      <w:start w:val="2"/>
      <w:numFmt w:val="bullet"/>
      <w:lvlText w:val="—"/>
      <w:lvlJc w:val="left"/>
      <w:pPr>
        <w:ind w:left="360" w:hanging="360"/>
      </w:pPr>
      <w:rPr>
        <w:rFonts w:ascii="宋体" w:eastAsia="宋体" w:hAnsi="宋体" w:cs="Times New Roman" w:hint="eastAsia"/>
        <w:sz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273A158A"/>
    <w:multiLevelType w:val="hybridMultilevel"/>
    <w:tmpl w:val="C9AC404C"/>
    <w:lvl w:ilvl="0" w:tplc="645C90A6">
      <w:numFmt w:val="bullet"/>
      <w:lvlText w:val="—"/>
      <w:lvlJc w:val="left"/>
      <w:pPr>
        <w:ind w:left="360" w:hanging="360"/>
      </w:pPr>
      <w:rPr>
        <w:rFonts w:ascii="宋体" w:eastAsia="宋体" w:hAnsi="宋体" w:cs="Times New Roman" w:hint="eastAsia"/>
        <w:sz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7BF242A4"/>
    <w:multiLevelType w:val="hybridMultilevel"/>
    <w:tmpl w:val="30163B66"/>
    <w:lvl w:ilvl="0" w:tplc="3E14DB36">
      <w:start w:val="3"/>
      <w:numFmt w:val="bullet"/>
      <w:lvlText w:val="—"/>
      <w:lvlJc w:val="left"/>
      <w:pPr>
        <w:ind w:left="360" w:hanging="360"/>
      </w:pPr>
      <w:rPr>
        <w:rFonts w:ascii="宋体" w:eastAsia="宋体" w:hAnsi="宋体" w:cs="Times New Roman" w:hint="eastAsia"/>
        <w:sz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evenAndOddHeaders/>
  <w:drawingGridHorizontalSpacing w:val="166"/>
  <w:drawingGridVerticalSpacing w:val="641"/>
  <w:displayHorizontalDrawingGridEvery w:val="0"/>
  <w:characterSpacingControl w:val="compressPunctuation"/>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ID" w:val="{472587D3-EFCD-4EF9-87DE-ED0C0B75D9C9}"/>
    <w:docVar w:name="DocumentName" w:val="14928 中的文档"/>
  </w:docVars>
  <w:rsids>
    <w:rsidRoot w:val="005106B6"/>
    <w:rsid w:val="000824AB"/>
    <w:rsid w:val="00084838"/>
    <w:rsid w:val="00105D1F"/>
    <w:rsid w:val="00127252"/>
    <w:rsid w:val="00142D9D"/>
    <w:rsid w:val="00160A34"/>
    <w:rsid w:val="001B5696"/>
    <w:rsid w:val="001F1734"/>
    <w:rsid w:val="0021703C"/>
    <w:rsid w:val="00221A3A"/>
    <w:rsid w:val="002325ED"/>
    <w:rsid w:val="00241853"/>
    <w:rsid w:val="00267D23"/>
    <w:rsid w:val="002815B1"/>
    <w:rsid w:val="002F77E1"/>
    <w:rsid w:val="003053F7"/>
    <w:rsid w:val="003159B2"/>
    <w:rsid w:val="00316B9D"/>
    <w:rsid w:val="0042193F"/>
    <w:rsid w:val="00492FEC"/>
    <w:rsid w:val="00507D18"/>
    <w:rsid w:val="005106B6"/>
    <w:rsid w:val="005321E8"/>
    <w:rsid w:val="00571411"/>
    <w:rsid w:val="005745AB"/>
    <w:rsid w:val="005832EB"/>
    <w:rsid w:val="0059313D"/>
    <w:rsid w:val="005A7C9E"/>
    <w:rsid w:val="005D75E2"/>
    <w:rsid w:val="005D7C94"/>
    <w:rsid w:val="005F560B"/>
    <w:rsid w:val="00621EC5"/>
    <w:rsid w:val="00660E18"/>
    <w:rsid w:val="007A2EFC"/>
    <w:rsid w:val="00816980"/>
    <w:rsid w:val="00837FD9"/>
    <w:rsid w:val="008754B8"/>
    <w:rsid w:val="00897D4A"/>
    <w:rsid w:val="008A66F5"/>
    <w:rsid w:val="008C1AE1"/>
    <w:rsid w:val="008F0F97"/>
    <w:rsid w:val="009C22FF"/>
    <w:rsid w:val="009F79B3"/>
    <w:rsid w:val="00A12471"/>
    <w:rsid w:val="00A347A0"/>
    <w:rsid w:val="00AA407B"/>
    <w:rsid w:val="00AB6D87"/>
    <w:rsid w:val="00AC0481"/>
    <w:rsid w:val="00AE20F2"/>
    <w:rsid w:val="00AF52DE"/>
    <w:rsid w:val="00B473A3"/>
    <w:rsid w:val="00B67F6F"/>
    <w:rsid w:val="00B71551"/>
    <w:rsid w:val="00B76FC4"/>
    <w:rsid w:val="00BA52CB"/>
    <w:rsid w:val="00C3231D"/>
    <w:rsid w:val="00CC3F7E"/>
    <w:rsid w:val="00CC4002"/>
    <w:rsid w:val="00D44FA8"/>
    <w:rsid w:val="00DD0E01"/>
    <w:rsid w:val="00DE2602"/>
    <w:rsid w:val="00E24823"/>
    <w:rsid w:val="00E4539E"/>
    <w:rsid w:val="00F233B3"/>
    <w:rsid w:val="00F927C2"/>
    <w:rsid w:val="00FB2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Subtitle" w:qFormat="1"/>
    <w:lsdException w:name="Body Text First Indent 2"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4FA8"/>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473A3"/>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qFormat/>
    <w:rsid w:val="00B473A3"/>
    <w:pPr>
      <w:tabs>
        <w:tab w:val="center" w:pos="4153"/>
        <w:tab w:val="right" w:pos="8306"/>
      </w:tabs>
      <w:snapToGrid w:val="0"/>
      <w:jc w:val="left"/>
    </w:pPr>
    <w:rPr>
      <w:sz w:val="18"/>
      <w:szCs w:val="18"/>
    </w:rPr>
  </w:style>
  <w:style w:type="character" w:styleId="a5">
    <w:name w:val="page number"/>
    <w:rsid w:val="008F0F97"/>
  </w:style>
  <w:style w:type="character" w:customStyle="1" w:styleId="Char">
    <w:name w:val="页脚 Char"/>
    <w:link w:val="a4"/>
    <w:uiPriority w:val="99"/>
    <w:rsid w:val="007A2EFC"/>
    <w:rPr>
      <w:kern w:val="2"/>
      <w:sz w:val="18"/>
      <w:szCs w:val="18"/>
    </w:rPr>
  </w:style>
  <w:style w:type="paragraph" w:styleId="a6">
    <w:name w:val="Balloon Text"/>
    <w:basedOn w:val="a"/>
    <w:link w:val="Char0"/>
    <w:rsid w:val="00D44FA8"/>
    <w:rPr>
      <w:sz w:val="18"/>
      <w:szCs w:val="18"/>
    </w:rPr>
  </w:style>
  <w:style w:type="character" w:customStyle="1" w:styleId="Char0">
    <w:name w:val="批注框文本 Char"/>
    <w:basedOn w:val="a0"/>
    <w:link w:val="a6"/>
    <w:rsid w:val="00D44FA8"/>
    <w:rPr>
      <w:kern w:val="2"/>
      <w:sz w:val="18"/>
      <w:szCs w:val="18"/>
    </w:rPr>
  </w:style>
  <w:style w:type="paragraph" w:styleId="a7">
    <w:name w:val="Body Text Indent"/>
    <w:basedOn w:val="a"/>
    <w:link w:val="Char1"/>
    <w:rsid w:val="00D44FA8"/>
    <w:pPr>
      <w:spacing w:after="120"/>
      <w:ind w:leftChars="200" w:left="420"/>
    </w:pPr>
  </w:style>
  <w:style w:type="character" w:customStyle="1" w:styleId="Char1">
    <w:name w:val="正文文本缩进 Char"/>
    <w:basedOn w:val="a0"/>
    <w:link w:val="a7"/>
    <w:rsid w:val="00D44FA8"/>
    <w:rPr>
      <w:kern w:val="2"/>
      <w:sz w:val="21"/>
      <w:szCs w:val="24"/>
    </w:rPr>
  </w:style>
  <w:style w:type="paragraph" w:styleId="2">
    <w:name w:val="Body Text First Indent 2"/>
    <w:basedOn w:val="a7"/>
    <w:link w:val="2Char"/>
    <w:qFormat/>
    <w:rsid w:val="00D44FA8"/>
    <w:pPr>
      <w:spacing w:after="0" w:line="360" w:lineRule="auto"/>
      <w:ind w:leftChars="0" w:left="0" w:firstLineChars="200" w:firstLine="420"/>
    </w:pPr>
    <w:rPr>
      <w:rFonts w:eastAsia="仿宋"/>
      <w:sz w:val="20"/>
      <w:szCs w:val="20"/>
    </w:rPr>
  </w:style>
  <w:style w:type="character" w:customStyle="1" w:styleId="2Char">
    <w:name w:val="正文首行缩进 2 Char"/>
    <w:basedOn w:val="Char1"/>
    <w:link w:val="2"/>
    <w:rsid w:val="00D44FA8"/>
    <w:rPr>
      <w:rFonts w:eastAsia="仿宋"/>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Subtitle" w:qFormat="1"/>
    <w:lsdException w:name="Body Text First Indent 2"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4FA8"/>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473A3"/>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qFormat/>
    <w:rsid w:val="00B473A3"/>
    <w:pPr>
      <w:tabs>
        <w:tab w:val="center" w:pos="4153"/>
        <w:tab w:val="right" w:pos="8306"/>
      </w:tabs>
      <w:snapToGrid w:val="0"/>
      <w:jc w:val="left"/>
    </w:pPr>
    <w:rPr>
      <w:sz w:val="18"/>
      <w:szCs w:val="18"/>
    </w:rPr>
  </w:style>
  <w:style w:type="character" w:styleId="a5">
    <w:name w:val="page number"/>
    <w:rsid w:val="008F0F97"/>
  </w:style>
  <w:style w:type="character" w:customStyle="1" w:styleId="Char">
    <w:name w:val="页脚 Char"/>
    <w:link w:val="a4"/>
    <w:uiPriority w:val="99"/>
    <w:rsid w:val="007A2EFC"/>
    <w:rPr>
      <w:kern w:val="2"/>
      <w:sz w:val="18"/>
      <w:szCs w:val="18"/>
    </w:rPr>
  </w:style>
  <w:style w:type="paragraph" w:styleId="a6">
    <w:name w:val="Balloon Text"/>
    <w:basedOn w:val="a"/>
    <w:link w:val="Char0"/>
    <w:rsid w:val="00D44FA8"/>
    <w:rPr>
      <w:sz w:val="18"/>
      <w:szCs w:val="18"/>
    </w:rPr>
  </w:style>
  <w:style w:type="character" w:customStyle="1" w:styleId="Char0">
    <w:name w:val="批注框文本 Char"/>
    <w:basedOn w:val="a0"/>
    <w:link w:val="a6"/>
    <w:rsid w:val="00D44FA8"/>
    <w:rPr>
      <w:kern w:val="2"/>
      <w:sz w:val="18"/>
      <w:szCs w:val="18"/>
    </w:rPr>
  </w:style>
  <w:style w:type="paragraph" w:styleId="a7">
    <w:name w:val="Body Text Indent"/>
    <w:basedOn w:val="a"/>
    <w:link w:val="Char1"/>
    <w:rsid w:val="00D44FA8"/>
    <w:pPr>
      <w:spacing w:after="120"/>
      <w:ind w:leftChars="200" w:left="420"/>
    </w:pPr>
  </w:style>
  <w:style w:type="character" w:customStyle="1" w:styleId="Char1">
    <w:name w:val="正文文本缩进 Char"/>
    <w:basedOn w:val="a0"/>
    <w:link w:val="a7"/>
    <w:rsid w:val="00D44FA8"/>
    <w:rPr>
      <w:kern w:val="2"/>
      <w:sz w:val="21"/>
      <w:szCs w:val="24"/>
    </w:rPr>
  </w:style>
  <w:style w:type="paragraph" w:styleId="2">
    <w:name w:val="Body Text First Indent 2"/>
    <w:basedOn w:val="a7"/>
    <w:link w:val="2Char"/>
    <w:qFormat/>
    <w:rsid w:val="00D44FA8"/>
    <w:pPr>
      <w:spacing w:after="0" w:line="360" w:lineRule="auto"/>
      <w:ind w:leftChars="0" w:left="0" w:firstLineChars="200" w:firstLine="420"/>
    </w:pPr>
    <w:rPr>
      <w:rFonts w:eastAsia="仿宋"/>
      <w:sz w:val="20"/>
      <w:szCs w:val="20"/>
    </w:rPr>
  </w:style>
  <w:style w:type="character" w:customStyle="1" w:styleId="2Char">
    <w:name w:val="正文首行缩进 2 Char"/>
    <w:basedOn w:val="Char1"/>
    <w:link w:val="2"/>
    <w:rsid w:val="00D44FA8"/>
    <w:rPr>
      <w:rFonts w:eastAsia="仿宋"/>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1DE17-4C55-4612-AC92-C9020D0B3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535</Words>
  <Characters>3053</Characters>
  <Application>Microsoft Office Word</Application>
  <DocSecurity>0</DocSecurity>
  <Lines>25</Lines>
  <Paragraphs>7</Paragraphs>
  <ScaleCrop>false</ScaleCrop>
  <Company>wys</Company>
  <LinksUpToDate>false</LinksUpToDate>
  <CharactersWithSpaces>3581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五河县沫河口镇人民政府</dc:title>
  <dc:creator>08</dc:creator>
  <cp:lastModifiedBy>政府办公文员</cp:lastModifiedBy>
  <cp:revision>3</cp:revision>
  <cp:lastPrinted>2023-03-23T06:54:00Z</cp:lastPrinted>
  <dcterms:created xsi:type="dcterms:W3CDTF">2023-09-01T01:12:00Z</dcterms:created>
  <dcterms:modified xsi:type="dcterms:W3CDTF">2023-09-01T01:12:00Z</dcterms:modified>
</cp:coreProperties>
</file>