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color w:val="000000" w:themeColor="text1"/>
          <w:szCs w:val="30"/>
        </w:rPr>
      </w:pPr>
      <w:r>
        <w:rPr>
          <w:rFonts w:hint="eastAsia" w:ascii="黑体" w:hAnsi="黑体" w:eastAsia="黑体"/>
          <w:color w:val="000000" w:themeColor="text1"/>
          <w:szCs w:val="30"/>
        </w:rPr>
        <w:t>附件6</w:t>
      </w:r>
    </w:p>
    <w:p>
      <w:pPr>
        <w:jc w:val="center"/>
        <w:rPr>
          <w:rFonts w:ascii="方正小标宋简体" w:hAnsi="宋体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</w:rPr>
        <w:t>项目支出绩效评价报告</w:t>
      </w:r>
    </w:p>
    <w:p>
      <w:pPr>
        <w:rPr>
          <w:rFonts w:ascii="楷体" w:hAnsi="楷体" w:eastAsia="楷体"/>
          <w:color w:val="000000" w:themeColor="text1"/>
          <w:sz w:val="32"/>
          <w:szCs w:val="32"/>
        </w:rPr>
      </w:pPr>
    </w:p>
    <w:p>
      <w:pPr>
        <w:rPr>
          <w:rFonts w:ascii="楷体" w:hAnsi="楷体" w:eastAsia="楷体"/>
          <w:color w:val="000000" w:themeColor="text1"/>
          <w:sz w:val="32"/>
          <w:szCs w:val="32"/>
        </w:rPr>
      </w:pPr>
    </w:p>
    <w:p>
      <w:pPr>
        <w:rPr>
          <w:rFonts w:ascii="楷体" w:hAnsi="楷体" w:eastAsia="楷体"/>
          <w:color w:val="000000" w:themeColor="text1"/>
          <w:sz w:val="32"/>
          <w:szCs w:val="32"/>
        </w:rPr>
      </w:pPr>
    </w:p>
    <w:p>
      <w:pPr>
        <w:jc w:val="center"/>
        <w:rPr>
          <w:rFonts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  <w:t>综治工作经费项目支出绩效评价报告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</w:rPr>
      </w:pPr>
    </w:p>
    <w:p>
      <w:pPr>
        <w:jc w:val="center"/>
        <w:rPr>
          <w:rFonts w:ascii="黑体" w:hAnsi="Arial" w:eastAsia="黑体" w:cs="Arial"/>
          <w:color w:val="000000" w:themeColor="text1"/>
          <w:sz w:val="32"/>
          <w:szCs w:val="32"/>
        </w:rPr>
      </w:pPr>
      <w:r>
        <w:rPr>
          <w:rFonts w:hint="eastAsia" w:ascii="黑体" w:hAnsi="楷体" w:eastAsia="黑体" w:cs="楷体"/>
          <w:color w:val="000000" w:themeColor="text1"/>
          <w:sz w:val="32"/>
          <w:szCs w:val="32"/>
        </w:rPr>
        <w:t>20</w:t>
      </w:r>
      <w:r>
        <w:rPr>
          <w:rFonts w:hint="eastAsia" w:ascii="黑体" w:hAnsi="Arial" w:eastAsia="黑体" w:cs="Arial"/>
          <w:color w:val="000000" w:themeColor="text1"/>
          <w:sz w:val="32"/>
          <w:szCs w:val="32"/>
        </w:rPr>
        <w:t>22年4月</w:t>
      </w:r>
    </w:p>
    <w:p>
      <w:pPr>
        <w:jc w:val="center"/>
        <w:rPr>
          <w:rFonts w:ascii="Arial" w:hAnsi="Arial" w:eastAsia="楷体" w:cs="Arial"/>
          <w:color w:val="000000" w:themeColor="text1"/>
          <w:sz w:val="32"/>
          <w:szCs w:val="32"/>
        </w:rPr>
      </w:pPr>
    </w:p>
    <w:p>
      <w:pPr>
        <w:jc w:val="center"/>
        <w:rPr>
          <w:rFonts w:ascii="Arial" w:hAnsi="Arial" w:eastAsia="楷体" w:cs="Arial"/>
          <w:color w:val="000000" w:themeColor="text1"/>
          <w:sz w:val="32"/>
          <w:szCs w:val="32"/>
        </w:rPr>
      </w:pPr>
    </w:p>
    <w:p>
      <w:pPr>
        <w:jc w:val="center"/>
        <w:rPr>
          <w:rFonts w:ascii="Arial" w:hAnsi="Arial" w:eastAsia="楷体" w:cs="Arial"/>
          <w:color w:val="000000" w:themeColor="text1"/>
          <w:sz w:val="32"/>
          <w:szCs w:val="32"/>
        </w:rPr>
      </w:pPr>
    </w:p>
    <w:p>
      <w:pPr>
        <w:jc w:val="center"/>
        <w:rPr>
          <w:rFonts w:ascii="Arial" w:hAnsi="Arial" w:eastAsia="楷体" w:cs="Arial"/>
          <w:color w:val="000000" w:themeColor="text1"/>
          <w:sz w:val="32"/>
          <w:szCs w:val="32"/>
        </w:rPr>
      </w:pPr>
    </w:p>
    <w:p>
      <w:pPr>
        <w:jc w:val="center"/>
        <w:rPr>
          <w:rFonts w:ascii="Arial" w:hAnsi="Arial" w:eastAsia="楷体" w:cs="Arial"/>
          <w:color w:val="000000" w:themeColor="text1"/>
          <w:sz w:val="32"/>
          <w:szCs w:val="32"/>
        </w:rPr>
      </w:pPr>
    </w:p>
    <w:p>
      <w:pPr>
        <w:jc w:val="center"/>
        <w:rPr>
          <w:rFonts w:ascii="Arial" w:hAnsi="Arial" w:eastAsia="楷体" w:cs="Arial"/>
          <w:color w:val="000000" w:themeColor="text1"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</w:rPr>
      </w:pPr>
    </w:p>
    <w:p>
      <w:pPr>
        <w:jc w:val="center"/>
        <w:rPr>
          <w:rFonts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  <w:t>目  录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</w:rPr>
        <w:t>摘要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</w:rPr>
        <w:t>正文</w:t>
      </w:r>
    </w:p>
    <w:p>
      <w:pPr>
        <w:numPr>
          <w:ilvl w:val="0"/>
          <w:numId w:val="2"/>
        </w:numPr>
        <w:ind w:firstLine="640"/>
        <w:rPr>
          <w:rFonts w:ascii="仿宋_GB2312" w:hAnsi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</w:rPr>
        <w:t>项目基本情况</w:t>
      </w:r>
    </w:p>
    <w:p>
      <w:pPr>
        <w:numPr>
          <w:ilvl w:val="0"/>
          <w:numId w:val="2"/>
        </w:numPr>
        <w:ind w:firstLine="640"/>
        <w:rPr>
          <w:rFonts w:ascii="仿宋_GB2312" w:hAnsi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</w:rPr>
        <w:t>绩效评价工作开展情况</w:t>
      </w:r>
    </w:p>
    <w:p>
      <w:pPr>
        <w:numPr>
          <w:ilvl w:val="0"/>
          <w:numId w:val="2"/>
        </w:numPr>
        <w:ind w:firstLine="640"/>
        <w:rPr>
          <w:rFonts w:ascii="仿宋_GB2312" w:hAnsi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</w:rPr>
        <w:t>综合评价情况及评价结论</w:t>
      </w:r>
    </w:p>
    <w:p>
      <w:pPr>
        <w:numPr>
          <w:ilvl w:val="0"/>
          <w:numId w:val="2"/>
        </w:numPr>
        <w:ind w:firstLine="640"/>
        <w:rPr>
          <w:rFonts w:ascii="仿宋_GB2312" w:hAnsi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</w:rPr>
        <w:t>绩效评价指标分析</w:t>
      </w:r>
    </w:p>
    <w:p>
      <w:pPr>
        <w:numPr>
          <w:ilvl w:val="0"/>
          <w:numId w:val="2"/>
        </w:numPr>
        <w:ind w:firstLine="640"/>
        <w:rPr>
          <w:rFonts w:ascii="仿宋_GB2312" w:hAnsi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</w:rPr>
        <w:t>主要经验及做法</w:t>
      </w:r>
    </w:p>
    <w:p>
      <w:pPr>
        <w:numPr>
          <w:ilvl w:val="0"/>
          <w:numId w:val="2"/>
        </w:numPr>
        <w:ind w:firstLine="640"/>
        <w:rPr>
          <w:rFonts w:ascii="仿宋_GB2312" w:hAnsi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</w:rPr>
        <w:t>存在的问题</w:t>
      </w:r>
    </w:p>
    <w:p>
      <w:pPr>
        <w:numPr>
          <w:ilvl w:val="0"/>
          <w:numId w:val="2"/>
        </w:numPr>
        <w:ind w:firstLine="640"/>
        <w:rPr>
          <w:rFonts w:ascii="仿宋_GB2312" w:hAnsi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</w:rPr>
        <w:t>有关建议</w:t>
      </w:r>
    </w:p>
    <w:p>
      <w:pPr>
        <w:numPr>
          <w:ilvl w:val="0"/>
          <w:numId w:val="2"/>
        </w:numPr>
        <w:ind w:firstLine="640"/>
        <w:rPr>
          <w:rFonts w:ascii="仿宋_GB2312" w:hAnsi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</w:rPr>
        <w:t>其他需要说明的问题</w:t>
      </w:r>
    </w:p>
    <w:p>
      <w:pPr>
        <w:jc w:val="center"/>
        <w:rPr>
          <w:rFonts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</w:pPr>
    </w:p>
    <w:p>
      <w:pPr>
        <w:jc w:val="center"/>
        <w:rPr>
          <w:rFonts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</w:pPr>
    </w:p>
    <w:p>
      <w:pPr>
        <w:jc w:val="center"/>
        <w:rPr>
          <w:rFonts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</w:pPr>
    </w:p>
    <w:p>
      <w:pPr>
        <w:jc w:val="center"/>
        <w:rPr>
          <w:rFonts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</w:pPr>
    </w:p>
    <w:p>
      <w:pPr>
        <w:jc w:val="center"/>
        <w:rPr>
          <w:rFonts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  <w:t>摘 要</w:t>
      </w:r>
    </w:p>
    <w:p>
      <w:pPr>
        <w:jc w:val="left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" w:cs="仿宋"/>
          <w:b/>
          <w:bCs/>
          <w:color w:val="000000" w:themeColor="text1"/>
          <w:sz w:val="32"/>
          <w:szCs w:val="32"/>
        </w:rPr>
        <w:t>一、项目基本情况：</w:t>
      </w:r>
      <w:r>
        <w:rPr>
          <w:rFonts w:hint="eastAsia" w:ascii="仿宋_GB2312" w:hAnsi="仿宋"/>
          <w:color w:val="000000" w:themeColor="text1"/>
          <w:sz w:val="32"/>
          <w:szCs w:val="32"/>
        </w:rPr>
        <w:t>为坚决贯彻落实习近平总书记重要指示精神和中央、省、市决策部署，紧扣"有黑扫黑，有恶除恶，有乱治乱，固本强基"的方针，确保辖区范围内黑恶势力违法犯罪突出问题得到有效遏制，人民群众安全感、满意度明显回升，头铺镇成立了由镇党委书记担任组长，镇长任副组长的"镇综治专项斗争领导小组"，领导小组下设办公室，由镇政府据实安排工作经费35万元，主要用于工作经费、印发通告及会议资料、线索举报奖励、督查通报、宣传报道等。</w:t>
      </w:r>
    </w:p>
    <w:p>
      <w:pPr>
        <w:tabs>
          <w:tab w:val="left" w:pos="900"/>
        </w:tabs>
        <w:ind w:firstLine="645"/>
        <w:rPr>
          <w:rFonts w:ascii="仿宋_GB2312" w:hAnsi="仿宋"/>
          <w:color w:val="000000" w:themeColor="text1"/>
          <w:sz w:val="32"/>
          <w:szCs w:val="32"/>
        </w:rPr>
      </w:pPr>
      <w:r>
        <w:rPr>
          <w:rFonts w:hint="eastAsia" w:ascii="仿宋_GB2312" w:hAnsi="仿宋"/>
          <w:color w:val="000000" w:themeColor="text1"/>
          <w:sz w:val="32"/>
          <w:szCs w:val="32"/>
        </w:rPr>
        <w:t>二、</w:t>
      </w:r>
      <w:r>
        <w:rPr>
          <w:rFonts w:hint="eastAsia" w:ascii="仿宋_GB2312" w:hAnsi="仿宋"/>
          <w:b/>
          <w:bCs/>
          <w:color w:val="000000" w:themeColor="text1"/>
          <w:sz w:val="32"/>
          <w:szCs w:val="32"/>
        </w:rPr>
        <w:t>绩效目标及完成情况：</w:t>
      </w:r>
      <w:r>
        <w:rPr>
          <w:rFonts w:hint="eastAsia" w:ascii="仿宋_GB2312" w:hAnsi="仿宋"/>
          <w:color w:val="000000" w:themeColor="text1"/>
          <w:sz w:val="32"/>
          <w:szCs w:val="32"/>
        </w:rPr>
        <w:t>该项目的总体绩效目标是不定期召开会议研究推进综治工作，开展相关调研，将综治与反腐败斗争、基层党建、信访维稳等工作统筹结合，形成部门合力，建立长效机制，提高群众知晓率、参与率，营造"人人喊打"的氛围，为经济发展提供平安社会环境。  2021年度，镇召开党委会2次，听取综治情况汇报，专题研究相关工作，形成了党委总揽全局、领导小组牵头统筹、部门协同推进、社会广泛参与的工作格局。同时，在人流集中地，发放综治宣传单，组织人员深入社区、乡村等公共场所开展宣传，在全镇上下营造了开展综治专项斗争的强大声势。20</w:t>
      </w:r>
      <w:r>
        <w:rPr>
          <w:rFonts w:hint="eastAsia" w:ascii="仿宋_GB2312" w:hAnsi="仿宋"/>
          <w:color w:val="000000" w:themeColor="text1"/>
          <w:sz w:val="32"/>
          <w:szCs w:val="32"/>
          <w:lang w:val="en-US" w:eastAsia="zh-CN"/>
        </w:rPr>
        <w:t>22</w:t>
      </w:r>
      <w:r>
        <w:rPr>
          <w:rFonts w:hint="eastAsia" w:ascii="仿宋_GB2312" w:hAnsi="仿宋"/>
          <w:color w:val="000000" w:themeColor="text1"/>
          <w:sz w:val="32"/>
          <w:szCs w:val="32"/>
        </w:rPr>
        <w:t>年底项目经费已全部拨付完成。</w:t>
      </w:r>
    </w:p>
    <w:p>
      <w:pPr>
        <w:ind w:firstLine="643" w:firstLineChars="200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三、综合评价情况及评价结论：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年头铺镇“</w:t>
      </w:r>
      <w:r>
        <w:rPr>
          <w:rFonts w:hint="eastAsia" w:ascii="仿宋_GB2312" w:hAnsi="仿宋"/>
          <w:color w:val="000000" w:themeColor="text1"/>
          <w:sz w:val="32"/>
          <w:szCs w:val="32"/>
        </w:rPr>
        <w:t>综治工作经费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”项目的实施，取得了很好的成效，达到了预期目标，本次绩效评价结果为优，综合评分为100分。</w:t>
      </w:r>
    </w:p>
    <w:p>
      <w:pPr>
        <w:ind w:firstLine="643" w:firstLineChars="200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四、项目存在的问题：</w:t>
      </w:r>
    </w:p>
    <w:p>
      <w:pPr>
        <w:ind w:firstLine="640" w:firstLineChars="200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1、宣传教育需进一步加强，线索摸排质效有待提高。人民群众对黑恶势力的定义了解甚少，经常存在把普通纠纷当做黑恶势力举报的情况。村居线索摸排工作较为被动，线索来源比较单一，主要是通过各村（居）的自查自纠、检举箱、检举电话及公众号、日常信访工作来收集和摸排，而这些线索多为邻里纠纷和个人行为。</w:t>
      </w:r>
    </w:p>
    <w:p>
      <w:pPr>
        <w:ind w:firstLine="640" w:firstLineChars="200"/>
      </w:pP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2、基层组织整治还需深入，协调配合机制有待加强。通过问卷调查、实地走访发现，基层党员中有"公信力"的人员较少，村级后备干部力量不足，宣传、发动、服务群众的职能履行还需进一步加强。此外，基层相关各部门统筹协调，合力解决重点难点问题的力度还需加强，各部门工作联动还需通畅。</w:t>
      </w:r>
    </w:p>
    <w:p>
      <w:pPr>
        <w:snapToGrid w:val="0"/>
        <w:spacing w:line="360" w:lineRule="auto"/>
        <w:ind w:firstLine="640"/>
        <w:rPr>
          <w:rFonts w:ascii="仿宋_GB2312" w:hAnsi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b/>
          <w:bCs/>
          <w:color w:val="000000"/>
          <w:sz w:val="32"/>
          <w:szCs w:val="32"/>
        </w:rPr>
        <w:t>五、改进措施及建议：</w:t>
      </w:r>
    </w:p>
    <w:p>
      <w:pPr>
        <w:snapToGrid w:val="0"/>
        <w:spacing w:line="360" w:lineRule="auto"/>
        <w:ind w:firstLine="640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1、发动全社会力量，线索摸排再深入。明查暗访，不断拓展线索摸排渠道，增强广度、深度。多渠道宣传综治知识，普及综治常识，使老百姓对黑恶势力进一步了解，提高线索质量。</w:t>
      </w:r>
    </w:p>
    <w:p>
      <w:pPr>
        <w:snapToGrid w:val="0"/>
        <w:spacing w:line="360" w:lineRule="auto"/>
        <w:ind w:firstLine="640"/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2、充实村级后备干部力量，加强村组织服务意识，组织、宣传、发动群众。进一步健全完善协作配合机制，着力形成各负其责、密切协作、齐抓共管的工作格局。</w:t>
      </w:r>
    </w:p>
    <w:p>
      <w:pPr>
        <w:spacing w:line="560" w:lineRule="exact"/>
        <w:jc w:val="center"/>
        <w:rPr>
          <w:rFonts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  <w:t>正文部分</w:t>
      </w:r>
    </w:p>
    <w:p>
      <w:pPr>
        <w:spacing w:line="560" w:lineRule="exact"/>
        <w:ind w:firstLine="645"/>
        <w:rPr>
          <w:rFonts w:ascii="黑体" w:hAnsi="黑体" w:eastAsia="黑体"/>
          <w:color w:val="000000" w:themeColor="text1"/>
          <w:sz w:val="32"/>
          <w:szCs w:val="32"/>
        </w:rPr>
      </w:pPr>
    </w:p>
    <w:p>
      <w:pPr>
        <w:spacing w:line="560" w:lineRule="exact"/>
        <w:ind w:firstLine="645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一</w:t>
      </w:r>
      <w:r>
        <w:rPr>
          <w:rFonts w:ascii="黑体" w:hAnsi="黑体" w:eastAsia="黑体"/>
          <w:color w:val="000000" w:themeColor="text1"/>
          <w:sz w:val="32"/>
          <w:szCs w:val="32"/>
        </w:rPr>
        <w:t>、项目基本情况</w:t>
      </w:r>
    </w:p>
    <w:p>
      <w:pPr>
        <w:spacing w:line="560" w:lineRule="exact"/>
        <w:ind w:firstLine="645"/>
        <w:rPr>
          <w:rFonts w:ascii="仿宋_GB2312" w:hAnsi="仿宋"/>
          <w:color w:val="000000" w:themeColor="text1"/>
          <w:sz w:val="32"/>
          <w:szCs w:val="32"/>
        </w:rPr>
      </w:pPr>
      <w:r>
        <w:rPr>
          <w:rFonts w:hint="eastAsia" w:ascii="仿宋_GB2312" w:hAnsi="仿宋"/>
          <w:color w:val="000000" w:themeColor="text1"/>
          <w:sz w:val="32"/>
          <w:szCs w:val="32"/>
        </w:rPr>
        <w:t>（一）项目概况。</w:t>
      </w:r>
    </w:p>
    <w:p>
      <w:pPr>
        <w:spacing w:line="560" w:lineRule="exact"/>
        <w:ind w:firstLine="645"/>
        <w:rPr>
          <w:rFonts w:ascii="仿宋_GB2312" w:hAnsi="仿宋"/>
          <w:color w:val="000000" w:themeColor="text1"/>
          <w:sz w:val="32"/>
          <w:szCs w:val="32"/>
        </w:rPr>
      </w:pPr>
      <w:r>
        <w:rPr>
          <w:rFonts w:hint="eastAsia" w:ascii="仿宋_GB2312" w:hAnsi="仿宋"/>
          <w:color w:val="000000" w:themeColor="text1"/>
          <w:sz w:val="32"/>
          <w:szCs w:val="32"/>
        </w:rPr>
        <w:t>1、项目背景：为坚决贯彻落实习近平总书记重要指示精神和中央、省、市决策部署，紧扣"有黑扫黑，有恶除恶，有乱治乱，固本强基"的方针，确保辖区范围内黑恶势力违法犯罪突出问题得到有效遏制，人民群众安全感、满意度明显回升，头铺镇成立了由镇党委书记担任组长，镇长任副组长的"镇综治专项斗争领导小组"，领导小组下设办公室，由镇政府据实安排工作经费</w:t>
      </w:r>
      <w:r>
        <w:rPr>
          <w:rFonts w:hint="eastAsia" w:ascii="仿宋_GB2312" w:hAnsi="仿宋"/>
          <w:color w:val="000000" w:themeColor="text1"/>
          <w:sz w:val="32"/>
          <w:szCs w:val="32"/>
          <w:lang w:val="en-US" w:eastAsia="zh-CN"/>
        </w:rPr>
        <w:t>20</w:t>
      </w:r>
      <w:r>
        <w:rPr>
          <w:rFonts w:hint="eastAsia" w:ascii="仿宋_GB2312" w:hAnsi="仿宋"/>
          <w:color w:val="000000" w:themeColor="text1"/>
          <w:sz w:val="32"/>
          <w:szCs w:val="32"/>
        </w:rPr>
        <w:t>万元，主要用于工作经费、印发通告及会议资料、线索举报奖励、督查通报、宣传报道等。</w:t>
      </w:r>
    </w:p>
    <w:p>
      <w:pPr>
        <w:spacing w:line="560" w:lineRule="exact"/>
        <w:ind w:firstLine="645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"/>
          <w:color w:val="000000" w:themeColor="text1"/>
          <w:sz w:val="32"/>
          <w:szCs w:val="32"/>
        </w:rPr>
        <w:t>2、主要内容及实施情况：项目起止时间：202</w:t>
      </w:r>
      <w:r>
        <w:rPr>
          <w:rFonts w:hint="eastAsia" w:ascii="仿宋_GB2312" w:hAnsi="仿宋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_GB2312" w:hAnsi="仿宋"/>
          <w:color w:val="000000" w:themeColor="text1"/>
          <w:sz w:val="32"/>
          <w:szCs w:val="32"/>
        </w:rPr>
        <w:t>年1-12月，项目总投资金额：</w:t>
      </w:r>
      <w:r>
        <w:rPr>
          <w:rFonts w:hint="eastAsia" w:ascii="仿宋_GB2312" w:hAnsi="仿宋"/>
          <w:color w:val="000000" w:themeColor="text1"/>
          <w:sz w:val="32"/>
          <w:szCs w:val="32"/>
          <w:lang w:val="en-US" w:eastAsia="zh-CN"/>
        </w:rPr>
        <w:t>20</w:t>
      </w:r>
      <w:r>
        <w:rPr>
          <w:rFonts w:hint="eastAsia" w:ascii="仿宋_GB2312" w:hAnsi="仿宋"/>
          <w:color w:val="000000" w:themeColor="text1"/>
          <w:sz w:val="32"/>
          <w:szCs w:val="32"/>
        </w:rPr>
        <w:t>万元。项目资金已按计划拨付，项目完成进度100%，资金支出100%，达到预期效果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5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3、</w:t>
      </w:r>
      <w:r>
        <w:rPr>
          <w:rFonts w:hint="eastAsia" w:ascii="仿宋_GB2312" w:hAnsi="仿宋"/>
          <w:color w:val="000000" w:themeColor="text1"/>
          <w:sz w:val="32"/>
          <w:szCs w:val="32"/>
        </w:rPr>
        <w:t>资金投入和使用情况：综治工作经费总额35万元。主要用于工作经费、印发通告及会议资料、线索举报奖励、督查通报、宣传报道等。涉及到</w:t>
      </w:r>
      <w:r>
        <w:rPr>
          <w:rFonts w:hint="eastAsia" w:ascii="仿宋_GB2312" w:hAnsi="仿宋"/>
          <w:color w:val="000000" w:themeColor="text1"/>
          <w:sz w:val="32"/>
          <w:szCs w:val="32"/>
          <w:lang w:val="en-US" w:eastAsia="zh-CN"/>
        </w:rPr>
        <w:t>18</w:t>
      </w:r>
      <w:r>
        <w:rPr>
          <w:rFonts w:hint="eastAsia" w:ascii="仿宋_GB2312" w:hAnsi="仿宋"/>
          <w:color w:val="000000" w:themeColor="text1"/>
          <w:sz w:val="32"/>
          <w:szCs w:val="32"/>
        </w:rPr>
        <w:t>个村居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。</w:t>
      </w:r>
    </w:p>
    <w:p>
      <w:pPr>
        <w:tabs>
          <w:tab w:val="left" w:pos="500"/>
        </w:tabs>
        <w:spacing w:line="560" w:lineRule="exact"/>
        <w:ind w:firstLine="645"/>
        <w:rPr>
          <w:rFonts w:ascii="仿宋_GB2312" w:hAnsi="仿宋"/>
          <w:color w:val="000000" w:themeColor="text1"/>
          <w:sz w:val="32"/>
          <w:szCs w:val="32"/>
        </w:rPr>
      </w:pPr>
      <w:r>
        <w:rPr>
          <w:rFonts w:hint="eastAsia" w:ascii="仿宋_GB2312" w:hAnsi="仿宋"/>
          <w:color w:val="000000" w:themeColor="text1"/>
          <w:sz w:val="32"/>
          <w:szCs w:val="32"/>
        </w:rPr>
        <w:t>（二）项目绩效目标。202</w:t>
      </w:r>
      <w:r>
        <w:rPr>
          <w:rFonts w:hint="eastAsia" w:ascii="仿宋_GB2312" w:hAnsi="仿宋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_GB2312" w:hAnsi="仿宋"/>
          <w:color w:val="000000" w:themeColor="text1"/>
          <w:sz w:val="32"/>
          <w:szCs w:val="32"/>
        </w:rPr>
        <w:t>年综治经费不低于</w:t>
      </w:r>
      <w:r>
        <w:rPr>
          <w:rFonts w:hint="eastAsia" w:ascii="仿宋_GB2312" w:hAnsi="仿宋"/>
          <w:color w:val="000000" w:themeColor="text1"/>
          <w:sz w:val="32"/>
          <w:szCs w:val="32"/>
          <w:lang w:val="en-US" w:eastAsia="zh-CN"/>
        </w:rPr>
        <w:t>20</w:t>
      </w:r>
      <w:r>
        <w:rPr>
          <w:rFonts w:hint="eastAsia" w:ascii="仿宋_GB2312" w:hAnsi="仿宋"/>
          <w:color w:val="000000" w:themeColor="text1"/>
          <w:sz w:val="32"/>
          <w:szCs w:val="32"/>
        </w:rPr>
        <w:t>万元，保障头铺镇各村居该项工作顺利开展。</w:t>
      </w:r>
    </w:p>
    <w:p>
      <w:pPr>
        <w:tabs>
          <w:tab w:val="left" w:pos="500"/>
        </w:tabs>
        <w:spacing w:line="560" w:lineRule="exact"/>
        <w:ind w:firstLine="645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二</w:t>
      </w:r>
      <w:r>
        <w:rPr>
          <w:rFonts w:ascii="黑体" w:hAnsi="黑体" w:eastAsia="黑体"/>
          <w:color w:val="000000" w:themeColor="text1"/>
          <w:sz w:val="32"/>
          <w:szCs w:val="32"/>
        </w:rPr>
        <w:t>、绩效评价工作开展情况</w:t>
      </w:r>
    </w:p>
    <w:p>
      <w:pPr>
        <w:tabs>
          <w:tab w:val="left" w:pos="500"/>
        </w:tabs>
        <w:spacing w:line="560" w:lineRule="exact"/>
        <w:ind w:firstLine="645"/>
        <w:rPr>
          <w:rFonts w:ascii="仿宋_GB2312" w:hAnsi="仿宋"/>
          <w:color w:val="000000" w:themeColor="text1"/>
          <w:sz w:val="32"/>
          <w:szCs w:val="32"/>
        </w:rPr>
      </w:pPr>
      <w:r>
        <w:rPr>
          <w:rFonts w:hint="eastAsia" w:ascii="仿宋_GB2312" w:hAnsi="仿宋"/>
          <w:color w:val="000000" w:themeColor="text1"/>
          <w:sz w:val="32"/>
          <w:szCs w:val="32"/>
        </w:rPr>
        <w:t>（一）绩效评价目的、对象和范围。</w:t>
      </w:r>
    </w:p>
    <w:p>
      <w:pPr>
        <w:tabs>
          <w:tab w:val="left" w:pos="500"/>
        </w:tabs>
        <w:spacing w:line="560" w:lineRule="exact"/>
        <w:ind w:firstLine="645"/>
        <w:rPr>
          <w:rFonts w:ascii="仿宋_GB2312" w:hAnsi="仿宋"/>
          <w:color w:val="000000" w:themeColor="text1"/>
          <w:sz w:val="32"/>
          <w:szCs w:val="32"/>
        </w:rPr>
      </w:pPr>
      <w:r>
        <w:rPr>
          <w:rFonts w:hint="eastAsia" w:ascii="仿宋_GB2312" w:hAnsi="仿宋"/>
          <w:color w:val="000000" w:themeColor="text1"/>
          <w:sz w:val="32"/>
          <w:szCs w:val="32"/>
        </w:rPr>
        <w:t>绩效评价目的：通过评价项目的推进情况和实际效果，查找项目资金管理过程中存在的问题，为政府决策提供依据，促进财政资金发挥最大效益。</w:t>
      </w:r>
    </w:p>
    <w:p>
      <w:pPr>
        <w:tabs>
          <w:tab w:val="left" w:pos="500"/>
        </w:tabs>
        <w:spacing w:line="560" w:lineRule="exact"/>
        <w:ind w:firstLine="645"/>
        <w:rPr>
          <w:rFonts w:ascii="仿宋_GB2312" w:hAnsi="仿宋"/>
          <w:color w:val="000000" w:themeColor="text1"/>
          <w:sz w:val="32"/>
          <w:szCs w:val="32"/>
        </w:rPr>
      </w:pPr>
      <w:r>
        <w:rPr>
          <w:rFonts w:hint="eastAsia" w:ascii="仿宋_GB2312" w:hAnsi="仿宋"/>
          <w:color w:val="000000" w:themeColor="text1"/>
          <w:sz w:val="32"/>
          <w:szCs w:val="32"/>
        </w:rPr>
        <w:t>对象和范围：头铺镇202</w:t>
      </w:r>
      <w:r>
        <w:rPr>
          <w:rFonts w:hint="eastAsia" w:ascii="仿宋_GB2312" w:hAnsi="仿宋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_GB2312" w:hAnsi="仿宋"/>
          <w:color w:val="000000" w:themeColor="text1"/>
          <w:sz w:val="32"/>
          <w:szCs w:val="32"/>
        </w:rPr>
        <w:t>年</w:t>
      </w:r>
      <w:r>
        <w:rPr>
          <w:rFonts w:hint="eastAsia" w:ascii="仿宋_GB2312" w:hAnsi="仿宋"/>
          <w:color w:val="000000" w:themeColor="text1"/>
          <w:sz w:val="32"/>
          <w:szCs w:val="32"/>
          <w:lang w:val="en-US" w:eastAsia="zh-CN"/>
        </w:rPr>
        <w:t>18</w:t>
      </w:r>
      <w:r>
        <w:rPr>
          <w:rFonts w:hint="eastAsia" w:ascii="仿宋_GB2312" w:hAnsi="仿宋"/>
          <w:color w:val="000000" w:themeColor="text1"/>
          <w:sz w:val="32"/>
          <w:szCs w:val="32"/>
        </w:rPr>
        <w:t>个村居综治工作经费。</w:t>
      </w:r>
    </w:p>
    <w:p>
      <w:pPr>
        <w:numPr>
          <w:ilvl w:val="0"/>
          <w:numId w:val="3"/>
        </w:numPr>
        <w:tabs>
          <w:tab w:val="left" w:pos="500"/>
        </w:tabs>
        <w:spacing w:line="560" w:lineRule="exact"/>
        <w:ind w:firstLine="645"/>
        <w:rPr>
          <w:rFonts w:ascii="仿宋_GB2312" w:hAnsi="仿宋"/>
          <w:color w:val="000000" w:themeColor="text1"/>
          <w:sz w:val="32"/>
          <w:szCs w:val="32"/>
        </w:rPr>
      </w:pPr>
      <w:r>
        <w:rPr>
          <w:rFonts w:hint="eastAsia" w:ascii="仿宋_GB2312" w:hAnsi="仿宋"/>
          <w:color w:val="000000" w:themeColor="text1"/>
          <w:sz w:val="32"/>
          <w:szCs w:val="32"/>
        </w:rPr>
        <w:t>绩效评价原则、评价指标体系（附表说明）、评价方法、评价标准等。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598" w:firstLineChars="187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1、绩效评价的原则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（1）系统性原则。本次绩效评价严格执行规定的程序，按照科学可行的要求，采用定量与定性分析相结合的方法，系统反映财政支出所产生的社会效益、可持续影响。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（2）公正公开原则。本次绩效评价真实、客观、公正，依法公开并接受监督。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（3）绩效相关原则。绩效评价针对具体支出及其产出绩效进行，评价结果清晰反映支出和产出绩效之间的紧密对应关系。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（4）经济性原则。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2、评价指标体系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根据《财政部关于印发&lt;财政支出绩效评价管理暂行办法&gt;的通知》（财预【2011】285号）的有关规定，本次评价指标分体系由三级指标组成，一级指标分值统一设置为：产出指标50分、效益指标30分、服务对象满意度指标10分、预算资金执行率10分。定性指标根据指标完成情况分为：达成预期指标、部分达成预期指标并具有一定效果、未达成预期指标且效果较差三档，分别按照该指标对应分值区间100-80%(含80%)、80-60%(含60%)、60-0%合理确定分值。总分共计100分。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绩效评价实行百分制，计分采用量化指标，满分为100分。根据得分的不同情况将评价结果划分为四个等级：得分S≥85为优；85＞S≥75为良好；75＞S≥60为中等； S＜60分为差。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指标体系及分值详见下表。</w:t>
      </w:r>
    </w:p>
    <w:tbl>
      <w:tblPr>
        <w:tblStyle w:val="5"/>
        <w:tblW w:w="8198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387"/>
        <w:gridCol w:w="1579"/>
        <w:gridCol w:w="3238"/>
        <w:gridCol w:w="9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绩效指标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二级指标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三级指标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（50分）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数量指标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覆盖村居数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质量指标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经费支出合规性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时效指标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经费支出及时性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成本指标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经费总额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（30分）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经济效益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对保障地方经济发展的影响程度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社会效益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对综治工作提升的影响程度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生态效益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促进节约，减少浪费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可持续影响指标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对综治工作提升的持续影响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满意度指标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（10分）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服务对象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满意度指标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群众满意度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</w:tr>
    </w:tbl>
    <w:p>
      <w:pPr>
        <w:tabs>
          <w:tab w:val="left" w:pos="0"/>
        </w:tabs>
        <w:adjustRightInd w:val="0"/>
        <w:snapToGrid w:val="0"/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3、评价方法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本次绩效评价方法主要采用成本效益分析法、比较法、因素分析法、公众评判法等。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（1）成本效益分析法。将一定时期内的支出与效益进行对比分析，以评价绩效目标实现程度。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（2）比较法。是指通过对绩效目标计划与实施效果比较，综合分析绩效目标实现程度。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（3）因素分析法。是指通过综合分析影响绩效目标实现、实施效果的内外因素，评价绩效目标实现程度。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（4）公众评判法。是指通过公众问卷调查等对财政支出效果和影响进行评判，评价绩效目标的满意度。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4、评价标准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绩效评价标准是指衡量财政支出绩效目标完成程度的尺度。本次绩效评价标准主要采用计划标准，以预先制定的绩效目标、计划、预算等数据和相关法律、法规、文件等作为评价的标准。</w:t>
      </w:r>
    </w:p>
    <w:p>
      <w:pPr>
        <w:numPr>
          <w:ilvl w:val="0"/>
          <w:numId w:val="3"/>
        </w:numPr>
        <w:tabs>
          <w:tab w:val="left" w:pos="500"/>
        </w:tabs>
        <w:spacing w:line="560" w:lineRule="exact"/>
        <w:ind w:firstLine="645"/>
        <w:rPr>
          <w:rFonts w:ascii="仿宋_GB2312" w:hAnsi="仿宋"/>
          <w:color w:val="000000" w:themeColor="text1"/>
          <w:sz w:val="32"/>
          <w:szCs w:val="32"/>
        </w:rPr>
      </w:pPr>
      <w:r>
        <w:rPr>
          <w:rFonts w:hint="eastAsia" w:ascii="仿宋_GB2312" w:hAnsi="仿宋"/>
          <w:color w:val="000000" w:themeColor="text1"/>
          <w:sz w:val="32"/>
          <w:szCs w:val="32"/>
        </w:rPr>
        <w:t>绩效评价工作过程。</w:t>
      </w:r>
    </w:p>
    <w:p>
      <w:pPr>
        <w:spacing w:line="360" w:lineRule="auto"/>
        <w:ind w:firstLine="640" w:firstLineChars="200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头铺镇党委、政府非常重视202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年部门绩效自评工作，抽调农技、财政、国土等部门人员组成自评小组，在</w:t>
      </w:r>
      <w:r>
        <w:rPr>
          <w:rFonts w:hint="eastAsia" w:ascii="仿宋_GB2312" w:hAnsi="仿宋"/>
          <w:color w:val="000000" w:themeColor="text1"/>
          <w:sz w:val="32"/>
          <w:szCs w:val="32"/>
        </w:rPr>
        <w:t>综治工作经费拨付的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同时进行绩效自评：</w:t>
      </w:r>
    </w:p>
    <w:p>
      <w:pPr>
        <w:spacing w:line="360" w:lineRule="auto"/>
        <w:ind w:firstLine="640" w:firstLineChars="200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1.数据填报和采集。采集项目实施前期、实施过程中及项目结束相关资料和数据。</w:t>
      </w:r>
    </w:p>
    <w:p>
      <w:pPr>
        <w:spacing w:line="360" w:lineRule="auto"/>
        <w:ind w:firstLine="640" w:firstLineChars="200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2.社会调查。对目标人群满意度和项目实施社会影响进行调查。</w:t>
      </w:r>
    </w:p>
    <w:p>
      <w:pPr>
        <w:spacing w:line="360" w:lineRule="auto"/>
        <w:ind w:firstLine="640" w:firstLineChars="200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3.数据分析和撰写报告。整理分析收集的数据，撰写自评报告。</w:t>
      </w:r>
    </w:p>
    <w:p>
      <w:pPr>
        <w:spacing w:line="360" w:lineRule="auto"/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在执行评价工作过程中，绩效评价小组详细审查项目涉及金额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cs="仿宋_GB2312"/>
          <w:sz w:val="32"/>
          <w:szCs w:val="32"/>
        </w:rPr>
        <w:t>万元，占全部项目支出的100%，并进行实地查看，实地查看结果和资料审查结果无差异。</w:t>
      </w:r>
    </w:p>
    <w:p>
      <w:pPr>
        <w:numPr>
          <w:ilvl w:val="0"/>
          <w:numId w:val="4"/>
        </w:numPr>
        <w:tabs>
          <w:tab w:val="left" w:pos="500"/>
        </w:tabs>
        <w:spacing w:line="360" w:lineRule="auto"/>
        <w:ind w:firstLine="645"/>
        <w:rPr>
          <w:rFonts w:ascii="仿宋_GB2312" w:hAnsi="仿宋"/>
          <w:b/>
          <w:bCs/>
          <w:color w:val="000000" w:themeColor="text1"/>
          <w:sz w:val="32"/>
          <w:szCs w:val="32"/>
        </w:rPr>
      </w:pPr>
      <w:r>
        <w:rPr>
          <w:rFonts w:ascii="黑体" w:hAnsi="黑体" w:eastAsia="黑体"/>
          <w:b/>
          <w:bCs/>
          <w:color w:val="000000" w:themeColor="text1"/>
          <w:sz w:val="32"/>
          <w:szCs w:val="32"/>
        </w:rPr>
        <w:t>综合评价情况及</w:t>
      </w:r>
      <w:r>
        <w:rPr>
          <w:rFonts w:hint="eastAsia" w:ascii="黑体" w:hAnsi="黑体" w:eastAsia="黑体"/>
          <w:b/>
          <w:bCs/>
          <w:color w:val="000000" w:themeColor="text1"/>
          <w:sz w:val="32"/>
          <w:szCs w:val="32"/>
        </w:rPr>
        <w:t>评价</w:t>
      </w:r>
      <w:r>
        <w:rPr>
          <w:rFonts w:ascii="黑体" w:hAnsi="黑体" w:eastAsia="黑体"/>
          <w:b/>
          <w:bCs/>
          <w:color w:val="000000" w:themeColor="text1"/>
          <w:sz w:val="32"/>
          <w:szCs w:val="32"/>
        </w:rPr>
        <w:t>结论</w:t>
      </w:r>
      <w:r>
        <w:rPr>
          <w:rFonts w:hint="eastAsia" w:ascii="仿宋_GB2312" w:hAnsi="仿宋"/>
          <w:b/>
          <w:bCs/>
          <w:color w:val="000000" w:themeColor="text1"/>
          <w:sz w:val="32"/>
          <w:szCs w:val="32"/>
        </w:rPr>
        <w:t>（附相关评分表）</w:t>
      </w:r>
    </w:p>
    <w:p>
      <w:pPr>
        <w:pStyle w:val="2"/>
        <w:spacing w:line="360" w:lineRule="auto"/>
        <w:ind w:right="33" w:rightChars="11" w:firstLine="627" w:firstLineChars="196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（一）综合评价情况</w:t>
      </w:r>
    </w:p>
    <w:p>
      <w:pPr>
        <w:pStyle w:val="2"/>
        <w:spacing w:line="360" w:lineRule="auto"/>
        <w:ind w:right="33" w:rightChars="11" w:firstLine="627" w:firstLineChars="196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年头铺镇“</w:t>
      </w:r>
      <w:r>
        <w:rPr>
          <w:rFonts w:hint="eastAsia" w:ascii="仿宋_GB2312" w:hAnsi="仿宋"/>
          <w:color w:val="000000" w:themeColor="text1"/>
          <w:sz w:val="32"/>
          <w:szCs w:val="32"/>
        </w:rPr>
        <w:t>综治工作经费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”项目的实施，取得了很好的成效。项目依照市县的要求决策，依据充分、目标明确、程序合理，与政策要求高度相关；项目资金到位及时，项目实施按计划进行。评定级别为优。</w:t>
      </w:r>
    </w:p>
    <w:p>
      <w:pPr>
        <w:pStyle w:val="2"/>
        <w:spacing w:line="360" w:lineRule="auto"/>
        <w:ind w:right="33" w:rightChars="11" w:firstLine="627" w:firstLineChars="196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（二）评价结论</w:t>
      </w:r>
    </w:p>
    <w:p>
      <w:pPr>
        <w:tabs>
          <w:tab w:val="left" w:pos="500"/>
        </w:tabs>
        <w:spacing w:line="56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本次绩效评价结果为优，综合评分为100分。</w:t>
      </w:r>
    </w:p>
    <w:tbl>
      <w:tblPr>
        <w:tblStyle w:val="5"/>
        <w:tblW w:w="8280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605"/>
        <w:gridCol w:w="667"/>
        <w:gridCol w:w="1425"/>
        <w:gridCol w:w="777"/>
        <w:gridCol w:w="318"/>
        <w:gridCol w:w="732"/>
        <w:gridCol w:w="735"/>
        <w:gridCol w:w="519"/>
        <w:gridCol w:w="571"/>
        <w:gridCol w:w="816"/>
        <w:gridCol w:w="4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  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3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综治经费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32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头铺镇人民政府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23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头铺镇人民政府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年初预算数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全年预算数（A）</w:t>
            </w: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全年执行数（B）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执行率（B/A)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年度资金总额：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其中：本年财政拨款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上年结转资金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 其他资金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年度总体目标完成情况</w:t>
            </w:r>
          </w:p>
        </w:tc>
        <w:tc>
          <w:tcPr>
            <w:tcW w:w="45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31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5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头铺镇202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年综治工作经费不低于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万元，保障各项综治工作顺利开展。</w:t>
            </w:r>
          </w:p>
        </w:tc>
        <w:tc>
          <w:tcPr>
            <w:tcW w:w="31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头铺镇202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年综治工作经费不低于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万元，保障各项综治工作顺利开展。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年度绩效指标完成情况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年度指标值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实际完成值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(50分)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经费覆盖村居数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经费支出合规性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经费支出的及时性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及时拨付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及时拨付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项目总成本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(30分)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经济效益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对保障地方经济发展的影响程度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明显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明显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对综治工作提升的影响程度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明显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明显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生态效益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促进节约，减少浪费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明显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明显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可持续影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响指标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对综治工作提升的持续影响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明显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明显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满意度指标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(10分)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服务对象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群众满意度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≧90%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≧90%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/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</w:tbl>
    <w:p>
      <w:pPr>
        <w:tabs>
          <w:tab w:val="left" w:pos="500"/>
        </w:tabs>
        <w:spacing w:line="560" w:lineRule="exact"/>
        <w:rPr>
          <w:rFonts w:ascii="宋体" w:hAnsi="宋体" w:cs="宋体"/>
          <w:bCs/>
          <w:color w:val="000000"/>
          <w:kern w:val="0"/>
          <w:sz w:val="24"/>
        </w:rPr>
      </w:pPr>
    </w:p>
    <w:p>
      <w:pPr>
        <w:numPr>
          <w:ilvl w:val="0"/>
          <w:numId w:val="4"/>
        </w:numPr>
        <w:tabs>
          <w:tab w:val="left" w:pos="500"/>
        </w:tabs>
        <w:spacing w:line="560" w:lineRule="exact"/>
        <w:ind w:firstLine="645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绩效评价指标分析</w:t>
      </w:r>
    </w:p>
    <w:p>
      <w:pPr>
        <w:tabs>
          <w:tab w:val="left" w:pos="500"/>
        </w:tabs>
        <w:spacing w:line="560" w:lineRule="exact"/>
        <w:ind w:firstLine="645"/>
        <w:rPr>
          <w:rFonts w:ascii="仿宋_GB2312" w:hAnsi="仿宋"/>
          <w:color w:val="000000" w:themeColor="text1"/>
          <w:sz w:val="32"/>
          <w:szCs w:val="32"/>
        </w:rPr>
      </w:pPr>
      <w:r>
        <w:rPr>
          <w:rFonts w:hint="eastAsia" w:ascii="仿宋_GB2312" w:hAnsi="仿宋"/>
          <w:color w:val="000000" w:themeColor="text1"/>
          <w:sz w:val="32"/>
          <w:szCs w:val="32"/>
        </w:rPr>
        <w:t>（一）项目决策情况。根据市县文件要求，制定《头铺镇202</w:t>
      </w:r>
      <w:r>
        <w:rPr>
          <w:rFonts w:hint="eastAsia" w:ascii="仿宋_GB2312" w:hAnsi="仿宋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_GB2312" w:hAnsi="仿宋"/>
          <w:color w:val="000000" w:themeColor="text1"/>
          <w:sz w:val="32"/>
          <w:szCs w:val="32"/>
        </w:rPr>
        <w:t>年度综治工作计划》。</w:t>
      </w:r>
    </w:p>
    <w:p>
      <w:pPr>
        <w:tabs>
          <w:tab w:val="left" w:pos="500"/>
        </w:tabs>
        <w:spacing w:line="560" w:lineRule="exact"/>
        <w:ind w:firstLine="645"/>
        <w:rPr>
          <w:rFonts w:ascii="仿宋_GB2312" w:hAnsi="仿宋"/>
          <w:color w:val="000000" w:themeColor="text1"/>
          <w:sz w:val="32"/>
          <w:szCs w:val="32"/>
        </w:rPr>
      </w:pPr>
      <w:r>
        <w:rPr>
          <w:rFonts w:hint="eastAsia" w:ascii="仿宋_GB2312" w:hAnsi="仿宋"/>
          <w:color w:val="000000" w:themeColor="text1"/>
          <w:sz w:val="32"/>
          <w:szCs w:val="32"/>
        </w:rPr>
        <w:t>（二）项目过程情况。202</w:t>
      </w:r>
      <w:r>
        <w:rPr>
          <w:rFonts w:hint="eastAsia" w:ascii="仿宋_GB2312" w:hAnsi="仿宋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_GB2312" w:hAnsi="仿宋"/>
          <w:color w:val="000000" w:themeColor="text1"/>
          <w:sz w:val="32"/>
          <w:szCs w:val="32"/>
        </w:rPr>
        <w:t>年综治工作根据年初工作规划和重点性工作进行预算，严格控制支出，对大笔开支均预先通过会议研究决定，再严格按照财务管理规定实施，使用科目合理，程序合法，确保了项目的顺利完成。</w:t>
      </w:r>
    </w:p>
    <w:p>
      <w:pPr>
        <w:tabs>
          <w:tab w:val="left" w:pos="500"/>
        </w:tabs>
        <w:spacing w:line="560" w:lineRule="exact"/>
        <w:ind w:firstLine="645"/>
        <w:rPr>
          <w:rFonts w:ascii="仿宋_GB2312" w:hAnsi="仿宋"/>
          <w:color w:val="000000" w:themeColor="text1"/>
          <w:sz w:val="32"/>
          <w:szCs w:val="32"/>
        </w:rPr>
      </w:pPr>
      <w:r>
        <w:rPr>
          <w:rFonts w:hint="eastAsia" w:ascii="仿宋_GB2312" w:hAnsi="仿宋"/>
          <w:color w:val="000000" w:themeColor="text1"/>
          <w:sz w:val="32"/>
          <w:szCs w:val="32"/>
        </w:rPr>
        <w:t>（三）项目产出情况。项目覆盖全镇</w:t>
      </w:r>
      <w:r>
        <w:rPr>
          <w:rFonts w:hint="eastAsia" w:ascii="仿宋_GB2312" w:hAnsi="仿宋"/>
          <w:color w:val="000000" w:themeColor="text1"/>
          <w:sz w:val="32"/>
          <w:szCs w:val="32"/>
          <w:lang w:val="en-US" w:eastAsia="zh-CN"/>
        </w:rPr>
        <w:t>18</w:t>
      </w:r>
      <w:r>
        <w:rPr>
          <w:rFonts w:hint="eastAsia" w:ascii="仿宋_GB2312" w:hAnsi="仿宋"/>
          <w:color w:val="000000" w:themeColor="text1"/>
          <w:sz w:val="32"/>
          <w:szCs w:val="32"/>
        </w:rPr>
        <w:t>个村居，经费支出符合财政法规，拨付及时，实际拨付总额</w:t>
      </w:r>
      <w:r>
        <w:rPr>
          <w:rFonts w:hint="eastAsia" w:ascii="仿宋_GB2312" w:hAnsi="仿宋"/>
          <w:color w:val="000000" w:themeColor="text1"/>
          <w:sz w:val="32"/>
          <w:szCs w:val="32"/>
          <w:lang w:val="en-US" w:eastAsia="zh-CN"/>
        </w:rPr>
        <w:t>20</w:t>
      </w:r>
      <w:r>
        <w:rPr>
          <w:rFonts w:hint="eastAsia" w:ascii="仿宋_GB2312" w:hAnsi="仿宋"/>
          <w:color w:val="000000" w:themeColor="text1"/>
          <w:sz w:val="32"/>
          <w:szCs w:val="32"/>
        </w:rPr>
        <w:t>万元，达到年初制定的绩效目标值。</w:t>
      </w:r>
    </w:p>
    <w:p>
      <w:pPr>
        <w:tabs>
          <w:tab w:val="left" w:pos="500"/>
        </w:tabs>
        <w:spacing w:line="560" w:lineRule="exact"/>
        <w:ind w:firstLine="645"/>
        <w:rPr>
          <w:rFonts w:ascii="仿宋_GB2312" w:hAnsi="仿宋"/>
          <w:color w:val="000000" w:themeColor="text1"/>
          <w:sz w:val="32"/>
          <w:szCs w:val="32"/>
        </w:rPr>
      </w:pPr>
      <w:r>
        <w:rPr>
          <w:rFonts w:hint="eastAsia" w:ascii="仿宋_GB2312" w:hAnsi="仿宋"/>
          <w:color w:val="000000" w:themeColor="text1"/>
          <w:sz w:val="32"/>
          <w:szCs w:val="32"/>
        </w:rPr>
        <w:t>（四）项目效益情况。通过该项目的实施，促进了镇综治工作水平的提高，政治生态、社会生态同步净化，居民的生活环境得以改善，居民的收入也得以提高，且达到了节约开支、防止浪费的目的。</w:t>
      </w:r>
    </w:p>
    <w:p>
      <w:pPr>
        <w:numPr>
          <w:ilvl w:val="0"/>
          <w:numId w:val="4"/>
        </w:numPr>
        <w:tabs>
          <w:tab w:val="left" w:pos="500"/>
        </w:tabs>
        <w:spacing w:line="560" w:lineRule="exact"/>
        <w:ind w:firstLine="645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ascii="黑体" w:hAnsi="黑体" w:eastAsia="黑体"/>
          <w:color w:val="000000" w:themeColor="text1"/>
          <w:sz w:val="32"/>
          <w:szCs w:val="32"/>
        </w:rPr>
        <w:t>主要经验及做法</w:t>
      </w:r>
    </w:p>
    <w:p>
      <w:pPr>
        <w:tabs>
          <w:tab w:val="left" w:pos="500"/>
        </w:tabs>
        <w:spacing w:line="560" w:lineRule="exact"/>
        <w:ind w:firstLine="598" w:firstLineChars="187"/>
        <w:rPr>
          <w:rFonts w:ascii="仿宋_GB2312" w:hAnsi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</w:rPr>
        <w:t>1、高度重视，压实责任，切实做到整体推进。镇全年召开党委会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</w:rPr>
        <w:t>次，听取综治情况汇报，专题研究相关工作，形成了党委总揽全局、领导小组牵头统筹、部门协同推进、社会广泛参与的工作格局。</w:t>
      </w:r>
    </w:p>
    <w:p>
      <w:pPr>
        <w:tabs>
          <w:tab w:val="left" w:pos="500"/>
        </w:tabs>
        <w:spacing w:line="560" w:lineRule="exact"/>
        <w:ind w:firstLine="598" w:firstLineChars="187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</w:rPr>
        <w:t>2、清理源头，标本兼治，全面夯实组</w:t>
      </w:r>
      <w:bookmarkStart w:id="0" w:name="_GoBack"/>
      <w:bookmarkEnd w:id="0"/>
      <w:r>
        <w:rPr>
          <w:rFonts w:hint="eastAsia" w:ascii="仿宋_GB2312" w:hAnsi="仿宋_GB2312" w:cs="仿宋_GB2312"/>
          <w:color w:val="000000" w:themeColor="text1"/>
          <w:sz w:val="32"/>
          <w:szCs w:val="32"/>
        </w:rPr>
        <w:t>织基石。全面加强村（居）"两委"班子建设，切实强化党员教育管理，全镇集中组训村居党员，宣讲综治专项斗争精神，引导全镇党员签订了《党员干部不参与涉黑涉恶承诺书》。</w:t>
      </w:r>
    </w:p>
    <w:p>
      <w:pPr>
        <w:numPr>
          <w:ilvl w:val="0"/>
          <w:numId w:val="4"/>
        </w:numPr>
        <w:tabs>
          <w:tab w:val="left" w:pos="500"/>
        </w:tabs>
        <w:spacing w:line="560" w:lineRule="exact"/>
        <w:ind w:firstLine="645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ascii="黑体" w:hAnsi="黑体" w:eastAsia="黑体"/>
          <w:color w:val="000000" w:themeColor="text1"/>
          <w:sz w:val="32"/>
          <w:szCs w:val="32"/>
        </w:rPr>
        <w:t>存在问题及</w:t>
      </w:r>
      <w:r>
        <w:rPr>
          <w:rFonts w:hint="eastAsia" w:ascii="黑体" w:hAnsi="黑体" w:eastAsia="黑体"/>
          <w:color w:val="000000" w:themeColor="text1"/>
          <w:sz w:val="32"/>
          <w:szCs w:val="32"/>
        </w:rPr>
        <w:t>原因</w:t>
      </w:r>
      <w:r>
        <w:rPr>
          <w:rFonts w:ascii="黑体" w:hAnsi="黑体" w:eastAsia="黑体"/>
          <w:color w:val="000000" w:themeColor="text1"/>
          <w:sz w:val="32"/>
          <w:szCs w:val="32"/>
        </w:rPr>
        <w:t>分析</w:t>
      </w:r>
    </w:p>
    <w:p>
      <w:pPr>
        <w:tabs>
          <w:tab w:val="left" w:pos="500"/>
        </w:tabs>
        <w:spacing w:line="560" w:lineRule="exact"/>
        <w:ind w:firstLine="659" w:firstLineChars="206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1、宣传教育需进一步加强，线索摸排质效有待提高。人民群众对黑恶势力的定义了解甚少，经常存在把普通纠纷当做黑恶势力举报的情况。村居线索摸排工作较为被动，线索来源比较单一，主要是通过各村（居）的自查自纠、检举箱、检举电话及公众号、日常信访工作来收集和摸排，而这些线索多为邻里纠纷和个人行为。</w:t>
      </w:r>
    </w:p>
    <w:p>
      <w:pPr>
        <w:tabs>
          <w:tab w:val="left" w:pos="500"/>
        </w:tabs>
        <w:spacing w:line="560" w:lineRule="exact"/>
        <w:ind w:firstLine="659" w:firstLineChars="206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2、基层组织整治还需深入，协调配合机制有待加强。通过问卷调查、实地走访发现，基层党员中有"公信力"的人员较少，村级后备干部力量不足，宣传、发动、服务群众的职能履行还需进一步加强。此外，基层相关各部门统筹协调，合力解决重点难点问题的力度还需加强，各部门工作联动还需通畅。</w:t>
      </w:r>
    </w:p>
    <w:p>
      <w:pPr>
        <w:tabs>
          <w:tab w:val="left" w:pos="500"/>
        </w:tabs>
        <w:spacing w:line="560" w:lineRule="exact"/>
        <w:ind w:firstLine="659" w:firstLineChars="206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原因分析：部分村居干部由于学历较低，在宣传及工作协调方面的水平有待提高。</w:t>
      </w:r>
    </w:p>
    <w:p>
      <w:pPr>
        <w:tabs>
          <w:tab w:val="left" w:pos="500"/>
        </w:tabs>
        <w:spacing w:line="560" w:lineRule="exact"/>
        <w:ind w:firstLine="645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七</w:t>
      </w:r>
      <w:r>
        <w:rPr>
          <w:rFonts w:ascii="黑体" w:hAnsi="黑体" w:eastAsia="黑体"/>
          <w:color w:val="000000" w:themeColor="text1"/>
          <w:sz w:val="32"/>
          <w:szCs w:val="32"/>
        </w:rPr>
        <w:t>、</w:t>
      </w:r>
      <w:r>
        <w:rPr>
          <w:rFonts w:hint="eastAsia" w:ascii="黑体" w:hAnsi="黑体" w:eastAsia="黑体"/>
          <w:color w:val="000000" w:themeColor="text1"/>
          <w:sz w:val="32"/>
          <w:szCs w:val="32"/>
        </w:rPr>
        <w:t>有关</w:t>
      </w:r>
      <w:r>
        <w:rPr>
          <w:rFonts w:ascii="黑体" w:hAnsi="黑体" w:eastAsia="黑体"/>
          <w:color w:val="000000" w:themeColor="text1"/>
          <w:sz w:val="32"/>
          <w:szCs w:val="32"/>
        </w:rPr>
        <w:t>建议</w:t>
      </w:r>
    </w:p>
    <w:p>
      <w:pPr>
        <w:snapToGrid w:val="0"/>
        <w:spacing w:line="560" w:lineRule="exact"/>
        <w:ind w:firstLine="640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1、发动全社会力量，线索摸排再深入。明查暗访，不断拓展线索摸排渠道，增强广度、深度。多渠道宣传综治知识，普及综治常识，使老百姓对黑恶势力进一步了解，提高线索质量。</w:t>
      </w:r>
    </w:p>
    <w:p>
      <w:pPr>
        <w:snapToGrid w:val="0"/>
        <w:spacing w:line="560" w:lineRule="exact"/>
        <w:ind w:firstLine="640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2、充实村级后备干部力量，加强村组织服务意识，组织、宣传、发动群众。进一步健全完善协作配合机制，着力形成各负其责、密切协作、齐抓共管的工作格局。</w:t>
      </w:r>
    </w:p>
    <w:p>
      <w:pPr>
        <w:tabs>
          <w:tab w:val="left" w:pos="500"/>
        </w:tabs>
        <w:spacing w:line="560" w:lineRule="exact"/>
        <w:ind w:firstLine="645"/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八、其他需要说明的问题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无。</w:t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9D70C6"/>
    <w:multiLevelType w:val="singleLevel"/>
    <w:tmpl w:val="D09D70C6"/>
    <w:lvl w:ilvl="0" w:tentative="0">
      <w:start w:val="1"/>
      <w:numFmt w:val="chineseCounting"/>
      <w:suff w:val="nothing"/>
      <w:lvlText w:val="（%1）"/>
      <w:lvlJc w:val="left"/>
      <w:pPr>
        <w:ind w:left="-40"/>
      </w:pPr>
      <w:rPr>
        <w:rFonts w:hint="eastAsia"/>
      </w:rPr>
    </w:lvl>
  </w:abstractNum>
  <w:abstractNum w:abstractNumId="1">
    <w:nsid w:val="07A9BA09"/>
    <w:multiLevelType w:val="singleLevel"/>
    <w:tmpl w:val="07A9BA0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FFA06E4"/>
    <w:multiLevelType w:val="singleLevel"/>
    <w:tmpl w:val="0FFA06E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E3873FE"/>
    <w:multiLevelType w:val="singleLevel"/>
    <w:tmpl w:val="5E3873F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50"/>
  <w:drawingGridVerticalSpacing w:val="204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UzOTE2NTEzMzU1ZWM1MzJjM2JmZWM4MTViY2YzODAifQ=="/>
  </w:docVars>
  <w:rsids>
    <w:rsidRoot w:val="00172A27"/>
    <w:rsid w:val="00026328"/>
    <w:rsid w:val="000F52D5"/>
    <w:rsid w:val="00172A27"/>
    <w:rsid w:val="005542E3"/>
    <w:rsid w:val="007474E2"/>
    <w:rsid w:val="00945E11"/>
    <w:rsid w:val="00C033EF"/>
    <w:rsid w:val="00C21761"/>
    <w:rsid w:val="00C93A29"/>
    <w:rsid w:val="00D006F1"/>
    <w:rsid w:val="00D110A5"/>
    <w:rsid w:val="00F4113E"/>
    <w:rsid w:val="00FF1FFC"/>
    <w:rsid w:val="03297AD5"/>
    <w:rsid w:val="07280E5C"/>
    <w:rsid w:val="09297537"/>
    <w:rsid w:val="0CB16DB5"/>
    <w:rsid w:val="0D0F214F"/>
    <w:rsid w:val="0D483771"/>
    <w:rsid w:val="0D556465"/>
    <w:rsid w:val="113629D4"/>
    <w:rsid w:val="15806218"/>
    <w:rsid w:val="17237EFC"/>
    <w:rsid w:val="1E1B5BC8"/>
    <w:rsid w:val="1E2339B8"/>
    <w:rsid w:val="1E6E5FF9"/>
    <w:rsid w:val="241A7F2D"/>
    <w:rsid w:val="29C5163E"/>
    <w:rsid w:val="32E81594"/>
    <w:rsid w:val="32FA5C48"/>
    <w:rsid w:val="332D6CBF"/>
    <w:rsid w:val="39FA1058"/>
    <w:rsid w:val="3B4C243B"/>
    <w:rsid w:val="3CC94F4B"/>
    <w:rsid w:val="3E0604C9"/>
    <w:rsid w:val="464C24AA"/>
    <w:rsid w:val="477912EF"/>
    <w:rsid w:val="484663EE"/>
    <w:rsid w:val="499A0874"/>
    <w:rsid w:val="4CA256C6"/>
    <w:rsid w:val="51424663"/>
    <w:rsid w:val="53C42F26"/>
    <w:rsid w:val="55467569"/>
    <w:rsid w:val="569E5979"/>
    <w:rsid w:val="576B0E10"/>
    <w:rsid w:val="5ADC6A82"/>
    <w:rsid w:val="6D2E3D4E"/>
    <w:rsid w:val="6EEC2638"/>
    <w:rsid w:val="7669694A"/>
    <w:rsid w:val="7CD72535"/>
    <w:rsid w:val="7DA02F4D"/>
    <w:rsid w:val="F77E75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0">
    <w:name w:val="font7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8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101"/>
    <w:basedOn w:val="7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3">
    <w:name w:val="font01"/>
    <w:basedOn w:val="7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112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91"/>
    <w:basedOn w:val="7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7">
    <w:name w:val="font21"/>
    <w:basedOn w:val="7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14</Pages>
  <Words>743</Words>
  <Characters>4239</Characters>
  <Lines>35</Lines>
  <Paragraphs>9</Paragraphs>
  <TotalTime>5</TotalTime>
  <ScaleCrop>false</ScaleCrop>
  <LinksUpToDate>false</LinksUpToDate>
  <CharactersWithSpaces>4973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2021-03-15T15:15:00Z</dcterms:created>
  <dc:creator>bbcz</dc:creator>
  <cp:lastModifiedBy>Administrator</cp:lastModifiedBy>
  <dcterms:modified xsi:type="dcterms:W3CDTF">2024-01-18T02:45:57Z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5FCCFE3B023D42868B760DCF32F6F4AC</vt:lpwstr>
  </property>
</Properties>
</file>