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C3258">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黑体" w:hAnsi="黑体" w:eastAsia="黑体" w:cs="黑体"/>
          <w:spacing w:val="28"/>
          <w:sz w:val="44"/>
          <w:szCs w:val="44"/>
          <w:lang w:eastAsia="zh-CN"/>
        </w:rPr>
      </w:pPr>
    </w:p>
    <w:p w14:paraId="050378AB">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方正小标宋简体" w:hAnsi="方正小标宋简体" w:eastAsia="方正小标宋简体" w:cs="方正小标宋简体"/>
          <w:spacing w:val="28"/>
          <w:sz w:val="52"/>
          <w:szCs w:val="52"/>
          <w:lang w:eastAsia="zh-CN"/>
        </w:rPr>
      </w:pPr>
      <w:bookmarkStart w:id="4" w:name="_GoBack"/>
      <w:r>
        <w:rPr>
          <w:rFonts w:hint="eastAsia" w:ascii="方正小标宋简体" w:hAnsi="方正小标宋简体" w:eastAsia="方正小标宋简体" w:cs="方正小标宋简体"/>
          <w:spacing w:val="28"/>
          <w:sz w:val="52"/>
          <w:szCs w:val="52"/>
          <w:lang w:eastAsia="zh-CN"/>
        </w:rPr>
        <w:t>五河县部分路段绿化养护项目（修剪、</w:t>
      </w:r>
      <w:r>
        <w:rPr>
          <w:rFonts w:hint="eastAsia" w:ascii="方正小标宋简体" w:hAnsi="方正小标宋简体" w:eastAsia="方正小标宋简体" w:cs="方正小标宋简体"/>
          <w:spacing w:val="28"/>
          <w:sz w:val="52"/>
          <w:szCs w:val="52"/>
          <w:lang w:val="en-US" w:eastAsia="zh-CN"/>
        </w:rPr>
        <w:t>锄草、清理绿化弃料等</w:t>
      </w:r>
      <w:r>
        <w:rPr>
          <w:rFonts w:hint="eastAsia" w:ascii="方正小标宋简体" w:hAnsi="方正小标宋简体" w:eastAsia="方正小标宋简体" w:cs="方正小标宋简体"/>
          <w:spacing w:val="28"/>
          <w:sz w:val="52"/>
          <w:szCs w:val="52"/>
          <w:lang w:eastAsia="zh-CN"/>
        </w:rPr>
        <w:t>）</w:t>
      </w:r>
    </w:p>
    <w:bookmarkEnd w:id="4"/>
    <w:p w14:paraId="7309DCF8">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方正小标宋简体" w:hAnsi="方正小标宋简体" w:eastAsia="方正小标宋简体" w:cs="方正小标宋简体"/>
          <w:spacing w:val="28"/>
          <w:sz w:val="72"/>
          <w:szCs w:val="72"/>
          <w:lang w:eastAsia="zh-CN"/>
        </w:rPr>
      </w:pPr>
    </w:p>
    <w:p w14:paraId="1EFF297A">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黑体" w:hAnsi="黑体" w:eastAsia="黑体" w:cs="黑体"/>
          <w:spacing w:val="28"/>
          <w:sz w:val="44"/>
          <w:szCs w:val="44"/>
          <w:lang w:eastAsia="zh-CN"/>
        </w:rPr>
      </w:pPr>
    </w:p>
    <w:p w14:paraId="51DEDDC3">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黑体" w:hAnsi="黑体" w:eastAsia="黑体" w:cs="黑体"/>
          <w:spacing w:val="28"/>
          <w:sz w:val="44"/>
          <w:szCs w:val="44"/>
          <w:lang w:eastAsia="zh-CN"/>
        </w:rPr>
      </w:pPr>
    </w:p>
    <w:p w14:paraId="09E0663D">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方正小标宋简体" w:hAnsi="方正小标宋简体" w:eastAsia="方正小标宋简体" w:cs="方正小标宋简体"/>
          <w:spacing w:val="28"/>
          <w:sz w:val="72"/>
          <w:szCs w:val="72"/>
          <w:lang w:eastAsia="zh-CN"/>
        </w:rPr>
      </w:pPr>
      <w:r>
        <w:rPr>
          <w:rFonts w:hint="eastAsia" w:ascii="方正小标宋简体" w:hAnsi="方正小标宋简体" w:eastAsia="方正小标宋简体" w:cs="方正小标宋简体"/>
          <w:spacing w:val="28"/>
          <w:sz w:val="72"/>
          <w:szCs w:val="72"/>
          <w:lang w:val="en-US" w:eastAsia="zh-CN"/>
        </w:rPr>
        <w:t xml:space="preserve">采  买  </w:t>
      </w:r>
      <w:r>
        <w:rPr>
          <w:rFonts w:hint="eastAsia" w:ascii="方正小标宋简体" w:hAnsi="方正小标宋简体" w:eastAsia="方正小标宋简体" w:cs="方正小标宋简体"/>
          <w:spacing w:val="28"/>
          <w:sz w:val="72"/>
          <w:szCs w:val="72"/>
          <w:lang w:eastAsia="zh-CN"/>
        </w:rPr>
        <w:t>文</w:t>
      </w:r>
      <w:r>
        <w:rPr>
          <w:rFonts w:hint="eastAsia" w:ascii="方正小标宋简体" w:hAnsi="方正小标宋简体" w:eastAsia="方正小标宋简体" w:cs="方正小标宋简体"/>
          <w:spacing w:val="28"/>
          <w:sz w:val="72"/>
          <w:szCs w:val="72"/>
          <w:lang w:val="en-US" w:eastAsia="zh-CN"/>
        </w:rPr>
        <w:t xml:space="preserve">  </w:t>
      </w:r>
      <w:r>
        <w:rPr>
          <w:rFonts w:hint="eastAsia" w:ascii="方正小标宋简体" w:hAnsi="方正小标宋简体" w:eastAsia="方正小标宋简体" w:cs="方正小标宋简体"/>
          <w:spacing w:val="28"/>
          <w:sz w:val="72"/>
          <w:szCs w:val="72"/>
          <w:lang w:eastAsia="zh-CN"/>
        </w:rPr>
        <w:t>件</w:t>
      </w:r>
    </w:p>
    <w:p w14:paraId="4344D2BF">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方正小标宋简体" w:hAnsi="方正小标宋简体" w:eastAsia="方正小标宋简体" w:cs="方正小标宋简体"/>
          <w:spacing w:val="28"/>
          <w:sz w:val="72"/>
          <w:szCs w:val="72"/>
          <w:lang w:eastAsia="zh-CN"/>
        </w:rPr>
      </w:pPr>
    </w:p>
    <w:p w14:paraId="241FA106">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方正小标宋简体" w:hAnsi="方正小标宋简体" w:eastAsia="方正小标宋简体" w:cs="方正小标宋简体"/>
          <w:spacing w:val="28"/>
          <w:sz w:val="72"/>
          <w:szCs w:val="72"/>
          <w:lang w:eastAsia="zh-CN"/>
        </w:rPr>
      </w:pPr>
    </w:p>
    <w:p w14:paraId="2D565F60">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方正小标宋简体" w:hAnsi="方正小标宋简体" w:eastAsia="方正小标宋简体" w:cs="方正小标宋简体"/>
          <w:spacing w:val="28"/>
          <w:sz w:val="72"/>
          <w:szCs w:val="72"/>
          <w:lang w:eastAsia="zh-CN"/>
        </w:rPr>
      </w:pPr>
    </w:p>
    <w:p w14:paraId="7C57F021">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仿宋_GB2312" w:hAnsi="仿宋_GB2312" w:eastAsia="仿宋_GB2312" w:cs="仿宋_GB2312"/>
          <w:spacing w:val="28"/>
          <w:sz w:val="32"/>
          <w:szCs w:val="32"/>
          <w:lang w:eastAsia="zh-CN"/>
        </w:rPr>
      </w:pPr>
      <w:r>
        <w:rPr>
          <w:rFonts w:hint="eastAsia" w:ascii="仿宋_GB2312" w:hAnsi="仿宋_GB2312" w:eastAsia="仿宋_GB2312" w:cs="仿宋_GB2312"/>
          <w:spacing w:val="28"/>
          <w:sz w:val="32"/>
          <w:szCs w:val="32"/>
          <w:lang w:val="en-US" w:eastAsia="zh-CN"/>
        </w:rPr>
        <w:t>采买</w:t>
      </w:r>
      <w:r>
        <w:rPr>
          <w:rFonts w:hint="eastAsia" w:ascii="仿宋_GB2312" w:hAnsi="仿宋_GB2312" w:eastAsia="仿宋_GB2312" w:cs="仿宋_GB2312"/>
          <w:spacing w:val="28"/>
          <w:sz w:val="32"/>
          <w:szCs w:val="32"/>
          <w:lang w:eastAsia="zh-CN"/>
        </w:rPr>
        <w:t>人：五河县园林管理中心</w:t>
      </w:r>
    </w:p>
    <w:p w14:paraId="2EDD2CD3">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方正小标宋简体" w:hAnsi="方正小标宋简体" w:eastAsia="方正小标宋简体" w:cs="方正小标宋简体"/>
          <w:spacing w:val="57"/>
          <w:sz w:val="32"/>
          <w:szCs w:val="32"/>
          <w:highlight w:val="none"/>
          <w:shd w:val="clear" w:color="auto" w:fill="auto"/>
          <w:lang w:eastAsia="zh-CN"/>
        </w:rPr>
      </w:pPr>
      <w:r>
        <w:rPr>
          <w:rFonts w:hint="eastAsia" w:ascii="方正小标宋简体" w:hAnsi="方正小标宋简体" w:eastAsia="方正小标宋简体" w:cs="方正小标宋简体"/>
          <w:spacing w:val="57"/>
          <w:sz w:val="32"/>
          <w:szCs w:val="32"/>
          <w:lang w:eastAsia="zh-CN"/>
        </w:rPr>
        <w:t>二〇二</w:t>
      </w:r>
      <w:r>
        <w:rPr>
          <w:rFonts w:hint="eastAsia" w:ascii="方正小标宋简体" w:hAnsi="方正小标宋简体" w:eastAsia="方正小标宋简体" w:cs="方正小标宋简体"/>
          <w:spacing w:val="57"/>
          <w:sz w:val="32"/>
          <w:szCs w:val="32"/>
          <w:highlight w:val="none"/>
          <w:shd w:val="clear" w:color="auto" w:fill="auto"/>
          <w:lang w:val="en-US" w:eastAsia="zh-CN"/>
        </w:rPr>
        <w:t>五</w:t>
      </w:r>
      <w:r>
        <w:rPr>
          <w:rFonts w:hint="eastAsia" w:ascii="方正小标宋简体" w:hAnsi="方正小标宋简体" w:eastAsia="方正小标宋简体" w:cs="方正小标宋简体"/>
          <w:spacing w:val="57"/>
          <w:sz w:val="32"/>
          <w:szCs w:val="32"/>
          <w:highlight w:val="none"/>
          <w:shd w:val="clear" w:color="auto" w:fill="auto"/>
          <w:lang w:eastAsia="zh-CN"/>
        </w:rPr>
        <w:t>年</w:t>
      </w:r>
      <w:r>
        <w:rPr>
          <w:rFonts w:hint="eastAsia" w:ascii="方正小标宋简体" w:hAnsi="方正小标宋简体" w:eastAsia="方正小标宋简体" w:cs="方正小标宋简体"/>
          <w:color w:val="auto"/>
          <w:spacing w:val="57"/>
          <w:sz w:val="32"/>
          <w:szCs w:val="32"/>
          <w:highlight w:val="none"/>
          <w:shd w:val="clear" w:color="auto" w:fill="auto"/>
          <w:lang w:val="en-US" w:eastAsia="zh-CN"/>
        </w:rPr>
        <w:t>十二</w:t>
      </w:r>
      <w:r>
        <w:rPr>
          <w:rFonts w:hint="eastAsia" w:ascii="方正小标宋简体" w:hAnsi="方正小标宋简体" w:eastAsia="方正小标宋简体" w:cs="方正小标宋简体"/>
          <w:color w:val="auto"/>
          <w:spacing w:val="57"/>
          <w:sz w:val="32"/>
          <w:szCs w:val="32"/>
          <w:highlight w:val="none"/>
          <w:shd w:val="clear" w:color="auto" w:fill="auto"/>
          <w:lang w:eastAsia="zh-CN"/>
        </w:rPr>
        <w:t>月</w:t>
      </w:r>
    </w:p>
    <w:p w14:paraId="26549ABA">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方正小标宋简体" w:hAnsi="方正小标宋简体" w:eastAsia="方正小标宋简体" w:cs="方正小标宋简体"/>
          <w:spacing w:val="57"/>
          <w:sz w:val="44"/>
          <w:szCs w:val="44"/>
          <w:highlight w:val="none"/>
          <w:shd w:val="clear" w:color="auto" w:fill="auto"/>
          <w:lang w:eastAsia="zh-CN"/>
        </w:rPr>
        <w:sectPr>
          <w:pgSz w:w="11906" w:h="16838"/>
          <w:pgMar w:top="1440" w:right="1800" w:bottom="1440" w:left="1800" w:header="851" w:footer="992" w:gutter="0"/>
          <w:cols w:space="425" w:num="1"/>
          <w:docGrid w:type="lines" w:linePitch="312" w:charSpace="0"/>
        </w:sectPr>
      </w:pPr>
    </w:p>
    <w:p w14:paraId="4C248305">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方正小标宋简体" w:hAnsi="方正小标宋简体" w:eastAsia="方正小标宋简体" w:cs="方正小标宋简体"/>
          <w:spacing w:val="57"/>
          <w:sz w:val="44"/>
          <w:szCs w:val="44"/>
          <w:lang w:eastAsia="zh-CN"/>
        </w:rPr>
      </w:pPr>
      <w:r>
        <w:rPr>
          <w:rFonts w:hint="eastAsia" w:ascii="方正小标宋简体" w:hAnsi="方正小标宋简体" w:eastAsia="方正小标宋简体" w:cs="方正小标宋简体"/>
          <w:spacing w:val="57"/>
          <w:sz w:val="44"/>
          <w:szCs w:val="44"/>
          <w:lang w:eastAsia="zh-CN"/>
        </w:rPr>
        <w:t>目</w:t>
      </w:r>
      <w:r>
        <w:rPr>
          <w:rFonts w:hint="eastAsia" w:ascii="方正小标宋简体" w:hAnsi="方正小标宋简体" w:eastAsia="方正小标宋简体" w:cs="方正小标宋简体"/>
          <w:spacing w:val="57"/>
          <w:sz w:val="44"/>
          <w:szCs w:val="44"/>
          <w:lang w:val="en-US" w:eastAsia="zh-CN"/>
        </w:rPr>
        <w:t xml:space="preserve"> </w:t>
      </w:r>
      <w:r>
        <w:rPr>
          <w:rFonts w:hint="eastAsia" w:ascii="方正小标宋简体" w:hAnsi="方正小标宋简体" w:eastAsia="方正小标宋简体" w:cs="方正小标宋简体"/>
          <w:spacing w:val="57"/>
          <w:sz w:val="44"/>
          <w:szCs w:val="44"/>
          <w:lang w:eastAsia="zh-CN"/>
        </w:rPr>
        <w:t>录</w:t>
      </w:r>
    </w:p>
    <w:sdt>
      <w:sdtPr>
        <w:rPr>
          <w:rFonts w:ascii="宋体" w:hAnsi="宋体" w:eastAsia="宋体" w:cstheme="minorBidi"/>
          <w:kern w:val="2"/>
          <w:sz w:val="21"/>
          <w:szCs w:val="24"/>
          <w:lang w:val="en-US" w:eastAsia="zh-CN" w:bidi="ar-SA"/>
        </w:rPr>
        <w:id w:val="147475655"/>
        <w15:color w:val="DBDBDB"/>
        <w:docPartObj>
          <w:docPartGallery w:val="Table of Contents"/>
          <w:docPartUnique/>
        </w:docPartObj>
      </w:sdtPr>
      <w:sdtEndPr>
        <w:rPr>
          <w:rFonts w:hint="eastAsia" w:ascii="方正小标宋简体" w:hAnsi="方正小标宋简体" w:eastAsia="方正小标宋简体" w:cs="方正小标宋简体"/>
          <w:spacing w:val="57"/>
          <w:kern w:val="2"/>
          <w:sz w:val="21"/>
          <w:szCs w:val="44"/>
          <w:lang w:val="en-US" w:eastAsia="zh-CN" w:bidi="ar-SA"/>
        </w:rPr>
      </w:sdtEndPr>
      <w:sdtContent>
        <w:p w14:paraId="571E831E">
          <w:pPr>
            <w:spacing w:before="0" w:beforeLines="0" w:after="0" w:afterLines="0" w:line="240" w:lineRule="auto"/>
            <w:ind w:left="0" w:leftChars="0" w:right="0" w:rightChars="0" w:firstLine="0" w:firstLineChars="0"/>
            <w:jc w:val="center"/>
          </w:pPr>
        </w:p>
        <w:p w14:paraId="7D547231">
          <w:pPr>
            <w:pStyle w:val="4"/>
            <w:tabs>
              <w:tab w:val="right" w:leader="dot" w:pos="8306"/>
            </w:tabs>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pacing w:val="57"/>
              <w:sz w:val="44"/>
              <w:szCs w:val="44"/>
              <w:lang w:eastAsia="zh-CN"/>
            </w:rPr>
            <w:fldChar w:fldCharType="begin"/>
          </w:r>
          <w:r>
            <w:rPr>
              <w:rFonts w:hint="eastAsia" w:ascii="方正小标宋简体" w:hAnsi="方正小标宋简体" w:eastAsia="方正小标宋简体" w:cs="方正小标宋简体"/>
              <w:spacing w:val="57"/>
              <w:sz w:val="44"/>
              <w:szCs w:val="44"/>
              <w:lang w:eastAsia="zh-CN"/>
            </w:rPr>
            <w:instrText xml:space="preserve">TOC \o "1-1" \h \u </w:instrText>
          </w:r>
          <w:r>
            <w:rPr>
              <w:rFonts w:hint="eastAsia" w:ascii="方正小标宋简体" w:hAnsi="方正小标宋简体" w:eastAsia="方正小标宋简体" w:cs="方正小标宋简体"/>
              <w:spacing w:val="57"/>
              <w:sz w:val="44"/>
              <w:szCs w:val="44"/>
              <w:lang w:eastAsia="zh-CN"/>
            </w:rPr>
            <w:fldChar w:fldCharType="separate"/>
          </w:r>
          <w:r>
            <w:rPr>
              <w:rFonts w:hint="eastAsia" w:ascii="仿宋_GB2312" w:hAnsi="仿宋_GB2312" w:eastAsia="仿宋_GB2312" w:cs="仿宋_GB2312"/>
              <w:spacing w:val="57"/>
              <w:sz w:val="32"/>
              <w:szCs w:val="32"/>
              <w:lang w:eastAsia="zh-CN"/>
            </w:rPr>
            <w:fldChar w:fldCharType="begin"/>
          </w:r>
          <w:r>
            <w:rPr>
              <w:rFonts w:hint="eastAsia" w:ascii="仿宋_GB2312" w:hAnsi="仿宋_GB2312" w:eastAsia="仿宋_GB2312" w:cs="仿宋_GB2312"/>
              <w:spacing w:val="57"/>
              <w:sz w:val="32"/>
              <w:szCs w:val="32"/>
              <w:lang w:eastAsia="zh-CN"/>
            </w:rPr>
            <w:instrText xml:space="preserve"> HYPERLINK \l _Toc20572 </w:instrText>
          </w:r>
          <w:r>
            <w:rPr>
              <w:rFonts w:hint="eastAsia" w:ascii="仿宋_GB2312" w:hAnsi="仿宋_GB2312" w:eastAsia="仿宋_GB2312" w:cs="仿宋_GB2312"/>
              <w:spacing w:val="57"/>
              <w:sz w:val="32"/>
              <w:szCs w:val="32"/>
              <w:lang w:eastAsia="zh-CN"/>
            </w:rPr>
            <w:fldChar w:fldCharType="separate"/>
          </w:r>
          <w:r>
            <w:rPr>
              <w:rFonts w:hint="eastAsia" w:ascii="仿宋_GB2312" w:hAnsi="仿宋_GB2312" w:eastAsia="仿宋_GB2312" w:cs="仿宋_GB2312"/>
              <w:sz w:val="32"/>
              <w:szCs w:val="32"/>
              <w:lang w:eastAsia="zh-CN"/>
            </w:rPr>
            <w:t>第一章</w:t>
          </w:r>
          <w:r>
            <w:rPr>
              <w:rFonts w:hint="eastAsia" w:ascii="仿宋_GB2312" w:hAnsi="仿宋_GB2312" w:eastAsia="仿宋_GB2312" w:cs="仿宋_GB2312"/>
              <w:sz w:val="32"/>
              <w:szCs w:val="32"/>
              <w:lang w:val="en-US" w:eastAsia="zh-CN"/>
            </w:rPr>
            <w:t xml:space="preserve"> 采买公告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_Toc20572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57"/>
              <w:sz w:val="32"/>
              <w:szCs w:val="32"/>
              <w:lang w:eastAsia="zh-CN"/>
            </w:rPr>
            <w:fldChar w:fldCharType="end"/>
          </w:r>
        </w:p>
        <w:p w14:paraId="0FD5FFF6">
          <w:pPr>
            <w:pStyle w:val="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pacing w:val="57"/>
              <w:sz w:val="32"/>
              <w:szCs w:val="32"/>
              <w:lang w:eastAsia="zh-CN"/>
            </w:rPr>
            <w:fldChar w:fldCharType="begin"/>
          </w:r>
          <w:r>
            <w:rPr>
              <w:rFonts w:hint="eastAsia" w:ascii="仿宋_GB2312" w:hAnsi="仿宋_GB2312" w:eastAsia="仿宋_GB2312" w:cs="仿宋_GB2312"/>
              <w:spacing w:val="57"/>
              <w:sz w:val="32"/>
              <w:szCs w:val="32"/>
              <w:lang w:eastAsia="zh-CN"/>
            </w:rPr>
            <w:instrText xml:space="preserve"> HYPERLINK \l _Toc19475 </w:instrText>
          </w:r>
          <w:r>
            <w:rPr>
              <w:rFonts w:hint="eastAsia" w:ascii="仿宋_GB2312" w:hAnsi="仿宋_GB2312" w:eastAsia="仿宋_GB2312" w:cs="仿宋_GB2312"/>
              <w:spacing w:val="57"/>
              <w:sz w:val="32"/>
              <w:szCs w:val="32"/>
              <w:lang w:eastAsia="zh-CN"/>
            </w:rPr>
            <w:fldChar w:fldCharType="separate"/>
          </w:r>
          <w:r>
            <w:rPr>
              <w:rFonts w:hint="eastAsia" w:ascii="仿宋_GB2312" w:hAnsi="仿宋_GB2312" w:eastAsia="仿宋_GB2312" w:cs="仿宋_GB2312"/>
              <w:sz w:val="32"/>
              <w:szCs w:val="32"/>
              <w:lang w:val="en-US" w:eastAsia="zh-CN"/>
            </w:rPr>
            <w:t>第二章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pacing w:val="57"/>
              <w:sz w:val="32"/>
              <w:szCs w:val="32"/>
              <w:lang w:eastAsia="zh-CN"/>
            </w:rPr>
            <w:fldChar w:fldCharType="end"/>
          </w:r>
        </w:p>
        <w:p w14:paraId="71C7B4C5">
          <w:pPr>
            <w:pStyle w:val="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pacing w:val="57"/>
              <w:sz w:val="32"/>
              <w:szCs w:val="32"/>
              <w:lang w:eastAsia="zh-CN"/>
            </w:rPr>
            <w:fldChar w:fldCharType="begin"/>
          </w:r>
          <w:r>
            <w:rPr>
              <w:rFonts w:hint="eastAsia" w:ascii="仿宋_GB2312" w:hAnsi="仿宋_GB2312" w:eastAsia="仿宋_GB2312" w:cs="仿宋_GB2312"/>
              <w:spacing w:val="57"/>
              <w:sz w:val="32"/>
              <w:szCs w:val="32"/>
              <w:lang w:eastAsia="zh-CN"/>
            </w:rPr>
            <w:instrText xml:space="preserve"> HYPERLINK \l _Toc13624 </w:instrText>
          </w:r>
          <w:r>
            <w:rPr>
              <w:rFonts w:hint="eastAsia" w:ascii="仿宋_GB2312" w:hAnsi="仿宋_GB2312" w:eastAsia="仿宋_GB2312" w:cs="仿宋_GB2312"/>
              <w:spacing w:val="57"/>
              <w:sz w:val="32"/>
              <w:szCs w:val="32"/>
              <w:lang w:eastAsia="zh-CN"/>
            </w:rPr>
            <w:fldChar w:fldCharType="separate"/>
          </w:r>
          <w:r>
            <w:rPr>
              <w:rFonts w:hint="eastAsia" w:ascii="仿宋_GB2312" w:hAnsi="仿宋_GB2312" w:eastAsia="仿宋_GB2312" w:cs="仿宋_GB2312"/>
              <w:sz w:val="32"/>
              <w:szCs w:val="32"/>
              <w:lang w:val="en-US" w:eastAsia="zh-CN"/>
            </w:rPr>
            <w:t>第三章 评标办法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pacing w:val="57"/>
              <w:sz w:val="32"/>
              <w:szCs w:val="32"/>
              <w:lang w:eastAsia="zh-CN"/>
            </w:rPr>
            <w:fldChar w:fldCharType="end"/>
          </w:r>
        </w:p>
        <w:p w14:paraId="60DAEFE8">
          <w:pPr>
            <w:pStyle w:val="4"/>
            <w:tabs>
              <w:tab w:val="right" w:leader="dot" w:pos="8306"/>
            </w:tabs>
            <w:rPr>
              <w:rFonts w:hint="eastAsia" w:ascii="仿宋_GB2312" w:hAnsi="仿宋_GB2312" w:eastAsia="仿宋_GB2312" w:cs="仿宋_GB2312"/>
              <w:spacing w:val="57"/>
              <w:sz w:val="32"/>
              <w:szCs w:val="32"/>
              <w:lang w:eastAsia="zh-CN"/>
            </w:rPr>
          </w:pPr>
          <w:r>
            <w:rPr>
              <w:rFonts w:hint="eastAsia" w:ascii="仿宋_GB2312" w:hAnsi="仿宋_GB2312" w:eastAsia="仿宋_GB2312" w:cs="仿宋_GB2312"/>
              <w:spacing w:val="57"/>
              <w:sz w:val="32"/>
              <w:szCs w:val="32"/>
              <w:lang w:eastAsia="zh-CN"/>
            </w:rPr>
            <w:fldChar w:fldCharType="begin"/>
          </w:r>
          <w:r>
            <w:rPr>
              <w:rFonts w:hint="eastAsia" w:ascii="仿宋_GB2312" w:hAnsi="仿宋_GB2312" w:eastAsia="仿宋_GB2312" w:cs="仿宋_GB2312"/>
              <w:spacing w:val="57"/>
              <w:sz w:val="32"/>
              <w:szCs w:val="32"/>
              <w:lang w:eastAsia="zh-CN"/>
            </w:rPr>
            <w:instrText xml:space="preserve"> HYPERLINK \l _Toc1951 </w:instrText>
          </w:r>
          <w:r>
            <w:rPr>
              <w:rFonts w:hint="eastAsia" w:ascii="仿宋_GB2312" w:hAnsi="仿宋_GB2312" w:eastAsia="仿宋_GB2312" w:cs="仿宋_GB2312"/>
              <w:spacing w:val="57"/>
              <w:sz w:val="32"/>
              <w:szCs w:val="32"/>
              <w:lang w:eastAsia="zh-CN"/>
            </w:rPr>
            <w:fldChar w:fldCharType="separate"/>
          </w:r>
          <w:r>
            <w:rPr>
              <w:rFonts w:hint="eastAsia" w:ascii="仿宋_GB2312" w:hAnsi="仿宋_GB2312" w:eastAsia="仿宋_GB2312" w:cs="仿宋_GB2312"/>
              <w:sz w:val="32"/>
              <w:szCs w:val="32"/>
              <w:lang w:eastAsia="zh-CN"/>
            </w:rPr>
            <w:t>第四章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合   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pacing w:val="57"/>
              <w:sz w:val="32"/>
              <w:szCs w:val="32"/>
              <w:lang w:eastAsia="zh-CN"/>
            </w:rPr>
            <w:fldChar w:fldCharType="end"/>
          </w:r>
        </w:p>
        <w:p w14:paraId="709096EE">
          <w:pPr>
            <w:rPr>
              <w:rFonts w:hint="default"/>
              <w:lang w:val="en-US"/>
            </w:rPr>
          </w:pPr>
          <w:r>
            <w:rPr>
              <w:rFonts w:hint="eastAsia" w:ascii="仿宋_GB2312" w:hAnsi="仿宋_GB2312" w:eastAsia="仿宋_GB2312" w:cs="仿宋_GB2312"/>
              <w:sz w:val="32"/>
              <w:szCs w:val="32"/>
              <w:lang w:eastAsia="zh-CN"/>
            </w:rPr>
            <w:t>第五章</w:t>
          </w:r>
          <w:r>
            <w:rPr>
              <w:rFonts w:hint="eastAsia" w:ascii="仿宋_GB2312" w:hAnsi="仿宋_GB2312" w:eastAsia="仿宋_GB2312" w:cs="仿宋_GB2312"/>
              <w:sz w:val="32"/>
              <w:szCs w:val="32"/>
              <w:lang w:val="en-US" w:eastAsia="zh-CN"/>
            </w:rPr>
            <w:t xml:space="preserve"> 附件（报价单）.............................12</w:t>
          </w:r>
        </w:p>
        <w:p w14:paraId="05F22448">
          <w:pPr>
            <w:keepNext w:val="0"/>
            <w:keepLines w:val="0"/>
            <w:pageBreakBefore w:val="0"/>
            <w:widowControl w:val="0"/>
            <w:tabs>
              <w:tab w:val="left" w:pos="497"/>
              <w:tab w:val="center" w:pos="4213"/>
            </w:tabs>
            <w:kinsoku/>
            <w:wordWrap/>
            <w:overflowPunct/>
            <w:topLinePunct w:val="0"/>
            <w:autoSpaceDE/>
            <w:autoSpaceDN/>
            <w:bidi w:val="0"/>
            <w:adjustRightInd/>
            <w:snapToGrid/>
            <w:spacing w:after="157" w:afterLines="50"/>
            <w:jc w:val="left"/>
            <w:textAlignment w:val="auto"/>
            <w:outlineLvl w:val="9"/>
            <w:rPr>
              <w:rFonts w:hint="eastAsia" w:ascii="方正小标宋简体" w:hAnsi="方正小标宋简体" w:eastAsia="方正小标宋简体" w:cs="方正小标宋简体"/>
              <w:spacing w:val="57"/>
              <w:sz w:val="44"/>
              <w:szCs w:val="44"/>
              <w:lang w:eastAsia="zh-CN"/>
            </w:rPr>
          </w:pPr>
          <w:r>
            <w:rPr>
              <w:rFonts w:hint="eastAsia" w:ascii="方正小标宋简体" w:hAnsi="方正小标宋简体" w:eastAsia="方正小标宋简体" w:cs="方正小标宋简体"/>
              <w:spacing w:val="57"/>
              <w:szCs w:val="44"/>
              <w:lang w:eastAsia="zh-CN"/>
            </w:rPr>
            <w:fldChar w:fldCharType="end"/>
          </w:r>
        </w:p>
      </w:sdtContent>
    </w:sdt>
    <w:p w14:paraId="02EEEE36">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方正小标宋简体" w:hAnsi="方正小标宋简体" w:eastAsia="方正小标宋简体" w:cs="方正小标宋简体"/>
          <w:spacing w:val="57"/>
          <w:sz w:val="44"/>
          <w:szCs w:val="44"/>
          <w:lang w:eastAsia="zh-CN"/>
        </w:rPr>
      </w:pPr>
    </w:p>
    <w:p w14:paraId="5181F7DF">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方正小标宋简体" w:hAnsi="方正小标宋简体" w:eastAsia="方正小标宋简体" w:cs="方正小标宋简体"/>
          <w:spacing w:val="57"/>
          <w:sz w:val="44"/>
          <w:szCs w:val="44"/>
          <w:lang w:eastAsia="zh-CN"/>
        </w:rPr>
      </w:pPr>
    </w:p>
    <w:p w14:paraId="133F71CC">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方正小标宋简体" w:hAnsi="方正小标宋简体" w:eastAsia="方正小标宋简体" w:cs="方正小标宋简体"/>
          <w:spacing w:val="57"/>
          <w:sz w:val="44"/>
          <w:szCs w:val="44"/>
          <w:lang w:eastAsia="zh-CN"/>
        </w:rPr>
      </w:pPr>
    </w:p>
    <w:p w14:paraId="24224A55">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方正小标宋简体" w:hAnsi="方正小标宋简体" w:eastAsia="方正小标宋简体" w:cs="方正小标宋简体"/>
          <w:spacing w:val="57"/>
          <w:sz w:val="44"/>
          <w:szCs w:val="44"/>
          <w:lang w:eastAsia="zh-CN"/>
        </w:rPr>
      </w:pPr>
    </w:p>
    <w:p w14:paraId="6972B353">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方正小标宋简体" w:hAnsi="方正小标宋简体" w:eastAsia="方正小标宋简体" w:cs="方正小标宋简体"/>
          <w:spacing w:val="57"/>
          <w:sz w:val="44"/>
          <w:szCs w:val="44"/>
          <w:lang w:eastAsia="zh-CN"/>
        </w:rPr>
      </w:pPr>
    </w:p>
    <w:p w14:paraId="6FC1D522">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方正小标宋简体" w:hAnsi="方正小标宋简体" w:eastAsia="方正小标宋简体" w:cs="方正小标宋简体"/>
          <w:spacing w:val="57"/>
          <w:sz w:val="44"/>
          <w:szCs w:val="44"/>
          <w:lang w:eastAsia="zh-CN"/>
        </w:rPr>
      </w:pPr>
    </w:p>
    <w:p w14:paraId="58E9844A">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方正小标宋简体" w:hAnsi="方正小标宋简体" w:eastAsia="方正小标宋简体" w:cs="方正小标宋简体"/>
          <w:spacing w:val="57"/>
          <w:sz w:val="44"/>
          <w:szCs w:val="44"/>
          <w:lang w:eastAsia="zh-CN"/>
        </w:rPr>
      </w:pPr>
    </w:p>
    <w:p w14:paraId="67D39D96">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方正小标宋简体" w:hAnsi="方正小标宋简体" w:eastAsia="方正小标宋简体" w:cs="方正小标宋简体"/>
          <w:spacing w:val="57"/>
          <w:sz w:val="44"/>
          <w:szCs w:val="44"/>
          <w:lang w:eastAsia="zh-CN"/>
        </w:rPr>
        <w:sectPr>
          <w:footerReference r:id="rId3" w:type="default"/>
          <w:pgSz w:w="11906" w:h="16838"/>
          <w:pgMar w:top="1440" w:right="1800" w:bottom="1440" w:left="1800" w:header="851" w:footer="992" w:gutter="0"/>
          <w:pgNumType w:start="1"/>
          <w:cols w:space="425" w:num="1"/>
          <w:docGrid w:type="lines" w:linePitch="312" w:charSpace="0"/>
        </w:sectPr>
      </w:pPr>
    </w:p>
    <w:p w14:paraId="6051E240">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0"/>
        <w:rPr>
          <w:rFonts w:hint="default" w:ascii="方正小标宋简体" w:hAnsi="方正小标宋简体" w:eastAsia="方正小标宋简体" w:cs="方正小标宋简体"/>
          <w:sz w:val="44"/>
          <w:szCs w:val="44"/>
          <w:lang w:val="en-US" w:eastAsia="zh-CN"/>
        </w:rPr>
      </w:pPr>
      <w:bookmarkStart w:id="0" w:name="_Toc20572"/>
      <w:r>
        <w:rPr>
          <w:rFonts w:hint="eastAsia" w:ascii="方正小标宋简体" w:hAnsi="方正小标宋简体" w:eastAsia="方正小标宋简体" w:cs="方正小标宋简体"/>
          <w:sz w:val="44"/>
          <w:szCs w:val="44"/>
          <w:lang w:eastAsia="zh-CN"/>
        </w:rPr>
        <w:t>第一章</w:t>
      </w:r>
      <w:r>
        <w:rPr>
          <w:rFonts w:hint="eastAsia" w:ascii="方正小标宋简体" w:hAnsi="方正小标宋简体" w:eastAsia="方正小标宋简体" w:cs="方正小标宋简体"/>
          <w:sz w:val="44"/>
          <w:szCs w:val="44"/>
          <w:lang w:val="en-US" w:eastAsia="zh-CN"/>
        </w:rPr>
        <w:t xml:space="preserve"> </w:t>
      </w:r>
      <w:bookmarkEnd w:id="0"/>
      <w:bookmarkStart w:id="1" w:name="_Toc19475"/>
      <w:r>
        <w:rPr>
          <w:rFonts w:hint="eastAsia" w:ascii="方正小标宋简体" w:hAnsi="方正小标宋简体" w:eastAsia="方正小标宋简体" w:cs="方正小标宋简体"/>
          <w:sz w:val="44"/>
          <w:szCs w:val="44"/>
          <w:lang w:val="en-US" w:eastAsia="zh-CN"/>
        </w:rPr>
        <w:t xml:space="preserve"> 采买公告</w:t>
      </w:r>
    </w:p>
    <w:p w14:paraId="02CCBF04">
      <w:pPr>
        <w:rPr>
          <w:rFonts w:hint="eastAsia" w:ascii="黑体" w:hAnsi="黑体" w:eastAsia="黑体" w:cs="黑体"/>
          <w:sz w:val="32"/>
          <w:szCs w:val="32"/>
          <w:lang w:eastAsia="zh-CN"/>
        </w:rPr>
      </w:pPr>
      <w:r>
        <w:rPr>
          <w:rFonts w:hint="eastAsia" w:ascii="黑体" w:hAnsi="黑体" w:eastAsia="黑体" w:cs="黑体"/>
          <w:sz w:val="32"/>
          <w:szCs w:val="32"/>
          <w:lang w:eastAsia="zh-CN"/>
        </w:rPr>
        <w:t>一、项目基本情况</w:t>
      </w:r>
    </w:p>
    <w:p w14:paraId="10658F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1、项目名称：五河县路段绿化养护项目（</w:t>
      </w:r>
      <w:r>
        <w:rPr>
          <w:rFonts w:hint="eastAsia" w:ascii="仿宋_GB2312" w:hAnsi="仿宋_GB2312" w:eastAsia="仿宋_GB2312" w:cs="仿宋_GB2312"/>
          <w:sz w:val="32"/>
          <w:szCs w:val="32"/>
          <w:lang w:val="en-US" w:eastAsia="zh-CN"/>
        </w:rPr>
        <w:t>修剪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锄草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清理绿化弃料</w:t>
      </w:r>
      <w:r>
        <w:rPr>
          <w:rFonts w:hint="eastAsia" w:ascii="仿宋_GB2312" w:hAnsi="仿宋_GB2312" w:eastAsia="仿宋_GB2312" w:cs="仿宋_GB2312"/>
          <w:sz w:val="32"/>
          <w:szCs w:val="32"/>
          <w:lang w:eastAsia="zh-CN"/>
        </w:rPr>
        <w:t>等）。</w:t>
      </w:r>
    </w:p>
    <w:p w14:paraId="6C6453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eastAsia="zh-CN"/>
        </w:rPr>
        <w:t>2、项目内容：</w:t>
      </w:r>
      <w:r>
        <w:rPr>
          <w:rFonts w:hint="eastAsia" w:ascii="仿宋_GB2312" w:hAnsi="仿宋_GB2312" w:eastAsia="仿宋_GB2312" w:cs="仿宋_GB2312"/>
          <w:sz w:val="32"/>
          <w:szCs w:val="32"/>
          <w:vertAlign w:val="baseline"/>
          <w:lang w:val="en-US" w:eastAsia="zh-CN"/>
        </w:rPr>
        <w:t>兴县路、青年路、惠民路</w:t>
      </w:r>
      <w:r>
        <w:rPr>
          <w:rFonts w:hint="eastAsia" w:ascii="仿宋_GB2312" w:hAnsi="仿宋_GB2312" w:eastAsia="仿宋_GB2312" w:cs="仿宋_GB2312"/>
          <w:sz w:val="32"/>
          <w:szCs w:val="32"/>
          <w:lang w:eastAsia="zh-CN"/>
        </w:rPr>
        <w:t>等路</w:t>
      </w:r>
      <w:r>
        <w:rPr>
          <w:rFonts w:hint="eastAsia" w:ascii="仿宋_GB2312" w:hAnsi="仿宋_GB2312" w:eastAsia="仿宋_GB2312" w:cs="仿宋_GB2312"/>
          <w:color w:val="auto"/>
          <w:sz w:val="32"/>
          <w:szCs w:val="32"/>
          <w:highlight w:val="none"/>
          <w:lang w:eastAsia="zh-CN"/>
        </w:rPr>
        <w:t>段绿化的</w:t>
      </w:r>
      <w:r>
        <w:rPr>
          <w:rFonts w:hint="eastAsia" w:ascii="仿宋_GB2312" w:hAnsi="仿宋_GB2312" w:eastAsia="仿宋_GB2312" w:cs="仿宋_GB2312"/>
          <w:color w:val="auto"/>
          <w:sz w:val="32"/>
          <w:szCs w:val="32"/>
          <w:highlight w:val="none"/>
          <w:lang w:val="en-US" w:eastAsia="zh-CN"/>
        </w:rPr>
        <w:t>修剪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锄草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清理绿化弃料</w:t>
      </w:r>
      <w:r>
        <w:rPr>
          <w:rFonts w:hint="eastAsia" w:ascii="仿宋_GB2312" w:hAnsi="仿宋_GB2312" w:eastAsia="仿宋_GB2312" w:cs="仿宋_GB2312"/>
          <w:color w:val="auto"/>
          <w:sz w:val="32"/>
          <w:szCs w:val="32"/>
          <w:highlight w:val="none"/>
          <w:lang w:eastAsia="zh-CN"/>
        </w:rPr>
        <w:t>等。详见附件（报价单）。</w:t>
      </w:r>
    </w:p>
    <w:p w14:paraId="6F7FF0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3、标段划分：</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个标段。</w:t>
      </w:r>
    </w:p>
    <w:p w14:paraId="7813B8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预算金额：一标段：</w:t>
      </w:r>
      <w:r>
        <w:rPr>
          <w:rFonts w:hint="eastAsia" w:ascii="仿宋_GB2312" w:hAnsi="仿宋_GB2312" w:eastAsia="仿宋_GB2312" w:cs="仿宋_GB2312"/>
          <w:sz w:val="32"/>
          <w:szCs w:val="32"/>
          <w:lang w:val="en-US" w:eastAsia="zh-CN"/>
        </w:rPr>
        <w:t>30900</w:t>
      </w:r>
      <w:r>
        <w:rPr>
          <w:rFonts w:hint="eastAsia" w:ascii="仿宋_GB2312" w:hAnsi="仿宋_GB2312" w:eastAsia="仿宋_GB2312" w:cs="仿宋_GB2312"/>
          <w:sz w:val="32"/>
          <w:szCs w:val="32"/>
          <w:lang w:eastAsia="zh-CN"/>
        </w:rPr>
        <w:t>元；二标段：</w:t>
      </w:r>
      <w:r>
        <w:rPr>
          <w:rFonts w:hint="eastAsia" w:ascii="仿宋_GB2312" w:hAnsi="仿宋_GB2312" w:eastAsia="仿宋_GB2312" w:cs="仿宋_GB2312"/>
          <w:sz w:val="32"/>
          <w:szCs w:val="32"/>
          <w:lang w:val="en-US" w:eastAsia="zh-CN"/>
        </w:rPr>
        <w:t>32000元；三标段：36000元。</w:t>
      </w:r>
    </w:p>
    <w:p w14:paraId="0EC0C5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、最高限价：同预算金额，各投标人投标报价高于或等于此价格按废标处理。低价中标。</w:t>
      </w:r>
    </w:p>
    <w:p w14:paraId="0921B2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、计划工期：</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个日历天。</w:t>
      </w:r>
    </w:p>
    <w:p w14:paraId="79FAB6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采买</w:t>
      </w:r>
      <w:r>
        <w:rPr>
          <w:rFonts w:hint="eastAsia" w:ascii="仿宋_GB2312" w:hAnsi="仿宋_GB2312" w:eastAsia="仿宋_GB2312" w:cs="仿宋_GB2312"/>
          <w:sz w:val="32"/>
          <w:szCs w:val="32"/>
          <w:lang w:eastAsia="zh-CN"/>
        </w:rPr>
        <w:t>方式：公开</w:t>
      </w:r>
      <w:r>
        <w:rPr>
          <w:rFonts w:hint="eastAsia" w:ascii="仿宋_GB2312" w:hAnsi="仿宋_GB2312" w:eastAsia="仿宋_GB2312" w:cs="仿宋_GB2312"/>
          <w:sz w:val="32"/>
          <w:szCs w:val="32"/>
          <w:lang w:val="en-US" w:eastAsia="zh-CN"/>
        </w:rPr>
        <w:t>采买</w:t>
      </w:r>
      <w:r>
        <w:rPr>
          <w:rFonts w:hint="eastAsia" w:ascii="仿宋_GB2312" w:hAnsi="仿宋_GB2312" w:eastAsia="仿宋_GB2312" w:cs="仿宋_GB2312"/>
          <w:sz w:val="32"/>
          <w:szCs w:val="32"/>
          <w:lang w:eastAsia="zh-CN"/>
        </w:rPr>
        <w:t>。</w:t>
      </w:r>
    </w:p>
    <w:p w14:paraId="10230FE7">
      <w:pPr>
        <w:rPr>
          <w:rFonts w:hint="eastAsia" w:ascii="黑体" w:hAnsi="黑体" w:eastAsia="黑体" w:cs="黑体"/>
          <w:sz w:val="32"/>
          <w:szCs w:val="32"/>
          <w:lang w:eastAsia="zh-CN"/>
        </w:rPr>
      </w:pPr>
      <w:r>
        <w:rPr>
          <w:rFonts w:hint="eastAsia" w:ascii="黑体" w:hAnsi="黑体" w:eastAsia="黑体" w:cs="黑体"/>
          <w:sz w:val="32"/>
          <w:szCs w:val="32"/>
          <w:lang w:eastAsia="zh-CN"/>
        </w:rPr>
        <w:t>二、投标人资格要求</w:t>
      </w:r>
    </w:p>
    <w:p w14:paraId="0A7FA1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1、满足《中华人民共和国政府采购法》第二十二条规定。</w:t>
      </w:r>
    </w:p>
    <w:p w14:paraId="4988CE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2、企业营业执照要求：经营范围包含有效的园林绿化工程或建筑劳务工程等。</w:t>
      </w:r>
    </w:p>
    <w:p w14:paraId="1F49F6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3、企业资质要求：无。</w:t>
      </w:r>
    </w:p>
    <w:p w14:paraId="16E4A6AC">
      <w:pPr>
        <w:rPr>
          <w:rFonts w:hint="eastAsia" w:ascii="黑体" w:hAnsi="黑体" w:eastAsia="黑体" w:cs="黑体"/>
          <w:sz w:val="32"/>
          <w:szCs w:val="32"/>
          <w:lang w:eastAsia="zh-CN"/>
        </w:rPr>
      </w:pPr>
      <w:r>
        <w:rPr>
          <w:rFonts w:hint="eastAsia" w:ascii="黑体" w:hAnsi="黑体" w:eastAsia="黑体" w:cs="黑体"/>
          <w:sz w:val="32"/>
          <w:szCs w:val="32"/>
          <w:lang w:eastAsia="zh-CN"/>
        </w:rPr>
        <w:t>三、报名、</w:t>
      </w:r>
      <w:r>
        <w:rPr>
          <w:rFonts w:hint="eastAsia" w:ascii="黑体" w:hAnsi="黑体" w:eastAsia="黑体" w:cs="黑体"/>
          <w:sz w:val="32"/>
          <w:szCs w:val="32"/>
          <w:lang w:val="en-US" w:eastAsia="zh-CN"/>
        </w:rPr>
        <w:t>采买</w:t>
      </w:r>
      <w:r>
        <w:rPr>
          <w:rFonts w:hint="eastAsia" w:ascii="黑体" w:hAnsi="黑体" w:eastAsia="黑体" w:cs="黑体"/>
          <w:sz w:val="32"/>
          <w:szCs w:val="32"/>
          <w:lang w:eastAsia="zh-CN"/>
        </w:rPr>
        <w:t>文件获取时间及方式</w:t>
      </w:r>
    </w:p>
    <w:p w14:paraId="60B9546C">
      <w:pPr>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sz w:val="32"/>
          <w:szCs w:val="32"/>
          <w:lang w:eastAsia="zh-CN"/>
        </w:rPr>
        <w:t>1、报名所需材料：</w:t>
      </w:r>
      <w:r>
        <w:rPr>
          <w:rFonts w:hint="default" w:ascii="仿宋_GB2312" w:hAnsi="仿宋_GB2312" w:eastAsia="仿宋_GB2312" w:cs="仿宋_GB2312"/>
          <w:color w:val="auto"/>
          <w:kern w:val="0"/>
          <w:sz w:val="32"/>
          <w:szCs w:val="32"/>
          <w:lang w:val="en-US" w:eastAsia="zh-CN"/>
        </w:rPr>
        <w:t>①</w:t>
      </w:r>
      <w:r>
        <w:rPr>
          <w:rFonts w:hint="eastAsia" w:ascii="仿宋_GB2312" w:hAnsi="仿宋_GB2312" w:eastAsia="仿宋_GB2312" w:cs="仿宋_GB2312"/>
          <w:color w:val="auto"/>
          <w:kern w:val="0"/>
          <w:sz w:val="32"/>
          <w:szCs w:val="32"/>
          <w:lang w:val="en-US" w:eastAsia="zh-CN"/>
        </w:rPr>
        <w:t>加盖单位公章的法人身份证复印件（属于委托代理的需提供加盖单位公章的法人身份证复印件和受委托人身份证复印件以及加盖单位公章或法人签字的</w:t>
      </w:r>
      <w:r>
        <w:rPr>
          <w:rFonts w:hint="eastAsia" w:ascii="仿宋_GB2312" w:hAnsi="仿宋_GB2312" w:eastAsia="仿宋_GB2312" w:cs="仿宋_GB2312"/>
          <w:color w:val="auto"/>
          <w:kern w:val="0"/>
          <w:sz w:val="32"/>
          <w:szCs w:val="32"/>
          <w:highlight w:val="none"/>
          <w:lang w:val="en-US" w:eastAsia="zh-CN"/>
        </w:rPr>
        <w:t>授权书）；</w:t>
      </w:r>
      <w:r>
        <w:rPr>
          <w:rFonts w:hint="default" w:ascii="仿宋_GB2312" w:hAnsi="仿宋_GB2312" w:eastAsia="仿宋_GB2312" w:cs="仿宋_GB2312"/>
          <w:color w:val="auto"/>
          <w:kern w:val="0"/>
          <w:sz w:val="32"/>
          <w:szCs w:val="32"/>
          <w:highlight w:val="none"/>
          <w:lang w:val="en-US" w:eastAsia="zh-CN"/>
        </w:rPr>
        <w:t>②</w:t>
      </w:r>
      <w:r>
        <w:rPr>
          <w:rFonts w:hint="eastAsia" w:ascii="仿宋_GB2312" w:hAnsi="仿宋_GB2312" w:eastAsia="仿宋_GB2312" w:cs="仿宋_GB2312"/>
          <w:color w:val="auto"/>
          <w:kern w:val="0"/>
          <w:sz w:val="32"/>
          <w:szCs w:val="32"/>
          <w:highlight w:val="none"/>
          <w:lang w:val="en-US" w:eastAsia="zh-CN"/>
        </w:rPr>
        <w:t>加盖单位公章的营业执照复印件；</w:t>
      </w:r>
      <w:r>
        <w:rPr>
          <w:rFonts w:hint="default" w:ascii="仿宋_GB2312" w:hAnsi="仿宋_GB2312" w:eastAsia="仿宋_GB2312" w:cs="仿宋_GB2312"/>
          <w:color w:val="auto"/>
          <w:kern w:val="0"/>
          <w:sz w:val="32"/>
          <w:szCs w:val="32"/>
          <w:highlight w:val="none"/>
          <w:lang w:val="en-US" w:eastAsia="zh-CN"/>
        </w:rPr>
        <w:t>③</w:t>
      </w:r>
      <w:r>
        <w:rPr>
          <w:rFonts w:hint="eastAsia" w:ascii="仿宋_GB2312" w:hAnsi="仿宋_GB2312" w:eastAsia="仿宋_GB2312" w:cs="仿宋_GB2312"/>
          <w:color w:val="auto"/>
          <w:kern w:val="0"/>
          <w:sz w:val="32"/>
          <w:szCs w:val="32"/>
          <w:highlight w:val="none"/>
          <w:lang w:val="en-US" w:eastAsia="zh-CN"/>
        </w:rPr>
        <w:t>法人或授权委托人身份证原件。</w:t>
      </w:r>
      <w:r>
        <w:rPr>
          <w:rFonts w:hint="eastAsia" w:ascii="仿宋_GB2312" w:hAnsi="仿宋_GB2312" w:eastAsia="仿宋_GB2312" w:cs="仿宋_GB2312"/>
          <w:b/>
          <w:bCs/>
          <w:color w:val="auto"/>
          <w:kern w:val="0"/>
          <w:sz w:val="32"/>
          <w:szCs w:val="32"/>
          <w:highlight w:val="none"/>
          <w:lang w:val="en-US" w:eastAsia="zh-CN"/>
        </w:rPr>
        <w:t>（以上材料需现场提供，且</w:t>
      </w:r>
      <w:r>
        <w:rPr>
          <w:rFonts w:hint="default" w:ascii="仿宋_GB2312" w:hAnsi="仿宋_GB2312" w:eastAsia="仿宋_GB2312" w:cs="仿宋_GB2312"/>
          <w:b/>
          <w:bCs/>
          <w:color w:val="auto"/>
          <w:kern w:val="0"/>
          <w:sz w:val="32"/>
          <w:szCs w:val="32"/>
          <w:highlight w:val="none"/>
          <w:lang w:val="en-US" w:eastAsia="zh-CN"/>
        </w:rPr>
        <w:t>①②</w:t>
      </w:r>
      <w:r>
        <w:rPr>
          <w:rFonts w:hint="eastAsia" w:ascii="仿宋_GB2312" w:hAnsi="仿宋_GB2312" w:eastAsia="仿宋_GB2312" w:cs="仿宋_GB2312"/>
          <w:b/>
          <w:bCs/>
          <w:color w:val="auto"/>
          <w:kern w:val="0"/>
          <w:sz w:val="32"/>
          <w:szCs w:val="32"/>
          <w:highlight w:val="none"/>
          <w:lang w:val="en-US" w:eastAsia="zh-CN"/>
        </w:rPr>
        <w:t>项需按要求纳入投标/响应文件）。</w:t>
      </w:r>
    </w:p>
    <w:p w14:paraId="3E45D8EA">
      <w:pPr>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2、报名方式：线下报名。</w:t>
      </w:r>
    </w:p>
    <w:p w14:paraId="7883523C">
      <w:pPr>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3、报名地点：五河县园林管理中心（淮河路与中兴路交叉口西南角房管大厦四楼）。</w:t>
      </w:r>
    </w:p>
    <w:p w14:paraId="0D5434C2">
      <w:pPr>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sz w:val="32"/>
          <w:szCs w:val="32"/>
          <w:highlight w:val="white"/>
          <w:lang w:val="en-US" w:eastAsia="zh-CN"/>
        </w:rPr>
        <w:t>报名</w:t>
      </w:r>
      <w:r>
        <w:rPr>
          <w:rFonts w:hint="eastAsia" w:ascii="仿宋_GB2312" w:hAnsi="仿宋_GB2312" w:eastAsia="仿宋_GB2312" w:cs="仿宋_GB2312"/>
          <w:color w:val="auto"/>
          <w:kern w:val="0"/>
          <w:sz w:val="32"/>
          <w:szCs w:val="32"/>
          <w:lang w:val="zh-CN"/>
        </w:rPr>
        <w:t>截止时间同</w:t>
      </w:r>
      <w:r>
        <w:rPr>
          <w:rFonts w:hint="eastAsia" w:ascii="仿宋_GB2312" w:hAnsi="仿宋_GB2312" w:eastAsia="仿宋_GB2312" w:cs="仿宋_GB2312"/>
          <w:color w:val="auto"/>
          <w:kern w:val="0"/>
          <w:sz w:val="32"/>
          <w:szCs w:val="32"/>
          <w:lang w:val="en-US" w:eastAsia="zh-CN"/>
        </w:rPr>
        <w:t>开标</w:t>
      </w:r>
      <w:r>
        <w:rPr>
          <w:rFonts w:hint="eastAsia" w:ascii="仿宋_GB2312" w:hAnsi="仿宋_GB2312" w:eastAsia="仿宋_GB2312" w:cs="仿宋_GB2312"/>
          <w:color w:val="auto"/>
          <w:kern w:val="0"/>
          <w:sz w:val="32"/>
          <w:szCs w:val="32"/>
          <w:lang w:val="zh-CN"/>
        </w:rPr>
        <w:t>时间。</w:t>
      </w:r>
    </w:p>
    <w:p w14:paraId="229EBB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采买</w:t>
      </w:r>
      <w:r>
        <w:rPr>
          <w:rFonts w:hint="eastAsia" w:ascii="仿宋_GB2312" w:hAnsi="仿宋_GB2312" w:eastAsia="仿宋_GB2312" w:cs="仿宋_GB2312"/>
          <w:sz w:val="32"/>
          <w:szCs w:val="32"/>
          <w:lang w:eastAsia="zh-CN"/>
        </w:rPr>
        <w:t>文件获取方式：见公告附件。</w:t>
      </w:r>
    </w:p>
    <w:p w14:paraId="371747DC">
      <w:pPr>
        <w:rPr>
          <w:rFonts w:hint="eastAsia" w:ascii="黑体" w:hAnsi="黑体" w:eastAsia="黑体" w:cs="黑体"/>
          <w:sz w:val="32"/>
          <w:szCs w:val="32"/>
          <w:lang w:eastAsia="zh-CN"/>
        </w:rPr>
      </w:pPr>
      <w:r>
        <w:rPr>
          <w:rFonts w:hint="eastAsia" w:ascii="黑体" w:hAnsi="黑体" w:eastAsia="黑体" w:cs="黑体"/>
          <w:sz w:val="32"/>
          <w:szCs w:val="32"/>
          <w:lang w:eastAsia="zh-CN"/>
        </w:rPr>
        <w:t>四、投标文件递交及</w:t>
      </w:r>
      <w:r>
        <w:rPr>
          <w:rFonts w:hint="eastAsia" w:ascii="黑体" w:hAnsi="黑体" w:eastAsia="黑体" w:cs="黑体"/>
          <w:sz w:val="32"/>
          <w:szCs w:val="32"/>
          <w:lang w:val="en-US" w:eastAsia="zh-CN"/>
        </w:rPr>
        <w:t>采买</w:t>
      </w:r>
      <w:r>
        <w:rPr>
          <w:rFonts w:hint="eastAsia" w:ascii="黑体" w:hAnsi="黑体" w:eastAsia="黑体" w:cs="黑体"/>
          <w:sz w:val="32"/>
          <w:szCs w:val="32"/>
          <w:lang w:eastAsia="zh-CN"/>
        </w:rPr>
        <w:t>时间、地点</w:t>
      </w:r>
    </w:p>
    <w:p w14:paraId="7E1FB3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1、开标时间：202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时00分。</w:t>
      </w:r>
    </w:p>
    <w:p w14:paraId="346C27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2、开标地点：五河县园林管理中心会议室。</w:t>
      </w:r>
    </w:p>
    <w:p w14:paraId="1D5B7B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lang w:val="en-US" w:eastAsia="zh-CN"/>
        </w:rPr>
        <w:t>投标</w:t>
      </w:r>
      <w:r>
        <w:rPr>
          <w:rFonts w:hint="eastAsia" w:ascii="仿宋_GB2312" w:hAnsi="仿宋_GB2312" w:eastAsia="仿宋_GB2312" w:cs="仿宋_GB2312"/>
          <w:color w:val="auto"/>
          <w:sz w:val="32"/>
          <w:szCs w:val="32"/>
          <w:highlight w:val="none"/>
          <w:lang w:eastAsia="zh-CN"/>
        </w:rPr>
        <w:t>文件递交截止同</w:t>
      </w:r>
      <w:r>
        <w:rPr>
          <w:rFonts w:hint="eastAsia" w:ascii="仿宋_GB2312" w:hAnsi="仿宋_GB2312" w:eastAsia="仿宋_GB2312" w:cs="仿宋_GB2312"/>
          <w:color w:val="auto"/>
          <w:sz w:val="32"/>
          <w:szCs w:val="32"/>
          <w:highlight w:val="none"/>
          <w:lang w:val="en-US" w:eastAsia="zh-CN"/>
        </w:rPr>
        <w:t>开标</w:t>
      </w:r>
      <w:r>
        <w:rPr>
          <w:rFonts w:hint="eastAsia" w:ascii="仿宋_GB2312" w:hAnsi="仿宋_GB2312" w:eastAsia="仿宋_GB2312" w:cs="仿宋_GB2312"/>
          <w:color w:val="auto"/>
          <w:sz w:val="32"/>
          <w:szCs w:val="32"/>
          <w:highlight w:val="none"/>
          <w:lang w:eastAsia="zh-CN"/>
        </w:rPr>
        <w:t>时间：202</w:t>
      </w:r>
      <w:r>
        <w:rPr>
          <w:rFonts w:hint="eastAsia" w:ascii="仿宋_GB2312" w:hAnsi="仿宋_GB2312" w:eastAsia="仿宋_GB2312" w:cs="仿宋_GB2312"/>
          <w:color w:val="auto"/>
          <w:sz w:val="32"/>
          <w:szCs w:val="32"/>
          <w:highlight w:val="none"/>
          <w:lang w:val="en-US" w:eastAsia="zh-CN"/>
        </w:rPr>
        <w:t>5年12月10</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时00分。</w:t>
      </w:r>
    </w:p>
    <w:p w14:paraId="61CCF8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地点：五河县园林管理中心会议室。</w:t>
      </w:r>
    </w:p>
    <w:p w14:paraId="15D6DA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lang w:val="en-US" w:eastAsia="zh-CN"/>
        </w:rPr>
        <w:t>开标</w:t>
      </w:r>
      <w:r>
        <w:rPr>
          <w:rFonts w:hint="eastAsia" w:ascii="仿宋_GB2312" w:hAnsi="仿宋_GB2312" w:eastAsia="仿宋_GB2312" w:cs="仿宋_GB2312"/>
          <w:sz w:val="32"/>
          <w:szCs w:val="32"/>
          <w:lang w:eastAsia="zh-CN"/>
        </w:rPr>
        <w:t>。</w:t>
      </w:r>
    </w:p>
    <w:p w14:paraId="492808DA">
      <w:pPr>
        <w:rPr>
          <w:rFonts w:hint="eastAsia" w:ascii="黑体" w:hAnsi="黑体" w:eastAsia="黑体" w:cs="黑体"/>
          <w:sz w:val="32"/>
          <w:szCs w:val="32"/>
          <w:lang w:eastAsia="zh-CN"/>
        </w:rPr>
      </w:pPr>
      <w:r>
        <w:rPr>
          <w:rFonts w:hint="eastAsia" w:ascii="黑体" w:hAnsi="黑体" w:eastAsia="黑体" w:cs="黑体"/>
          <w:sz w:val="32"/>
          <w:szCs w:val="32"/>
          <w:lang w:eastAsia="zh-CN"/>
        </w:rPr>
        <w:t>五、其他补充事项：</w:t>
      </w:r>
    </w:p>
    <w:p w14:paraId="192271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1、投标文件应密封装订。</w:t>
      </w:r>
    </w:p>
    <w:p w14:paraId="3E70AE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2、开标时按一标段到三标段的顺序依次进行，各投标公司只能中一个标段，每个标段以报价低者中标，中标后不参与下一标段竞价。</w:t>
      </w:r>
    </w:p>
    <w:p w14:paraId="584761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3、投标人与代理人均需持本人有效身份证件参加投标，无法提供有效身份证件视为弃权。</w:t>
      </w:r>
    </w:p>
    <w:p w14:paraId="6DEFB79F">
      <w:pPr>
        <w:rPr>
          <w:rFonts w:hint="eastAsia" w:ascii="黑体" w:hAnsi="黑体" w:eastAsia="黑体" w:cs="黑体"/>
          <w:sz w:val="32"/>
          <w:szCs w:val="32"/>
          <w:lang w:eastAsia="zh-CN"/>
        </w:rPr>
      </w:pPr>
      <w:r>
        <w:rPr>
          <w:rFonts w:hint="eastAsia" w:ascii="黑体" w:hAnsi="黑体" w:eastAsia="黑体" w:cs="黑体"/>
          <w:sz w:val="32"/>
          <w:szCs w:val="32"/>
          <w:lang w:eastAsia="zh-CN"/>
        </w:rPr>
        <w:t>六、联系方式</w:t>
      </w:r>
    </w:p>
    <w:p w14:paraId="024097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采 买</w:t>
      </w:r>
      <w:r>
        <w:rPr>
          <w:rFonts w:hint="eastAsia" w:ascii="仿宋_GB2312" w:hAnsi="仿宋_GB2312" w:eastAsia="仿宋_GB2312" w:cs="仿宋_GB2312"/>
          <w:sz w:val="32"/>
          <w:szCs w:val="32"/>
          <w:lang w:eastAsia="zh-CN"/>
        </w:rPr>
        <w:t xml:space="preserve"> 人：五河县园林管理中心</w:t>
      </w:r>
    </w:p>
    <w:p w14:paraId="78E802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2、地    址：五河县房管大厦四楼              </w:t>
      </w:r>
    </w:p>
    <w:p w14:paraId="3D56BC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eastAsia="zh-CN"/>
        </w:rPr>
        <w:t>3、联</w:t>
      </w:r>
      <w:r>
        <w:rPr>
          <w:rFonts w:hint="eastAsia" w:ascii="仿宋_GB2312" w:hAnsi="仿宋_GB2312" w:eastAsia="仿宋_GB2312" w:cs="仿宋_GB2312"/>
          <w:color w:val="auto"/>
          <w:sz w:val="32"/>
          <w:szCs w:val="32"/>
          <w:highlight w:val="none"/>
          <w:lang w:eastAsia="zh-CN"/>
        </w:rPr>
        <w:t xml:space="preserve"> 系 人：</w:t>
      </w:r>
      <w:r>
        <w:rPr>
          <w:rFonts w:hint="eastAsia" w:ascii="仿宋_GB2312" w:hAnsi="仿宋_GB2312" w:eastAsia="仿宋_GB2312" w:cs="仿宋_GB2312"/>
          <w:color w:val="auto"/>
          <w:sz w:val="32"/>
          <w:szCs w:val="32"/>
          <w:highlight w:val="none"/>
          <w:lang w:val="en-US" w:eastAsia="zh-CN"/>
        </w:rPr>
        <w:t>姚启瀚</w:t>
      </w:r>
    </w:p>
    <w:p w14:paraId="482AA2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eastAsia="zh-CN"/>
        </w:rPr>
        <w:t>4、电    话：</w:t>
      </w:r>
      <w:r>
        <w:rPr>
          <w:rFonts w:hint="eastAsia" w:ascii="仿宋_GB2312" w:hAnsi="仿宋_GB2312" w:eastAsia="仿宋_GB2312" w:cs="仿宋_GB2312"/>
          <w:color w:val="auto"/>
          <w:sz w:val="32"/>
          <w:szCs w:val="32"/>
          <w:highlight w:val="none"/>
          <w:lang w:val="en-US" w:eastAsia="zh-CN"/>
        </w:rPr>
        <w:t>0552-5021</w:t>
      </w:r>
      <w:r>
        <w:rPr>
          <w:rFonts w:hint="eastAsia" w:ascii="仿宋_GB2312" w:hAnsi="仿宋_GB2312" w:eastAsia="仿宋_GB2312" w:cs="仿宋_GB2312"/>
          <w:sz w:val="32"/>
          <w:szCs w:val="32"/>
          <w:lang w:val="en-US" w:eastAsia="zh-CN"/>
        </w:rPr>
        <w:t>002或18155295023</w:t>
      </w:r>
    </w:p>
    <w:p w14:paraId="343F4C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5、发布网站: 五河县人民政府网</w:t>
      </w:r>
    </w:p>
    <w:p w14:paraId="3D7B69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小标宋简体" w:hAnsi="方正小标宋简体" w:eastAsia="方正小标宋简体" w:cs="方正小标宋简体"/>
          <w:sz w:val="32"/>
          <w:szCs w:val="32"/>
          <w:lang w:val="en-US" w:eastAsia="zh-CN"/>
        </w:rPr>
      </w:pPr>
    </w:p>
    <w:p w14:paraId="3BD51810">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0"/>
        <w:rPr>
          <w:rFonts w:hint="eastAsia" w:ascii="方正小标宋简体" w:hAnsi="方正小标宋简体" w:eastAsia="方正小标宋简体" w:cs="方正小标宋简体"/>
          <w:sz w:val="44"/>
          <w:szCs w:val="44"/>
          <w:lang w:val="en-US" w:eastAsia="zh-CN"/>
        </w:rPr>
      </w:pPr>
    </w:p>
    <w:p w14:paraId="773F72D8">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0"/>
        <w:rPr>
          <w:rFonts w:hint="eastAsia" w:ascii="方正小标宋简体" w:hAnsi="方正小标宋简体" w:eastAsia="方正小标宋简体" w:cs="方正小标宋简体"/>
          <w:sz w:val="44"/>
          <w:szCs w:val="44"/>
          <w:lang w:val="en-US" w:eastAsia="zh-CN"/>
        </w:rPr>
      </w:pPr>
    </w:p>
    <w:p w14:paraId="47A4699F">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0"/>
        <w:rPr>
          <w:rFonts w:hint="eastAsia" w:ascii="方正小标宋简体" w:hAnsi="方正小标宋简体" w:eastAsia="方正小标宋简体" w:cs="方正小标宋简体"/>
          <w:sz w:val="44"/>
          <w:szCs w:val="44"/>
          <w:lang w:val="en-US" w:eastAsia="zh-CN"/>
        </w:rPr>
      </w:pPr>
    </w:p>
    <w:p w14:paraId="22AFD9DC">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0"/>
        <w:rPr>
          <w:rFonts w:hint="eastAsia" w:ascii="方正小标宋简体" w:hAnsi="方正小标宋简体" w:eastAsia="方正小标宋简体" w:cs="方正小标宋简体"/>
          <w:sz w:val="44"/>
          <w:szCs w:val="44"/>
          <w:lang w:val="en-US" w:eastAsia="zh-CN"/>
        </w:rPr>
      </w:pPr>
    </w:p>
    <w:p w14:paraId="094B3ED1">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0"/>
        <w:rPr>
          <w:rFonts w:hint="eastAsia" w:ascii="方正小标宋简体" w:hAnsi="方正小标宋简体" w:eastAsia="方正小标宋简体" w:cs="方正小标宋简体"/>
          <w:sz w:val="44"/>
          <w:szCs w:val="44"/>
          <w:lang w:val="en-US" w:eastAsia="zh-CN"/>
        </w:rPr>
      </w:pPr>
    </w:p>
    <w:p w14:paraId="3EB17A4D">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0"/>
        <w:rPr>
          <w:rFonts w:hint="eastAsia" w:ascii="方正小标宋简体" w:hAnsi="方正小标宋简体" w:eastAsia="方正小标宋简体" w:cs="方正小标宋简体"/>
          <w:sz w:val="44"/>
          <w:szCs w:val="44"/>
          <w:lang w:val="en-US" w:eastAsia="zh-CN"/>
        </w:rPr>
      </w:pPr>
    </w:p>
    <w:p w14:paraId="561EE976">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0"/>
        <w:rPr>
          <w:rFonts w:hint="eastAsia" w:ascii="方正小标宋简体" w:hAnsi="方正小标宋简体" w:eastAsia="方正小标宋简体" w:cs="方正小标宋简体"/>
          <w:sz w:val="44"/>
          <w:szCs w:val="44"/>
          <w:lang w:val="en-US" w:eastAsia="zh-CN"/>
        </w:rPr>
      </w:pPr>
    </w:p>
    <w:p w14:paraId="3D9F4CDA">
      <w:pPr>
        <w:keepNext w:val="0"/>
        <w:keepLines w:val="0"/>
        <w:pageBreakBefore w:val="0"/>
        <w:widowControl w:val="0"/>
        <w:kinsoku/>
        <w:wordWrap/>
        <w:overflowPunct/>
        <w:topLinePunct w:val="0"/>
        <w:autoSpaceDE/>
        <w:autoSpaceDN/>
        <w:bidi w:val="0"/>
        <w:adjustRightInd/>
        <w:snapToGrid/>
        <w:spacing w:after="157" w:afterLines="50"/>
        <w:jc w:val="both"/>
        <w:textAlignment w:val="auto"/>
        <w:outlineLvl w:val="0"/>
        <w:rPr>
          <w:rFonts w:hint="eastAsia" w:ascii="方正小标宋简体" w:hAnsi="方正小标宋简体" w:eastAsia="方正小标宋简体" w:cs="方正小标宋简体"/>
          <w:sz w:val="44"/>
          <w:szCs w:val="44"/>
          <w:lang w:val="en-US" w:eastAsia="zh-CN"/>
        </w:rPr>
      </w:pPr>
    </w:p>
    <w:p w14:paraId="2531A067">
      <w:pPr>
        <w:keepNext w:val="0"/>
        <w:keepLines w:val="0"/>
        <w:pageBreakBefore w:val="0"/>
        <w:widowControl w:val="0"/>
        <w:kinsoku/>
        <w:wordWrap/>
        <w:overflowPunct/>
        <w:topLinePunct w:val="0"/>
        <w:autoSpaceDE/>
        <w:autoSpaceDN/>
        <w:bidi w:val="0"/>
        <w:adjustRightInd/>
        <w:snapToGrid/>
        <w:spacing w:after="157" w:afterLines="50"/>
        <w:jc w:val="both"/>
        <w:textAlignment w:val="auto"/>
        <w:outlineLvl w:val="0"/>
        <w:rPr>
          <w:rFonts w:hint="eastAsia" w:ascii="方正小标宋简体" w:hAnsi="方正小标宋简体" w:eastAsia="方正小标宋简体" w:cs="方正小标宋简体"/>
          <w:sz w:val="44"/>
          <w:szCs w:val="44"/>
          <w:lang w:val="en-US" w:eastAsia="zh-CN"/>
        </w:rPr>
      </w:pPr>
    </w:p>
    <w:p w14:paraId="71D22EC2">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第二章 投标人须知</w:t>
      </w:r>
      <w:bookmarkEnd w:id="1"/>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835"/>
        <w:gridCol w:w="4793"/>
      </w:tblGrid>
      <w:tr w14:paraId="09C8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1275D7E3">
            <w:pPr>
              <w:jc w:val="center"/>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2835" w:type="dxa"/>
            <w:vAlign w:val="center"/>
          </w:tcPr>
          <w:p w14:paraId="01B4D0CB">
            <w:pPr>
              <w:jc w:val="center"/>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条款名称</w:t>
            </w:r>
          </w:p>
        </w:tc>
        <w:tc>
          <w:tcPr>
            <w:tcW w:w="4793" w:type="dxa"/>
            <w:vAlign w:val="center"/>
          </w:tcPr>
          <w:p w14:paraId="59D50F9C">
            <w:pPr>
              <w:jc w:val="center"/>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编列内容</w:t>
            </w:r>
          </w:p>
        </w:tc>
      </w:tr>
      <w:tr w14:paraId="17F7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vAlign w:val="center"/>
          </w:tcPr>
          <w:p w14:paraId="3C0BAF50">
            <w:pPr>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835" w:type="dxa"/>
            <w:vAlign w:val="center"/>
          </w:tcPr>
          <w:p w14:paraId="104CB831">
            <w:pPr>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采买人</w:t>
            </w:r>
          </w:p>
        </w:tc>
        <w:tc>
          <w:tcPr>
            <w:tcW w:w="4793" w:type="dxa"/>
            <w:vAlign w:val="center"/>
          </w:tcPr>
          <w:p w14:paraId="29C0E440">
            <w:pPr>
              <w:jc w:val="both"/>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五河县园林管理中心</w:t>
            </w:r>
          </w:p>
        </w:tc>
      </w:tr>
      <w:tr w14:paraId="6017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02C38494">
            <w:pPr>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835" w:type="dxa"/>
            <w:vAlign w:val="center"/>
          </w:tcPr>
          <w:p w14:paraId="399007E6">
            <w:pPr>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工程名称</w:t>
            </w:r>
          </w:p>
        </w:tc>
        <w:tc>
          <w:tcPr>
            <w:tcW w:w="4793" w:type="dxa"/>
            <w:vAlign w:val="center"/>
          </w:tcPr>
          <w:p w14:paraId="127DBCEF">
            <w:pPr>
              <w:jc w:val="both"/>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eastAsia="zh-CN"/>
              </w:rPr>
              <w:t>五河县部分路段绿化养护项目（</w:t>
            </w:r>
            <w:r>
              <w:rPr>
                <w:rFonts w:hint="eastAsia" w:ascii="仿宋_GB2312" w:hAnsi="仿宋_GB2312" w:eastAsia="仿宋_GB2312" w:cs="仿宋_GB2312"/>
                <w:sz w:val="28"/>
                <w:szCs w:val="28"/>
                <w:lang w:val="en-US" w:eastAsia="zh-CN"/>
              </w:rPr>
              <w:t>修剪</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锄草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清理绿化弃料</w:t>
            </w:r>
            <w:r>
              <w:rPr>
                <w:rFonts w:hint="eastAsia" w:ascii="仿宋_GB2312" w:hAnsi="仿宋_GB2312" w:eastAsia="仿宋_GB2312" w:cs="仿宋_GB2312"/>
                <w:sz w:val="28"/>
                <w:szCs w:val="28"/>
                <w:lang w:eastAsia="zh-CN"/>
              </w:rPr>
              <w:t>）</w:t>
            </w:r>
          </w:p>
        </w:tc>
      </w:tr>
      <w:tr w14:paraId="1FC9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94" w:type="dxa"/>
            <w:vAlign w:val="center"/>
          </w:tcPr>
          <w:p w14:paraId="75D69CF8">
            <w:pPr>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835" w:type="dxa"/>
            <w:vAlign w:val="center"/>
          </w:tcPr>
          <w:p w14:paraId="455D90E4">
            <w:pPr>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标段划分</w:t>
            </w:r>
          </w:p>
        </w:tc>
        <w:tc>
          <w:tcPr>
            <w:tcW w:w="4793" w:type="dxa"/>
            <w:vAlign w:val="center"/>
          </w:tcPr>
          <w:p w14:paraId="592E335D">
            <w:pPr>
              <w:jc w:val="both"/>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三个标段</w:t>
            </w:r>
          </w:p>
        </w:tc>
      </w:tr>
      <w:tr w14:paraId="5AC5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542FD104">
            <w:pPr>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835" w:type="dxa"/>
            <w:vAlign w:val="center"/>
          </w:tcPr>
          <w:p w14:paraId="2CC20AC3">
            <w:pPr>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标段地点</w:t>
            </w:r>
          </w:p>
        </w:tc>
        <w:tc>
          <w:tcPr>
            <w:tcW w:w="4793" w:type="dxa"/>
            <w:vAlign w:val="center"/>
          </w:tcPr>
          <w:p w14:paraId="566F12CE">
            <w:pPr>
              <w:rPr>
                <w:rFonts w:hint="eastAsia" w:ascii="仿宋_GB2312" w:hAnsi="仿宋_GB2312" w:eastAsia="仿宋_GB2312" w:cs="仿宋_GB2312"/>
                <w:sz w:val="28"/>
                <w:szCs w:val="28"/>
                <w:vertAlign w:val="baseline"/>
                <w:lang w:val="en-US" w:eastAsia="zh-CN"/>
              </w:rPr>
            </w:pPr>
            <w:r>
              <w:rPr>
                <w:rFonts w:hint="eastAsia" w:ascii="黑体" w:hAnsi="黑体" w:eastAsia="黑体" w:cs="黑体"/>
                <w:sz w:val="28"/>
                <w:szCs w:val="28"/>
                <w:lang w:val="en-US" w:eastAsia="zh-CN"/>
              </w:rPr>
              <w:t>一标段：</w:t>
            </w:r>
            <w:r>
              <w:rPr>
                <w:rFonts w:hint="eastAsia" w:ascii="仿宋" w:hAnsi="仿宋" w:eastAsia="仿宋" w:cs="仿宋"/>
                <w:sz w:val="28"/>
                <w:szCs w:val="28"/>
              </w:rPr>
              <w:t>国防路</w:t>
            </w:r>
            <w:r>
              <w:rPr>
                <w:rFonts w:hint="eastAsia" w:ascii="仿宋" w:hAnsi="仿宋" w:eastAsia="仿宋" w:cs="仿宋"/>
                <w:sz w:val="28"/>
                <w:szCs w:val="28"/>
                <w:lang w:eastAsia="zh-CN"/>
              </w:rPr>
              <w:t>、</w:t>
            </w:r>
            <w:r>
              <w:rPr>
                <w:rFonts w:hint="eastAsia" w:ascii="仿宋" w:hAnsi="仿宋" w:eastAsia="仿宋" w:cs="仿宋"/>
                <w:sz w:val="28"/>
                <w:szCs w:val="28"/>
              </w:rPr>
              <w:t>潼河路及附近角园</w:t>
            </w:r>
            <w:r>
              <w:rPr>
                <w:rFonts w:hint="eastAsia" w:ascii="仿宋" w:hAnsi="仿宋" w:eastAsia="仿宋" w:cs="仿宋"/>
                <w:sz w:val="28"/>
                <w:szCs w:val="28"/>
                <w:lang w:eastAsia="zh-CN"/>
              </w:rPr>
              <w:t>、</w:t>
            </w:r>
            <w:r>
              <w:rPr>
                <w:rFonts w:hint="eastAsia" w:ascii="仿宋" w:hAnsi="仿宋" w:eastAsia="仿宋" w:cs="仿宋"/>
                <w:sz w:val="28"/>
                <w:szCs w:val="28"/>
              </w:rPr>
              <w:t>大桥路、新华书店附近</w:t>
            </w:r>
            <w:r>
              <w:rPr>
                <w:rFonts w:hint="eastAsia" w:ascii="仿宋" w:hAnsi="仿宋" w:eastAsia="仿宋" w:cs="仿宋"/>
                <w:sz w:val="28"/>
                <w:szCs w:val="28"/>
                <w:lang w:eastAsia="zh-CN"/>
              </w:rPr>
              <w:t>、</w:t>
            </w:r>
            <w:r>
              <w:rPr>
                <w:rFonts w:hint="eastAsia" w:ascii="仿宋" w:hAnsi="仿宋" w:eastAsia="仿宋" w:cs="仿宋"/>
                <w:sz w:val="28"/>
                <w:szCs w:val="28"/>
              </w:rPr>
              <w:t>闸桥路</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环城北路及角园</w:t>
            </w:r>
            <w:r>
              <w:rPr>
                <w:rFonts w:hint="eastAsia" w:ascii="仿宋" w:hAnsi="仿宋" w:eastAsia="仿宋" w:cs="仿宋"/>
                <w:sz w:val="28"/>
                <w:szCs w:val="28"/>
                <w:lang w:eastAsia="zh-CN"/>
              </w:rPr>
              <w:t>、堤坝两侧及分洪闸角园</w:t>
            </w:r>
            <w:r>
              <w:rPr>
                <w:rFonts w:hint="eastAsia" w:ascii="仿宋" w:hAnsi="仿宋" w:eastAsia="仿宋" w:cs="仿宋"/>
                <w:sz w:val="28"/>
                <w:szCs w:val="28"/>
                <w:highlight w:val="none"/>
                <w:lang w:eastAsia="zh-CN"/>
              </w:rPr>
              <w:t>、锦绣园、</w:t>
            </w:r>
            <w:r>
              <w:rPr>
                <w:rFonts w:hint="eastAsia" w:ascii="仿宋" w:hAnsi="仿宋" w:eastAsia="仿宋" w:cs="仿宋"/>
                <w:sz w:val="28"/>
                <w:szCs w:val="28"/>
                <w:highlight w:val="none"/>
              </w:rPr>
              <w:t>新站</w:t>
            </w:r>
            <w:r>
              <w:rPr>
                <w:rFonts w:hint="eastAsia" w:ascii="仿宋" w:hAnsi="仿宋" w:eastAsia="仿宋" w:cs="仿宋"/>
                <w:sz w:val="28"/>
                <w:szCs w:val="28"/>
              </w:rPr>
              <w:t>路</w:t>
            </w:r>
            <w:r>
              <w:rPr>
                <w:rFonts w:hint="eastAsia" w:ascii="仿宋" w:hAnsi="仿宋" w:eastAsia="仿宋" w:cs="仿宋"/>
                <w:sz w:val="28"/>
                <w:szCs w:val="28"/>
                <w:lang w:val="en-US" w:eastAsia="zh-CN"/>
              </w:rPr>
              <w:t>及汽车站角园</w:t>
            </w:r>
            <w:r>
              <w:rPr>
                <w:rFonts w:hint="eastAsia" w:ascii="仿宋" w:hAnsi="仿宋" w:eastAsia="仿宋" w:cs="仿宋"/>
                <w:sz w:val="28"/>
                <w:szCs w:val="28"/>
                <w:lang w:eastAsia="zh-CN"/>
              </w:rPr>
              <w:t>、</w:t>
            </w:r>
            <w:r>
              <w:rPr>
                <w:rFonts w:hint="eastAsia" w:ascii="仿宋" w:hAnsi="仿宋" w:eastAsia="仿宋" w:cs="仿宋"/>
                <w:sz w:val="28"/>
                <w:szCs w:val="28"/>
              </w:rPr>
              <w:t>天井湖路</w:t>
            </w:r>
            <w:r>
              <w:rPr>
                <w:rFonts w:hint="eastAsia" w:ascii="仿宋" w:hAnsi="仿宋" w:eastAsia="仿宋" w:cs="仿宋"/>
                <w:sz w:val="28"/>
                <w:szCs w:val="28"/>
                <w:lang w:eastAsia="zh-CN"/>
              </w:rPr>
              <w:t>、</w:t>
            </w:r>
            <w:r>
              <w:rPr>
                <w:rFonts w:hint="eastAsia" w:ascii="仿宋" w:hAnsi="仿宋" w:eastAsia="仿宋" w:cs="仿宋"/>
                <w:sz w:val="28"/>
                <w:szCs w:val="28"/>
              </w:rPr>
              <w:t>淮河路、浍河路</w:t>
            </w:r>
            <w:r>
              <w:rPr>
                <w:rFonts w:hint="eastAsia" w:ascii="仿宋" w:hAnsi="仿宋" w:eastAsia="仿宋" w:cs="仿宋"/>
                <w:sz w:val="28"/>
                <w:szCs w:val="28"/>
                <w:lang w:eastAsia="zh-CN"/>
              </w:rPr>
              <w:t>、</w:t>
            </w:r>
            <w:r>
              <w:rPr>
                <w:rFonts w:hint="eastAsia" w:ascii="仿宋" w:hAnsi="仿宋" w:eastAsia="仿宋" w:cs="仿宋"/>
                <w:sz w:val="28"/>
                <w:szCs w:val="28"/>
              </w:rPr>
              <w:t>环城西路</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二标段：</w:t>
            </w:r>
            <w:r>
              <w:rPr>
                <w:rFonts w:hint="eastAsia" w:ascii="仿宋" w:hAnsi="仿宋" w:eastAsia="仿宋" w:cs="仿宋"/>
                <w:sz w:val="28"/>
                <w:szCs w:val="28"/>
              </w:rPr>
              <w:t>中兴路</w:t>
            </w:r>
            <w:r>
              <w:rPr>
                <w:rFonts w:hint="eastAsia" w:ascii="仿宋" w:hAnsi="仿宋" w:eastAsia="仿宋" w:cs="仿宋"/>
                <w:sz w:val="28"/>
                <w:szCs w:val="28"/>
                <w:lang w:val="en-US" w:eastAsia="zh-CN"/>
              </w:rPr>
              <w:t>及角园、</w:t>
            </w:r>
            <w:r>
              <w:rPr>
                <w:rFonts w:hint="eastAsia" w:ascii="仿宋" w:hAnsi="仿宋" w:eastAsia="仿宋" w:cs="仿宋"/>
                <w:sz w:val="28"/>
                <w:szCs w:val="28"/>
              </w:rPr>
              <w:t>兴县路（棕榈修剪）</w:t>
            </w:r>
            <w:r>
              <w:rPr>
                <w:rFonts w:hint="eastAsia" w:ascii="仿宋" w:hAnsi="仿宋" w:eastAsia="仿宋" w:cs="仿宋"/>
                <w:sz w:val="28"/>
                <w:szCs w:val="28"/>
                <w:lang w:eastAsia="zh-CN"/>
              </w:rPr>
              <w:t>、</w:t>
            </w:r>
            <w:r>
              <w:rPr>
                <w:rFonts w:hint="eastAsia" w:ascii="仿宋" w:hAnsi="仿宋" w:eastAsia="仿宋" w:cs="仿宋"/>
                <w:sz w:val="28"/>
                <w:szCs w:val="28"/>
              </w:rPr>
              <w:t>青年路</w:t>
            </w:r>
            <w:r>
              <w:rPr>
                <w:rFonts w:hint="eastAsia" w:ascii="仿宋" w:hAnsi="仿宋" w:eastAsia="仿宋" w:cs="仿宋"/>
                <w:sz w:val="28"/>
                <w:szCs w:val="28"/>
                <w:lang w:eastAsia="zh-CN"/>
              </w:rPr>
              <w:t>、</w:t>
            </w:r>
            <w:r>
              <w:rPr>
                <w:rFonts w:hint="eastAsia" w:ascii="仿宋" w:hAnsi="仿宋" w:eastAsia="仿宋" w:cs="仿宋"/>
                <w:sz w:val="28"/>
                <w:szCs w:val="28"/>
              </w:rPr>
              <w:t>惠民路</w:t>
            </w:r>
            <w:r>
              <w:rPr>
                <w:rFonts w:hint="eastAsia" w:ascii="仿宋" w:hAnsi="仿宋" w:eastAsia="仿宋" w:cs="仿宋"/>
                <w:sz w:val="28"/>
                <w:szCs w:val="28"/>
                <w:lang w:eastAsia="zh-CN"/>
              </w:rPr>
              <w:t>、</w:t>
            </w:r>
            <w:r>
              <w:rPr>
                <w:rFonts w:hint="eastAsia" w:ascii="仿宋" w:hAnsi="仿宋" w:eastAsia="仿宋" w:cs="仿宋"/>
                <w:sz w:val="28"/>
                <w:szCs w:val="28"/>
              </w:rPr>
              <w:t>国防南路</w:t>
            </w:r>
            <w:r>
              <w:rPr>
                <w:rFonts w:hint="eastAsia" w:ascii="仿宋" w:hAnsi="仿宋" w:eastAsia="仿宋" w:cs="仿宋"/>
                <w:sz w:val="28"/>
                <w:szCs w:val="28"/>
                <w:lang w:eastAsia="zh-CN"/>
              </w:rPr>
              <w:t>、</w:t>
            </w:r>
            <w:r>
              <w:rPr>
                <w:rFonts w:hint="eastAsia" w:ascii="仿宋" w:hAnsi="仿宋" w:eastAsia="仿宋" w:cs="仿宋"/>
                <w:sz w:val="28"/>
                <w:szCs w:val="28"/>
              </w:rPr>
              <w:t>工业十一路</w:t>
            </w:r>
            <w:r>
              <w:rPr>
                <w:rFonts w:hint="eastAsia" w:ascii="仿宋" w:hAnsi="仿宋" w:eastAsia="仿宋" w:cs="仿宋"/>
                <w:sz w:val="28"/>
                <w:szCs w:val="28"/>
                <w:lang w:eastAsia="zh-CN"/>
              </w:rPr>
              <w:t>、</w:t>
            </w:r>
            <w:r>
              <w:rPr>
                <w:rFonts w:hint="eastAsia" w:ascii="仿宋" w:hAnsi="仿宋" w:eastAsia="仿宋" w:cs="仿宋"/>
                <w:sz w:val="28"/>
                <w:szCs w:val="28"/>
              </w:rPr>
              <w:t>为民路</w:t>
            </w:r>
            <w:r>
              <w:rPr>
                <w:rFonts w:hint="eastAsia" w:ascii="仿宋" w:hAnsi="仿宋" w:eastAsia="仿宋" w:cs="仿宋"/>
                <w:sz w:val="28"/>
                <w:szCs w:val="28"/>
                <w:lang w:eastAsia="zh-CN"/>
              </w:rPr>
              <w:t>、</w:t>
            </w:r>
            <w:r>
              <w:rPr>
                <w:rFonts w:hint="eastAsia" w:ascii="仿宋" w:hAnsi="仿宋" w:eastAsia="仿宋" w:cs="仿宋"/>
                <w:sz w:val="28"/>
                <w:szCs w:val="28"/>
              </w:rPr>
              <w:t>康民路</w:t>
            </w:r>
            <w:r>
              <w:rPr>
                <w:rFonts w:hint="eastAsia" w:ascii="仿宋" w:hAnsi="仿宋" w:eastAsia="仿宋" w:cs="仿宋"/>
                <w:sz w:val="28"/>
                <w:szCs w:val="28"/>
                <w:lang w:eastAsia="zh-CN"/>
              </w:rPr>
              <w:t>、</w:t>
            </w:r>
            <w:r>
              <w:rPr>
                <w:rFonts w:hint="eastAsia" w:ascii="仿宋" w:hAnsi="仿宋" w:eastAsia="仿宋" w:cs="仿宋"/>
                <w:sz w:val="28"/>
                <w:szCs w:val="28"/>
              </w:rPr>
              <w:t>彩虹大道南段</w:t>
            </w:r>
            <w:r>
              <w:rPr>
                <w:rFonts w:hint="eastAsia" w:ascii="仿宋" w:hAnsi="仿宋" w:eastAsia="仿宋" w:cs="仿宋"/>
                <w:sz w:val="28"/>
                <w:szCs w:val="28"/>
                <w:lang w:eastAsia="zh-CN"/>
              </w:rPr>
              <w:t>、</w:t>
            </w:r>
            <w:r>
              <w:rPr>
                <w:rFonts w:hint="eastAsia" w:ascii="仿宋" w:hAnsi="仿宋" w:eastAsia="仿宋" w:cs="仿宋"/>
                <w:sz w:val="28"/>
                <w:szCs w:val="28"/>
              </w:rPr>
              <w:t>兴淮路</w:t>
            </w:r>
            <w:r>
              <w:rPr>
                <w:rFonts w:hint="eastAsia" w:ascii="仿宋_GB2312" w:hAnsi="仿宋_GB2312" w:eastAsia="仿宋_GB2312" w:cs="仿宋_GB2312"/>
                <w:sz w:val="28"/>
                <w:szCs w:val="28"/>
                <w:vertAlign w:val="baseline"/>
                <w:lang w:val="en-US" w:eastAsia="zh-CN"/>
              </w:rPr>
              <w:t>；</w:t>
            </w:r>
            <w:r>
              <w:rPr>
                <w:rFonts w:hint="eastAsia" w:ascii="黑体" w:hAnsi="黑体" w:eastAsia="黑体" w:cs="黑体"/>
                <w:sz w:val="28"/>
                <w:szCs w:val="28"/>
                <w:lang w:val="en-US" w:eastAsia="zh-CN"/>
              </w:rPr>
              <w:t>三标段：</w:t>
            </w:r>
            <w:r>
              <w:rPr>
                <w:rFonts w:hint="eastAsia" w:ascii="仿宋" w:hAnsi="仿宋" w:eastAsia="仿宋" w:cs="仿宋"/>
                <w:sz w:val="28"/>
                <w:szCs w:val="28"/>
              </w:rPr>
              <w:t>女山路</w:t>
            </w:r>
            <w:r>
              <w:rPr>
                <w:rFonts w:hint="eastAsia" w:ascii="仿宋" w:hAnsi="仿宋" w:eastAsia="仿宋" w:cs="仿宋"/>
                <w:sz w:val="28"/>
                <w:szCs w:val="28"/>
                <w:lang w:eastAsia="zh-CN"/>
              </w:rPr>
              <w:t>、</w:t>
            </w:r>
            <w:r>
              <w:rPr>
                <w:rFonts w:hint="eastAsia" w:ascii="仿宋" w:hAnsi="仿宋" w:eastAsia="仿宋" w:cs="仿宋"/>
                <w:sz w:val="28"/>
                <w:szCs w:val="28"/>
              </w:rPr>
              <w:t>龙岗路</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富民路、</w:t>
            </w:r>
            <w:r>
              <w:rPr>
                <w:rFonts w:hint="eastAsia" w:ascii="仿宋" w:hAnsi="仿宋" w:eastAsia="仿宋" w:cs="仿宋"/>
                <w:sz w:val="28"/>
                <w:szCs w:val="28"/>
              </w:rPr>
              <w:t>大巩山路</w:t>
            </w:r>
            <w:r>
              <w:rPr>
                <w:rFonts w:hint="eastAsia" w:ascii="仿宋" w:hAnsi="仿宋" w:eastAsia="仿宋" w:cs="仿宋"/>
                <w:sz w:val="28"/>
                <w:szCs w:val="28"/>
                <w:lang w:eastAsia="zh-CN"/>
              </w:rPr>
              <w:t>、</w:t>
            </w:r>
            <w:r>
              <w:rPr>
                <w:rFonts w:hint="eastAsia" w:ascii="仿宋" w:hAnsi="仿宋" w:eastAsia="仿宋" w:cs="仿宋"/>
                <w:sz w:val="28"/>
                <w:szCs w:val="28"/>
              </w:rPr>
              <w:t>龙河西路</w:t>
            </w:r>
            <w:r>
              <w:rPr>
                <w:rFonts w:hint="eastAsia" w:ascii="仿宋" w:hAnsi="仿宋" w:eastAsia="仿宋" w:cs="仿宋"/>
                <w:sz w:val="28"/>
                <w:szCs w:val="28"/>
                <w:lang w:eastAsia="zh-CN"/>
              </w:rPr>
              <w:t>、</w:t>
            </w:r>
            <w:r>
              <w:rPr>
                <w:rFonts w:hint="eastAsia" w:ascii="仿宋" w:hAnsi="仿宋" w:eastAsia="仿宋" w:cs="仿宋"/>
                <w:sz w:val="28"/>
                <w:szCs w:val="28"/>
              </w:rPr>
              <w:t>兴浍路（棕榈修剪）</w:t>
            </w:r>
            <w:r>
              <w:rPr>
                <w:rFonts w:hint="eastAsia" w:ascii="仿宋" w:hAnsi="仿宋" w:eastAsia="仿宋" w:cs="仿宋"/>
                <w:sz w:val="28"/>
                <w:szCs w:val="28"/>
                <w:lang w:eastAsia="zh-CN"/>
              </w:rPr>
              <w:t>、</w:t>
            </w:r>
            <w:r>
              <w:rPr>
                <w:rFonts w:hint="eastAsia" w:ascii="仿宋" w:hAnsi="仿宋" w:eastAsia="仿宋" w:cs="仿宋"/>
                <w:sz w:val="28"/>
                <w:szCs w:val="28"/>
              </w:rPr>
              <w:t>高速出入口附近</w:t>
            </w:r>
            <w:r>
              <w:rPr>
                <w:rFonts w:hint="eastAsia" w:ascii="仿宋" w:hAnsi="仿宋" w:eastAsia="仿宋" w:cs="仿宋"/>
                <w:sz w:val="28"/>
                <w:szCs w:val="28"/>
                <w:lang w:eastAsia="zh-CN"/>
              </w:rPr>
              <w:t>、</w:t>
            </w:r>
            <w:r>
              <w:rPr>
                <w:rFonts w:hint="eastAsia" w:ascii="仿宋" w:hAnsi="仿宋" w:eastAsia="仿宋" w:cs="仿宋"/>
                <w:sz w:val="28"/>
                <w:szCs w:val="28"/>
              </w:rPr>
              <w:t>西环线</w:t>
            </w:r>
            <w:r>
              <w:rPr>
                <w:rFonts w:hint="eastAsia" w:ascii="仿宋" w:hAnsi="仿宋" w:eastAsia="仿宋" w:cs="仿宋"/>
                <w:sz w:val="28"/>
                <w:szCs w:val="28"/>
                <w:lang w:eastAsia="zh-CN"/>
              </w:rPr>
              <w:t>、</w:t>
            </w:r>
            <w:r>
              <w:rPr>
                <w:rFonts w:hint="eastAsia" w:ascii="仿宋" w:hAnsi="仿宋" w:eastAsia="仿宋" w:cs="仿宋"/>
                <w:sz w:val="28"/>
                <w:szCs w:val="28"/>
              </w:rPr>
              <w:t>南环</w:t>
            </w:r>
            <w:r>
              <w:rPr>
                <w:rFonts w:hint="eastAsia" w:ascii="仿宋" w:hAnsi="仿宋" w:eastAsia="仿宋" w:cs="仿宋"/>
                <w:sz w:val="28"/>
                <w:szCs w:val="28"/>
                <w:vertAlign w:val="baseline"/>
                <w:lang w:val="en-US" w:eastAsia="zh-CN"/>
              </w:rPr>
              <w:t>。</w:t>
            </w:r>
          </w:p>
        </w:tc>
      </w:tr>
      <w:tr w14:paraId="727C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010B1C8E">
            <w:pPr>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2835" w:type="dxa"/>
            <w:vAlign w:val="center"/>
          </w:tcPr>
          <w:p w14:paraId="0F98C344">
            <w:pPr>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项目范围</w:t>
            </w:r>
          </w:p>
        </w:tc>
        <w:tc>
          <w:tcPr>
            <w:tcW w:w="4793" w:type="dxa"/>
            <w:vAlign w:val="center"/>
          </w:tcPr>
          <w:p w14:paraId="17008B58">
            <w:pPr>
              <w:jc w:val="both"/>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兴县路、青年路、惠民路等路段绿化修剪 、锄草、清理绿化弃料等。</w:t>
            </w:r>
          </w:p>
        </w:tc>
      </w:tr>
      <w:tr w14:paraId="3DD6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94" w:type="dxa"/>
            <w:vAlign w:val="center"/>
          </w:tcPr>
          <w:p w14:paraId="7342D756">
            <w:pPr>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2835" w:type="dxa"/>
            <w:vAlign w:val="center"/>
          </w:tcPr>
          <w:p w14:paraId="60C6CA6C">
            <w:pPr>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承包方式</w:t>
            </w:r>
          </w:p>
        </w:tc>
        <w:tc>
          <w:tcPr>
            <w:tcW w:w="4793" w:type="dxa"/>
            <w:vAlign w:val="center"/>
          </w:tcPr>
          <w:p w14:paraId="33DD2519">
            <w:pPr>
              <w:jc w:val="both"/>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包工包料</w:t>
            </w:r>
          </w:p>
        </w:tc>
      </w:tr>
      <w:tr w14:paraId="72F4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94" w:type="dxa"/>
            <w:vAlign w:val="center"/>
          </w:tcPr>
          <w:p w14:paraId="30187036">
            <w:pPr>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2835" w:type="dxa"/>
            <w:vAlign w:val="center"/>
          </w:tcPr>
          <w:p w14:paraId="4472F38E">
            <w:pPr>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计划工期</w:t>
            </w:r>
          </w:p>
        </w:tc>
        <w:tc>
          <w:tcPr>
            <w:tcW w:w="4793" w:type="dxa"/>
            <w:vAlign w:val="center"/>
          </w:tcPr>
          <w:p w14:paraId="23CD2BF2">
            <w:pPr>
              <w:jc w:val="both"/>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10个日历天</w:t>
            </w:r>
          </w:p>
        </w:tc>
      </w:tr>
      <w:tr w14:paraId="5C9A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120AC1F7">
            <w:pPr>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2835" w:type="dxa"/>
            <w:vAlign w:val="center"/>
          </w:tcPr>
          <w:p w14:paraId="52656195">
            <w:pPr>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质量要求</w:t>
            </w:r>
          </w:p>
        </w:tc>
        <w:tc>
          <w:tcPr>
            <w:tcW w:w="4793" w:type="dxa"/>
            <w:vAlign w:val="center"/>
          </w:tcPr>
          <w:p w14:paraId="7A47693A">
            <w:pPr>
              <w:jc w:val="both"/>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合格</w:t>
            </w:r>
          </w:p>
        </w:tc>
      </w:tr>
      <w:tr w14:paraId="3609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3041FAD7">
            <w:pPr>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2835" w:type="dxa"/>
            <w:vAlign w:val="center"/>
          </w:tcPr>
          <w:p w14:paraId="12B7E088">
            <w:pPr>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采买控制价</w:t>
            </w:r>
          </w:p>
        </w:tc>
        <w:tc>
          <w:tcPr>
            <w:tcW w:w="4793" w:type="dxa"/>
            <w:vAlign w:val="center"/>
          </w:tcPr>
          <w:p w14:paraId="31DCCDF5">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32"/>
                <w:szCs w:val="32"/>
                <w:lang w:eastAsia="zh-CN"/>
              </w:rPr>
              <w:t>一标段：</w:t>
            </w:r>
            <w:r>
              <w:rPr>
                <w:rFonts w:hint="eastAsia" w:ascii="仿宋_GB2312" w:hAnsi="仿宋_GB2312" w:eastAsia="仿宋_GB2312" w:cs="仿宋_GB2312"/>
                <w:sz w:val="32"/>
                <w:szCs w:val="32"/>
                <w:lang w:val="en-US" w:eastAsia="zh-CN"/>
              </w:rPr>
              <w:t>30900</w:t>
            </w:r>
            <w:r>
              <w:rPr>
                <w:rFonts w:hint="eastAsia" w:ascii="仿宋_GB2312" w:hAnsi="仿宋_GB2312" w:eastAsia="仿宋_GB2312" w:cs="仿宋_GB2312"/>
                <w:sz w:val="32"/>
                <w:szCs w:val="32"/>
                <w:lang w:eastAsia="zh-CN"/>
              </w:rPr>
              <w:t>元；二标段：</w:t>
            </w:r>
            <w:r>
              <w:rPr>
                <w:rFonts w:hint="eastAsia" w:ascii="仿宋_GB2312" w:hAnsi="仿宋_GB2312" w:eastAsia="仿宋_GB2312" w:cs="仿宋_GB2312"/>
                <w:sz w:val="32"/>
                <w:szCs w:val="32"/>
                <w:lang w:val="en-US" w:eastAsia="zh-CN"/>
              </w:rPr>
              <w:t>32000元；三标段：36000元。</w:t>
            </w:r>
          </w:p>
        </w:tc>
      </w:tr>
      <w:tr w14:paraId="244A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57389D35">
            <w:pPr>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2835" w:type="dxa"/>
            <w:vAlign w:val="center"/>
          </w:tcPr>
          <w:p w14:paraId="6E8994E7">
            <w:pPr>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投标保证金及</w:t>
            </w:r>
          </w:p>
          <w:p w14:paraId="15C6C5D0">
            <w:pPr>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采买文件费用</w:t>
            </w:r>
          </w:p>
        </w:tc>
        <w:tc>
          <w:tcPr>
            <w:tcW w:w="4793" w:type="dxa"/>
            <w:vAlign w:val="center"/>
          </w:tcPr>
          <w:p w14:paraId="47E5DADE">
            <w:pPr>
              <w:jc w:val="both"/>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无</w:t>
            </w:r>
          </w:p>
        </w:tc>
      </w:tr>
      <w:tr w14:paraId="7E25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78471464">
            <w:pPr>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2835" w:type="dxa"/>
            <w:vAlign w:val="center"/>
          </w:tcPr>
          <w:p w14:paraId="57B167DB">
            <w:pPr>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履约担保</w:t>
            </w:r>
          </w:p>
        </w:tc>
        <w:tc>
          <w:tcPr>
            <w:tcW w:w="4793" w:type="dxa"/>
            <w:vAlign w:val="center"/>
          </w:tcPr>
          <w:p w14:paraId="3FDB54DE">
            <w:pPr>
              <w:jc w:val="both"/>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无</w:t>
            </w:r>
          </w:p>
        </w:tc>
      </w:tr>
      <w:tr w14:paraId="3B2C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4636CCD4">
            <w:pPr>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w:t>
            </w:r>
          </w:p>
        </w:tc>
        <w:tc>
          <w:tcPr>
            <w:tcW w:w="2835" w:type="dxa"/>
            <w:vAlign w:val="center"/>
          </w:tcPr>
          <w:p w14:paraId="4FC60D96">
            <w:pPr>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投标文件</w:t>
            </w:r>
          </w:p>
          <w:p w14:paraId="11C9263F">
            <w:pPr>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提交截止时间</w:t>
            </w:r>
          </w:p>
        </w:tc>
        <w:tc>
          <w:tcPr>
            <w:tcW w:w="4793" w:type="dxa"/>
            <w:vAlign w:val="center"/>
          </w:tcPr>
          <w:p w14:paraId="02E6A810">
            <w:pPr>
              <w:jc w:val="both"/>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详见采买公告</w:t>
            </w:r>
          </w:p>
        </w:tc>
      </w:tr>
      <w:tr w14:paraId="5AA9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45BFF660">
            <w:pPr>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w:t>
            </w:r>
          </w:p>
        </w:tc>
        <w:tc>
          <w:tcPr>
            <w:tcW w:w="2835" w:type="dxa"/>
            <w:vAlign w:val="center"/>
          </w:tcPr>
          <w:p w14:paraId="2AAFC677">
            <w:pPr>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投标文件提交地点</w:t>
            </w:r>
          </w:p>
        </w:tc>
        <w:tc>
          <w:tcPr>
            <w:tcW w:w="4793" w:type="dxa"/>
            <w:vAlign w:val="center"/>
          </w:tcPr>
          <w:p w14:paraId="133DF7A8">
            <w:pPr>
              <w:jc w:val="both"/>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详见采买公告</w:t>
            </w:r>
          </w:p>
        </w:tc>
      </w:tr>
      <w:tr w14:paraId="36E5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38BA0C07">
            <w:pPr>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w:t>
            </w:r>
          </w:p>
        </w:tc>
        <w:tc>
          <w:tcPr>
            <w:tcW w:w="2835" w:type="dxa"/>
            <w:vAlign w:val="center"/>
          </w:tcPr>
          <w:p w14:paraId="1675C59A">
            <w:pPr>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是否退还投标文件</w:t>
            </w:r>
          </w:p>
        </w:tc>
        <w:tc>
          <w:tcPr>
            <w:tcW w:w="4793" w:type="dxa"/>
            <w:vAlign w:val="center"/>
          </w:tcPr>
          <w:p w14:paraId="16E5C34D">
            <w:pPr>
              <w:jc w:val="both"/>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否</w:t>
            </w:r>
          </w:p>
        </w:tc>
      </w:tr>
      <w:tr w14:paraId="5421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5F4DBADA">
            <w:pPr>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2835" w:type="dxa"/>
            <w:vAlign w:val="center"/>
          </w:tcPr>
          <w:p w14:paraId="29E50530">
            <w:pPr>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报名注意事项</w:t>
            </w:r>
          </w:p>
        </w:tc>
        <w:tc>
          <w:tcPr>
            <w:tcW w:w="4793" w:type="dxa"/>
            <w:vAlign w:val="center"/>
          </w:tcPr>
          <w:p w14:paraId="6A1DBA63">
            <w:pPr>
              <w:jc w:val="both"/>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b/>
                <w:bCs/>
                <w:sz w:val="28"/>
                <w:szCs w:val="28"/>
                <w:vertAlign w:val="baseline"/>
                <w:lang w:val="en-US" w:eastAsia="zh-CN"/>
              </w:rPr>
              <w:t>报名应提供以下材料：</w:t>
            </w:r>
            <w:r>
              <w:rPr>
                <w:rFonts w:hint="default" w:ascii="仿宋_GB2312" w:hAnsi="仿宋_GB2312" w:eastAsia="仿宋_GB2312" w:cs="仿宋_GB2312"/>
                <w:sz w:val="28"/>
                <w:szCs w:val="28"/>
                <w:vertAlign w:val="baseline"/>
                <w:lang w:val="en-US" w:eastAsia="zh-CN"/>
              </w:rPr>
              <w:t>①</w:t>
            </w:r>
            <w:r>
              <w:rPr>
                <w:rFonts w:hint="eastAsia" w:ascii="仿宋_GB2312" w:hAnsi="仿宋_GB2312" w:eastAsia="仿宋_GB2312" w:cs="仿宋_GB2312"/>
                <w:sz w:val="28"/>
                <w:szCs w:val="28"/>
                <w:vertAlign w:val="baseline"/>
                <w:lang w:val="en-US" w:eastAsia="zh-CN"/>
              </w:rPr>
              <w:t>加盖单位公章的法人身份证复印件（属于委托代理的需提供加盖单位公章的法人身份证复印件和受委托人身份证复印件以及</w:t>
            </w:r>
            <w:r>
              <w:rPr>
                <w:rFonts w:hint="eastAsia" w:ascii="仿宋_GB2312" w:hAnsi="仿宋_GB2312" w:eastAsia="仿宋_GB2312" w:cs="仿宋_GB2312"/>
                <w:color w:val="auto"/>
                <w:sz w:val="28"/>
                <w:szCs w:val="28"/>
                <w:highlight w:val="none"/>
                <w:vertAlign w:val="baseline"/>
                <w:lang w:val="en-US" w:eastAsia="zh-CN"/>
              </w:rPr>
              <w:t>加盖单位公章或法人签字的授权书）；</w:t>
            </w:r>
            <w:r>
              <w:rPr>
                <w:rFonts w:hint="default" w:ascii="仿宋_GB2312" w:hAnsi="仿宋_GB2312" w:eastAsia="仿宋_GB2312" w:cs="仿宋_GB2312"/>
                <w:color w:val="auto"/>
                <w:sz w:val="28"/>
                <w:szCs w:val="28"/>
                <w:highlight w:val="none"/>
                <w:vertAlign w:val="baseline"/>
                <w:lang w:val="en-US" w:eastAsia="zh-CN"/>
              </w:rPr>
              <w:t>②</w:t>
            </w:r>
            <w:r>
              <w:rPr>
                <w:rFonts w:hint="eastAsia" w:ascii="仿宋_GB2312" w:hAnsi="仿宋_GB2312" w:eastAsia="仿宋_GB2312" w:cs="仿宋_GB2312"/>
                <w:color w:val="auto"/>
                <w:sz w:val="28"/>
                <w:szCs w:val="28"/>
                <w:highlight w:val="none"/>
                <w:vertAlign w:val="baseline"/>
                <w:lang w:val="en-US" w:eastAsia="zh-CN"/>
              </w:rPr>
              <w:t>加盖单位公章的营业执照复印件；</w:t>
            </w:r>
            <w:r>
              <w:rPr>
                <w:rFonts w:hint="default" w:ascii="仿宋_GB2312" w:hAnsi="仿宋_GB2312" w:eastAsia="仿宋_GB2312" w:cs="仿宋_GB2312"/>
                <w:color w:val="auto"/>
                <w:sz w:val="28"/>
                <w:szCs w:val="28"/>
                <w:highlight w:val="none"/>
                <w:vertAlign w:val="baseline"/>
                <w:lang w:val="en-US" w:eastAsia="zh-CN"/>
              </w:rPr>
              <w:t>③</w:t>
            </w:r>
            <w:r>
              <w:rPr>
                <w:rFonts w:hint="eastAsia" w:ascii="仿宋_GB2312" w:hAnsi="仿宋_GB2312" w:eastAsia="仿宋_GB2312" w:cs="仿宋_GB2312"/>
                <w:color w:val="auto"/>
                <w:sz w:val="28"/>
                <w:szCs w:val="28"/>
                <w:highlight w:val="none"/>
                <w:vertAlign w:val="baseline"/>
                <w:lang w:val="en-US" w:eastAsia="zh-CN"/>
              </w:rPr>
              <w:t>法人或授权委托人身份证原件。</w:t>
            </w:r>
          </w:p>
          <w:p w14:paraId="54BF8C63">
            <w:pPr>
              <w:jc w:val="both"/>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未报名的或报名材料不全的，不得参加投标环节。</w:t>
            </w:r>
          </w:p>
        </w:tc>
      </w:tr>
      <w:tr w14:paraId="1B02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31361BC8">
            <w:pPr>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16</w:t>
            </w:r>
          </w:p>
        </w:tc>
        <w:tc>
          <w:tcPr>
            <w:tcW w:w="2835" w:type="dxa"/>
            <w:vAlign w:val="center"/>
          </w:tcPr>
          <w:p w14:paraId="03254FD3">
            <w:pPr>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采买注意事项</w:t>
            </w:r>
          </w:p>
        </w:tc>
        <w:tc>
          <w:tcPr>
            <w:tcW w:w="4793" w:type="dxa"/>
            <w:vAlign w:val="center"/>
          </w:tcPr>
          <w:p w14:paraId="4AC1D5A7">
            <w:pPr>
              <w:jc w:val="both"/>
              <w:outlineLvl w:val="9"/>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b/>
                <w:bCs/>
                <w:sz w:val="28"/>
                <w:szCs w:val="28"/>
                <w:vertAlign w:val="baseline"/>
                <w:lang w:val="en-US" w:eastAsia="zh-CN"/>
              </w:rPr>
              <w:t>投标标书应有以下材料：</w:t>
            </w:r>
            <w:r>
              <w:rPr>
                <w:rFonts w:hint="default" w:ascii="仿宋_GB2312" w:hAnsi="仿宋_GB2312" w:eastAsia="仿宋_GB2312" w:cs="仿宋_GB2312"/>
                <w:sz w:val="28"/>
                <w:szCs w:val="28"/>
                <w:vertAlign w:val="baseline"/>
                <w:lang w:val="en-US" w:eastAsia="zh-CN"/>
              </w:rPr>
              <w:t>①</w:t>
            </w:r>
            <w:r>
              <w:rPr>
                <w:rFonts w:hint="eastAsia" w:ascii="仿宋_GB2312" w:hAnsi="仿宋_GB2312" w:eastAsia="仿宋_GB2312" w:cs="仿宋_GB2312"/>
                <w:sz w:val="28"/>
                <w:szCs w:val="28"/>
                <w:vertAlign w:val="baseline"/>
                <w:lang w:val="en-US" w:eastAsia="zh-CN"/>
              </w:rPr>
              <w:t>加盖单位公章的法人身份证复印件（属于委托代理的需提供加盖单位公章的法人身份证复印件和受委托人身份证复印件以及加盖单位公章或法人签字的授权书</w:t>
            </w:r>
            <w:r>
              <w:rPr>
                <w:rFonts w:hint="eastAsia" w:ascii="仿宋_GB2312" w:hAnsi="仿宋_GB2312" w:eastAsia="仿宋_GB2312" w:cs="仿宋_GB2312"/>
                <w:sz w:val="28"/>
                <w:szCs w:val="28"/>
                <w:highlight w:val="none"/>
                <w:vertAlign w:val="baseline"/>
                <w:lang w:val="en-US" w:eastAsia="zh-CN"/>
              </w:rPr>
              <w:t>）；</w:t>
            </w:r>
            <w:r>
              <w:rPr>
                <w:rFonts w:hint="default" w:ascii="仿宋_GB2312" w:hAnsi="仿宋_GB2312" w:eastAsia="仿宋_GB2312" w:cs="仿宋_GB2312"/>
                <w:sz w:val="28"/>
                <w:szCs w:val="28"/>
                <w:highlight w:val="none"/>
                <w:vertAlign w:val="baseline"/>
                <w:lang w:val="en-US" w:eastAsia="zh-CN"/>
              </w:rPr>
              <w:t>②</w:t>
            </w:r>
            <w:r>
              <w:rPr>
                <w:rFonts w:hint="eastAsia" w:ascii="仿宋_GB2312" w:hAnsi="仿宋_GB2312" w:eastAsia="仿宋_GB2312" w:cs="仿宋_GB2312"/>
                <w:sz w:val="28"/>
                <w:szCs w:val="28"/>
                <w:highlight w:val="none"/>
                <w:vertAlign w:val="baseline"/>
                <w:lang w:val="en-US" w:eastAsia="zh-CN"/>
              </w:rPr>
              <w:t>加盖单位公章的营业执照复印件；</w:t>
            </w:r>
            <w:r>
              <w:rPr>
                <w:rFonts w:hint="default" w:ascii="仿宋_GB2312" w:hAnsi="仿宋_GB2312" w:eastAsia="仿宋_GB2312" w:cs="仿宋_GB2312"/>
                <w:sz w:val="28"/>
                <w:szCs w:val="28"/>
                <w:highlight w:val="none"/>
                <w:vertAlign w:val="baseline"/>
                <w:lang w:val="en-US" w:eastAsia="zh-CN"/>
              </w:rPr>
              <w:t>③</w:t>
            </w:r>
            <w:r>
              <w:rPr>
                <w:rFonts w:hint="eastAsia" w:ascii="仿宋_GB2312" w:hAnsi="仿宋_GB2312" w:eastAsia="仿宋_GB2312" w:cs="仿宋_GB2312"/>
                <w:sz w:val="28"/>
                <w:szCs w:val="28"/>
                <w:highlight w:val="none"/>
                <w:vertAlign w:val="baseline"/>
                <w:lang w:val="en-US" w:eastAsia="zh-CN"/>
              </w:rPr>
              <w:t>报价单（加盖公章）</w:t>
            </w:r>
          </w:p>
          <w:p w14:paraId="073CF353">
            <w:pPr>
              <w:jc w:val="both"/>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vertAlign w:val="baseline"/>
                <w:lang w:val="en-US" w:eastAsia="zh-CN"/>
              </w:rPr>
              <w:t>未按以上要</w:t>
            </w:r>
            <w:r>
              <w:rPr>
                <w:rFonts w:hint="eastAsia" w:ascii="仿宋_GB2312" w:hAnsi="仿宋_GB2312" w:eastAsia="仿宋_GB2312" w:cs="仿宋_GB2312"/>
                <w:sz w:val="28"/>
                <w:szCs w:val="28"/>
                <w:vertAlign w:val="baseline"/>
                <w:lang w:val="en-US" w:eastAsia="zh-CN"/>
              </w:rPr>
              <w:t>求提交材料的，经评标委员会评审后按无效标处理。</w:t>
            </w:r>
          </w:p>
        </w:tc>
      </w:tr>
      <w:tr w14:paraId="3A99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32FE5F88">
            <w:pPr>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17</w:t>
            </w:r>
          </w:p>
        </w:tc>
        <w:tc>
          <w:tcPr>
            <w:tcW w:w="2835" w:type="dxa"/>
            <w:vAlign w:val="center"/>
          </w:tcPr>
          <w:p w14:paraId="4730DF8D">
            <w:pPr>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中标候选人</w:t>
            </w:r>
          </w:p>
          <w:p w14:paraId="312D4D0C">
            <w:pPr>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公示媒介</w:t>
            </w:r>
          </w:p>
        </w:tc>
        <w:tc>
          <w:tcPr>
            <w:tcW w:w="4793" w:type="dxa"/>
            <w:vAlign w:val="center"/>
          </w:tcPr>
          <w:p w14:paraId="4B9B485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采买人将在五河县人民政府网公示评标委员会推荐的第一中标候选人，不再另行通知未中标的投标人。</w:t>
            </w:r>
          </w:p>
        </w:tc>
      </w:tr>
    </w:tbl>
    <w:p w14:paraId="6F479536">
      <w:pPr>
        <w:outlineLvl w:val="9"/>
        <w:rPr>
          <w:rFonts w:hint="eastAsia" w:ascii="仿宋_GB2312" w:hAnsi="仿宋_GB2312" w:eastAsia="仿宋_GB2312" w:cs="仿宋_GB2312"/>
          <w:sz w:val="32"/>
          <w:szCs w:val="32"/>
          <w:lang w:val="en-US" w:eastAsia="zh-CN"/>
        </w:rPr>
      </w:pPr>
    </w:p>
    <w:p w14:paraId="2631B369">
      <w:pPr>
        <w:outlineLvl w:val="9"/>
        <w:rPr>
          <w:rFonts w:hint="eastAsia" w:ascii="仿宋_GB2312" w:hAnsi="仿宋_GB2312" w:eastAsia="仿宋_GB2312" w:cs="仿宋_GB2312"/>
          <w:sz w:val="32"/>
          <w:szCs w:val="32"/>
          <w:lang w:val="en-US" w:eastAsia="zh-CN"/>
        </w:rPr>
      </w:pPr>
    </w:p>
    <w:p w14:paraId="6F7CFF74">
      <w:pPr>
        <w:outlineLvl w:val="9"/>
        <w:rPr>
          <w:rFonts w:hint="eastAsia" w:ascii="仿宋_GB2312" w:hAnsi="仿宋_GB2312" w:eastAsia="仿宋_GB2312" w:cs="仿宋_GB2312"/>
          <w:sz w:val="32"/>
          <w:szCs w:val="32"/>
          <w:lang w:val="en-US" w:eastAsia="zh-CN"/>
        </w:rPr>
      </w:pPr>
    </w:p>
    <w:p w14:paraId="761A3548">
      <w:pPr>
        <w:outlineLvl w:val="9"/>
        <w:rPr>
          <w:rFonts w:hint="eastAsia" w:ascii="仿宋_GB2312" w:hAnsi="仿宋_GB2312" w:eastAsia="仿宋_GB2312" w:cs="仿宋_GB2312"/>
          <w:sz w:val="32"/>
          <w:szCs w:val="32"/>
          <w:lang w:val="en-US" w:eastAsia="zh-CN"/>
        </w:rPr>
      </w:pPr>
    </w:p>
    <w:p w14:paraId="454EDBD0">
      <w:pPr>
        <w:outlineLvl w:val="9"/>
        <w:rPr>
          <w:rFonts w:hint="eastAsia" w:ascii="仿宋_GB2312" w:hAnsi="仿宋_GB2312" w:eastAsia="仿宋_GB2312" w:cs="仿宋_GB2312"/>
          <w:sz w:val="32"/>
          <w:szCs w:val="32"/>
          <w:lang w:val="en-US" w:eastAsia="zh-CN"/>
        </w:rPr>
      </w:pPr>
    </w:p>
    <w:p w14:paraId="22073270">
      <w:pPr>
        <w:keepNext w:val="0"/>
        <w:keepLines w:val="0"/>
        <w:pageBreakBefore w:val="0"/>
        <w:widowControl w:val="0"/>
        <w:kinsoku/>
        <w:wordWrap/>
        <w:overflowPunct/>
        <w:topLinePunct w:val="0"/>
        <w:autoSpaceDE/>
        <w:autoSpaceDN/>
        <w:bidi w:val="0"/>
        <w:adjustRightInd/>
        <w:snapToGrid/>
        <w:spacing w:after="157" w:afterLines="50"/>
        <w:jc w:val="both"/>
        <w:textAlignment w:val="auto"/>
        <w:outlineLvl w:val="0"/>
        <w:rPr>
          <w:rFonts w:hint="eastAsia" w:ascii="方正小标宋简体" w:hAnsi="方正小标宋简体" w:eastAsia="方正小标宋简体" w:cs="方正小标宋简体"/>
          <w:sz w:val="44"/>
          <w:szCs w:val="44"/>
          <w:lang w:val="en-US" w:eastAsia="zh-CN"/>
        </w:rPr>
      </w:pPr>
      <w:bookmarkStart w:id="2" w:name="_Toc13624"/>
    </w:p>
    <w:p w14:paraId="29435684">
      <w:pPr>
        <w:keepNext w:val="0"/>
        <w:keepLines w:val="0"/>
        <w:pageBreakBefore w:val="0"/>
        <w:widowControl w:val="0"/>
        <w:kinsoku/>
        <w:wordWrap/>
        <w:overflowPunct/>
        <w:topLinePunct w:val="0"/>
        <w:autoSpaceDE/>
        <w:autoSpaceDN/>
        <w:bidi w:val="0"/>
        <w:adjustRightInd/>
        <w:snapToGrid/>
        <w:spacing w:after="157" w:afterLines="50"/>
        <w:jc w:val="both"/>
        <w:textAlignment w:val="auto"/>
        <w:outlineLvl w:val="0"/>
        <w:rPr>
          <w:rFonts w:hint="eastAsia" w:ascii="方正小标宋简体" w:hAnsi="方正小标宋简体" w:eastAsia="方正小标宋简体" w:cs="方正小标宋简体"/>
          <w:sz w:val="44"/>
          <w:szCs w:val="44"/>
          <w:lang w:val="en-US" w:eastAsia="zh-CN"/>
        </w:rPr>
      </w:pPr>
    </w:p>
    <w:p w14:paraId="5786C21B">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第三章 评标办法</w:t>
      </w:r>
      <w:bookmarkEnd w:id="2"/>
    </w:p>
    <w:p w14:paraId="2E769BB6">
      <w:pPr>
        <w:spacing w:beforeLines="0" w:afterLines="0" w:line="360" w:lineRule="auto"/>
        <w:ind w:firstLine="640" w:firstLineChars="200"/>
        <w:jc w:val="center"/>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前附表：资格评审标准</w:t>
      </w:r>
    </w:p>
    <w:tbl>
      <w:tblPr>
        <w:tblStyle w:val="5"/>
        <w:tblpPr w:leftFromText="180" w:rightFromText="180" w:vertAnchor="text" w:horzAnchor="margin" w:tblpX="-215" w:tblpY="314"/>
        <w:tblW w:w="52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526"/>
        <w:gridCol w:w="2490"/>
        <w:gridCol w:w="4173"/>
        <w:gridCol w:w="899"/>
      </w:tblGrid>
      <w:tr w14:paraId="6F78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E5C8FB">
            <w:pPr>
              <w:spacing w:beforeLines="0" w:afterLines="0"/>
              <w:jc w:val="center"/>
              <w:outlineLvl w:val="9"/>
              <w:rPr>
                <w:rFonts w:hint="eastAsia" w:ascii="黑体" w:hAnsi="黑体" w:eastAsia="黑体" w:cs="黑体"/>
                <w:b/>
                <w:color w:val="auto"/>
                <w:sz w:val="24"/>
                <w:szCs w:val="24"/>
              </w:rPr>
            </w:pPr>
            <w:r>
              <w:rPr>
                <w:rFonts w:hint="eastAsia" w:ascii="黑体" w:hAnsi="黑体" w:eastAsia="黑体" w:cs="黑体"/>
                <w:b/>
                <w:color w:val="auto"/>
                <w:sz w:val="24"/>
                <w:szCs w:val="24"/>
              </w:rPr>
              <w:t>评审</w:t>
            </w:r>
          </w:p>
          <w:p w14:paraId="0F666778">
            <w:pPr>
              <w:spacing w:beforeLines="0" w:afterLines="0"/>
              <w:jc w:val="center"/>
              <w:outlineLvl w:val="9"/>
              <w:rPr>
                <w:rFonts w:hint="eastAsia" w:ascii="黑体" w:hAnsi="黑体" w:eastAsia="黑体" w:cs="黑体"/>
                <w:b/>
                <w:color w:val="auto"/>
                <w:sz w:val="24"/>
                <w:szCs w:val="24"/>
              </w:rPr>
            </w:pPr>
            <w:r>
              <w:rPr>
                <w:rFonts w:hint="eastAsia" w:ascii="黑体" w:hAnsi="黑体" w:eastAsia="黑体" w:cs="黑体"/>
                <w:b/>
                <w:color w:val="auto"/>
                <w:sz w:val="24"/>
                <w:szCs w:val="24"/>
              </w:rPr>
              <w:t>名称</w:t>
            </w:r>
          </w:p>
        </w:tc>
        <w:tc>
          <w:tcPr>
            <w:tcW w:w="168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6C1A483">
            <w:pPr>
              <w:spacing w:beforeLines="0" w:afterLines="0"/>
              <w:jc w:val="center"/>
              <w:outlineLvl w:val="9"/>
              <w:rPr>
                <w:rFonts w:hint="eastAsia" w:ascii="黑体" w:hAnsi="黑体" w:eastAsia="黑体" w:cs="黑体"/>
                <w:b/>
                <w:color w:val="auto"/>
                <w:sz w:val="24"/>
                <w:szCs w:val="24"/>
              </w:rPr>
            </w:pPr>
            <w:r>
              <w:rPr>
                <w:rFonts w:hint="eastAsia" w:ascii="黑体" w:hAnsi="黑体" w:eastAsia="黑体" w:cs="黑体"/>
                <w:b/>
                <w:color w:val="auto"/>
                <w:sz w:val="24"/>
                <w:szCs w:val="24"/>
              </w:rPr>
              <w:t>评审因素</w:t>
            </w:r>
          </w:p>
        </w:tc>
        <w:tc>
          <w:tcPr>
            <w:tcW w:w="23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4FC39D">
            <w:pPr>
              <w:spacing w:beforeLines="0" w:afterLines="0"/>
              <w:jc w:val="center"/>
              <w:outlineLvl w:val="9"/>
              <w:rPr>
                <w:rFonts w:hint="eastAsia" w:ascii="黑体" w:hAnsi="黑体" w:eastAsia="黑体" w:cs="黑体"/>
                <w:color w:val="auto"/>
                <w:sz w:val="24"/>
                <w:szCs w:val="24"/>
              </w:rPr>
            </w:pPr>
            <w:r>
              <w:rPr>
                <w:rFonts w:hint="eastAsia" w:ascii="黑体" w:hAnsi="黑体" w:eastAsia="黑体" w:cs="黑体"/>
                <w:b/>
                <w:color w:val="auto"/>
                <w:sz w:val="24"/>
                <w:szCs w:val="24"/>
              </w:rPr>
              <w:t>评审标准</w:t>
            </w:r>
          </w:p>
        </w:tc>
        <w:tc>
          <w:tcPr>
            <w:tcW w:w="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CB2B56">
            <w:pPr>
              <w:spacing w:beforeLines="0" w:afterLines="0"/>
              <w:jc w:val="center"/>
              <w:outlineLvl w:val="9"/>
              <w:rPr>
                <w:rFonts w:hint="eastAsia" w:ascii="黑体" w:hAnsi="黑体" w:eastAsia="黑体" w:cs="黑体"/>
                <w:color w:val="auto"/>
                <w:sz w:val="24"/>
                <w:szCs w:val="24"/>
              </w:rPr>
            </w:pPr>
            <w:r>
              <w:rPr>
                <w:rFonts w:hint="eastAsia" w:ascii="黑体" w:hAnsi="黑体" w:eastAsia="黑体" w:cs="黑体"/>
                <w:b/>
                <w:color w:val="auto"/>
                <w:sz w:val="24"/>
                <w:szCs w:val="24"/>
              </w:rPr>
              <w:t>是否通过</w:t>
            </w:r>
          </w:p>
        </w:tc>
      </w:tr>
      <w:tr w14:paraId="07BA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91" w:type="pct"/>
            <w:vMerge w:val="restart"/>
            <w:tcBorders>
              <w:top w:val="single" w:color="auto" w:sz="4" w:space="0"/>
              <w:left w:val="single" w:color="auto" w:sz="4" w:space="0"/>
              <w:right w:val="single" w:color="auto" w:sz="4" w:space="0"/>
              <w:tl2br w:val="nil"/>
              <w:tr2bl w:val="nil"/>
            </w:tcBorders>
            <w:noWrap w:val="0"/>
            <w:vAlign w:val="center"/>
          </w:tcPr>
          <w:p w14:paraId="3CB22D8A">
            <w:pPr>
              <w:spacing w:beforeLines="0" w:afterLines="0"/>
              <w:jc w:val="center"/>
              <w:outlineLvl w:val="9"/>
              <w:rPr>
                <w:rFonts w:hint="eastAsia" w:ascii="仿宋_GB2312" w:eastAsia="仿宋_GB2312"/>
                <w:color w:val="auto"/>
                <w:sz w:val="24"/>
                <w:szCs w:val="24"/>
              </w:rPr>
            </w:pPr>
            <w:r>
              <w:rPr>
                <w:rFonts w:hint="eastAsia" w:ascii="仿宋_GB2312" w:eastAsia="仿宋_GB2312"/>
                <w:color w:val="auto"/>
                <w:sz w:val="24"/>
                <w:szCs w:val="24"/>
              </w:rPr>
              <w:t>资格评审标准</w:t>
            </w:r>
          </w:p>
        </w:tc>
        <w:tc>
          <w:tcPr>
            <w:tcW w:w="2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F1BB8E">
            <w:pPr>
              <w:spacing w:beforeLines="0" w:afterLines="0"/>
              <w:jc w:val="center"/>
              <w:outlineLvl w:val="9"/>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1</w:t>
            </w:r>
          </w:p>
        </w:tc>
        <w:tc>
          <w:tcPr>
            <w:tcW w:w="13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8BF5E0">
            <w:pPr>
              <w:spacing w:beforeLines="0" w:afterLines="0"/>
              <w:jc w:val="both"/>
              <w:outlineLvl w:val="9"/>
              <w:rPr>
                <w:rFonts w:hint="eastAsia" w:ascii="仿宋_GB2312" w:hAnsi="Calibri" w:eastAsia="仿宋_GB2312"/>
                <w:color w:val="auto"/>
                <w:sz w:val="24"/>
                <w:szCs w:val="24"/>
              </w:rPr>
            </w:pPr>
            <w:r>
              <w:rPr>
                <w:rFonts w:hint="eastAsia" w:ascii="仿宋_GB2312" w:hAnsi="Calibri" w:eastAsia="仿宋_GB2312"/>
                <w:color w:val="auto"/>
                <w:sz w:val="24"/>
                <w:szCs w:val="24"/>
              </w:rPr>
              <w:t>营业执照</w:t>
            </w:r>
          </w:p>
        </w:tc>
        <w:tc>
          <w:tcPr>
            <w:tcW w:w="23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66AEFC">
            <w:pPr>
              <w:spacing w:beforeLines="0" w:afterLines="0"/>
              <w:jc w:val="both"/>
              <w:outlineLvl w:val="9"/>
              <w:rPr>
                <w:rFonts w:hint="eastAsia" w:ascii="仿宋_GB2312" w:hAnsi="Calibri" w:eastAsia="仿宋_GB2312"/>
                <w:color w:val="auto"/>
                <w:sz w:val="24"/>
                <w:szCs w:val="24"/>
              </w:rPr>
            </w:pPr>
            <w:r>
              <w:rPr>
                <w:rFonts w:hint="eastAsia" w:ascii="仿宋_GB2312" w:hAnsi="Calibri" w:eastAsia="仿宋_GB2312"/>
                <w:color w:val="auto"/>
                <w:sz w:val="24"/>
                <w:szCs w:val="24"/>
              </w:rPr>
              <w:t>具备有效的营业执照</w:t>
            </w:r>
          </w:p>
        </w:tc>
        <w:tc>
          <w:tcPr>
            <w:tcW w:w="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8CFEFA">
            <w:pPr>
              <w:spacing w:beforeLines="0" w:afterLines="0"/>
              <w:outlineLvl w:val="9"/>
              <w:rPr>
                <w:rFonts w:hint="eastAsia" w:ascii="仿宋_GB2312" w:eastAsia="仿宋_GB2312"/>
                <w:color w:val="auto"/>
                <w:sz w:val="24"/>
                <w:szCs w:val="24"/>
              </w:rPr>
            </w:pPr>
          </w:p>
        </w:tc>
      </w:tr>
      <w:tr w14:paraId="4B47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91"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4DBC515">
            <w:pPr>
              <w:spacing w:beforeLines="0" w:afterLines="0"/>
              <w:outlineLvl w:val="9"/>
              <w:rPr>
                <w:rFonts w:hint="eastAsia" w:ascii="仿宋_GB2312" w:eastAsia="仿宋_GB2312"/>
                <w:color w:val="auto"/>
                <w:sz w:val="24"/>
                <w:szCs w:val="24"/>
              </w:rPr>
            </w:pPr>
          </w:p>
        </w:tc>
        <w:tc>
          <w:tcPr>
            <w:tcW w:w="2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BFBD8A">
            <w:pPr>
              <w:spacing w:beforeLines="0" w:afterLines="0"/>
              <w:jc w:val="center"/>
              <w:outlineLvl w:val="9"/>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2</w:t>
            </w:r>
          </w:p>
        </w:tc>
        <w:tc>
          <w:tcPr>
            <w:tcW w:w="13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3C7EA3">
            <w:pPr>
              <w:spacing w:beforeLines="0" w:afterLines="0"/>
              <w:jc w:val="both"/>
              <w:outlineLvl w:val="9"/>
              <w:rPr>
                <w:rFonts w:hint="eastAsia" w:ascii="仿宋_GB2312" w:hAnsi="Calibri" w:eastAsia="仿宋_GB2312"/>
                <w:color w:val="auto"/>
                <w:sz w:val="24"/>
                <w:szCs w:val="24"/>
              </w:rPr>
            </w:pPr>
            <w:r>
              <w:rPr>
                <w:rFonts w:hint="eastAsia" w:ascii="仿宋_GB2312" w:eastAsia="仿宋_GB2312"/>
                <w:color w:val="auto"/>
                <w:sz w:val="24"/>
                <w:szCs w:val="24"/>
              </w:rPr>
              <w:t>法人授权委托书、被授权人身份证</w:t>
            </w:r>
          </w:p>
        </w:tc>
        <w:tc>
          <w:tcPr>
            <w:tcW w:w="23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FCB7DB">
            <w:pPr>
              <w:spacing w:beforeLines="0" w:afterLines="0"/>
              <w:jc w:val="both"/>
              <w:outlineLvl w:val="9"/>
              <w:rPr>
                <w:rFonts w:hint="eastAsia" w:ascii="仿宋_GB2312" w:hAnsi="Calibri" w:eastAsia="仿宋_GB2312"/>
                <w:color w:val="auto"/>
                <w:sz w:val="24"/>
                <w:szCs w:val="24"/>
              </w:rPr>
            </w:pPr>
            <w:r>
              <w:rPr>
                <w:rFonts w:hint="eastAsia" w:ascii="仿宋_GB2312" w:hAnsi="Calibri" w:eastAsia="仿宋_GB2312"/>
                <w:color w:val="auto"/>
                <w:sz w:val="24"/>
                <w:szCs w:val="24"/>
              </w:rPr>
              <w:t>符合</w:t>
            </w:r>
            <w:r>
              <w:rPr>
                <w:rFonts w:hint="eastAsia" w:ascii="仿宋_GB2312" w:hAnsi="Calibri" w:eastAsia="仿宋_GB2312"/>
                <w:color w:val="auto"/>
                <w:sz w:val="24"/>
                <w:szCs w:val="24"/>
                <w:lang w:val="en-US" w:eastAsia="zh-CN"/>
              </w:rPr>
              <w:t>采买</w:t>
            </w:r>
            <w:r>
              <w:rPr>
                <w:rFonts w:hint="eastAsia" w:ascii="仿宋_GB2312" w:hAnsi="Calibri" w:eastAsia="仿宋_GB2312"/>
                <w:color w:val="auto"/>
                <w:sz w:val="24"/>
                <w:szCs w:val="24"/>
              </w:rPr>
              <w:t>文件要求</w:t>
            </w:r>
          </w:p>
        </w:tc>
        <w:tc>
          <w:tcPr>
            <w:tcW w:w="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2C27E6">
            <w:pPr>
              <w:spacing w:beforeLines="0" w:afterLines="0"/>
              <w:outlineLvl w:val="9"/>
              <w:rPr>
                <w:rFonts w:hint="eastAsia" w:ascii="仿宋_GB2312" w:eastAsia="仿宋_GB2312"/>
                <w:color w:val="auto"/>
                <w:sz w:val="24"/>
                <w:szCs w:val="24"/>
              </w:rPr>
            </w:pPr>
          </w:p>
        </w:tc>
      </w:tr>
      <w:tr w14:paraId="5F92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91"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BD3B7A0">
            <w:pPr>
              <w:spacing w:beforeLines="0" w:afterLines="0"/>
              <w:outlineLvl w:val="9"/>
              <w:rPr>
                <w:rFonts w:hint="eastAsia" w:ascii="仿宋_GB2312" w:eastAsia="仿宋_GB2312"/>
                <w:color w:val="auto"/>
                <w:sz w:val="24"/>
                <w:szCs w:val="24"/>
              </w:rPr>
            </w:pPr>
          </w:p>
        </w:tc>
        <w:tc>
          <w:tcPr>
            <w:tcW w:w="2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8232E2">
            <w:pPr>
              <w:spacing w:beforeLines="0" w:afterLines="0"/>
              <w:jc w:val="center"/>
              <w:outlineLvl w:val="9"/>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3</w:t>
            </w:r>
          </w:p>
        </w:tc>
        <w:tc>
          <w:tcPr>
            <w:tcW w:w="13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EC2686">
            <w:pPr>
              <w:spacing w:beforeLines="0" w:afterLines="0"/>
              <w:jc w:val="both"/>
              <w:outlineLvl w:val="9"/>
              <w:rPr>
                <w:rFonts w:hint="eastAsia" w:ascii="仿宋_GB2312" w:hAnsi="Calibri" w:eastAsia="仿宋_GB2312"/>
                <w:color w:val="auto"/>
                <w:sz w:val="24"/>
                <w:szCs w:val="24"/>
              </w:rPr>
            </w:pPr>
            <w:r>
              <w:rPr>
                <w:rFonts w:hint="eastAsia" w:ascii="仿宋_GB2312" w:hAnsi="Calibri" w:eastAsia="仿宋_GB2312"/>
                <w:color w:val="auto"/>
                <w:sz w:val="24"/>
                <w:szCs w:val="24"/>
              </w:rPr>
              <w:t>项目负责人资格要求</w:t>
            </w:r>
          </w:p>
        </w:tc>
        <w:tc>
          <w:tcPr>
            <w:tcW w:w="23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E0D565">
            <w:pPr>
              <w:spacing w:beforeLines="0" w:afterLines="0"/>
              <w:jc w:val="both"/>
              <w:outlineLvl w:val="9"/>
              <w:rPr>
                <w:rFonts w:hint="eastAsia" w:ascii="仿宋_GB2312" w:hAnsi="Calibri" w:eastAsia="仿宋_GB2312"/>
                <w:color w:val="auto"/>
                <w:sz w:val="24"/>
                <w:szCs w:val="24"/>
              </w:rPr>
            </w:pPr>
            <w:r>
              <w:rPr>
                <w:rFonts w:hint="eastAsia" w:ascii="仿宋_GB2312" w:hAnsi="Calibri" w:eastAsia="仿宋_GB2312"/>
                <w:color w:val="auto"/>
                <w:sz w:val="24"/>
                <w:szCs w:val="24"/>
              </w:rPr>
              <w:t>符合</w:t>
            </w:r>
            <w:r>
              <w:rPr>
                <w:rFonts w:hint="eastAsia" w:ascii="仿宋_GB2312" w:hAnsi="Calibri" w:eastAsia="仿宋_GB2312"/>
                <w:color w:val="auto"/>
                <w:sz w:val="24"/>
                <w:szCs w:val="24"/>
                <w:lang w:val="en-US" w:eastAsia="zh-CN"/>
              </w:rPr>
              <w:t>采买</w:t>
            </w:r>
            <w:r>
              <w:rPr>
                <w:rFonts w:hint="eastAsia" w:ascii="仿宋_GB2312" w:hAnsi="Calibri" w:eastAsia="仿宋_GB2312"/>
                <w:color w:val="auto"/>
                <w:sz w:val="24"/>
                <w:szCs w:val="24"/>
              </w:rPr>
              <w:t>文件要求</w:t>
            </w:r>
          </w:p>
        </w:tc>
        <w:tc>
          <w:tcPr>
            <w:tcW w:w="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121C36">
            <w:pPr>
              <w:spacing w:beforeLines="0" w:afterLines="0"/>
              <w:outlineLvl w:val="9"/>
              <w:rPr>
                <w:rFonts w:hint="eastAsia" w:ascii="仿宋_GB2312" w:eastAsia="仿宋_GB2312"/>
                <w:color w:val="auto"/>
                <w:sz w:val="24"/>
                <w:szCs w:val="24"/>
              </w:rPr>
            </w:pPr>
          </w:p>
        </w:tc>
      </w:tr>
      <w:tr w14:paraId="3F0A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91"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9F66FCC">
            <w:pPr>
              <w:spacing w:beforeLines="0" w:afterLines="0"/>
              <w:outlineLvl w:val="9"/>
              <w:rPr>
                <w:rFonts w:hint="eastAsia" w:ascii="仿宋_GB2312" w:eastAsia="仿宋_GB2312"/>
                <w:color w:val="auto"/>
                <w:sz w:val="24"/>
                <w:szCs w:val="24"/>
              </w:rPr>
            </w:pPr>
          </w:p>
        </w:tc>
        <w:tc>
          <w:tcPr>
            <w:tcW w:w="2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A80014">
            <w:pPr>
              <w:spacing w:beforeLines="0" w:afterLines="0"/>
              <w:jc w:val="center"/>
              <w:outlineLvl w:val="9"/>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4</w:t>
            </w:r>
          </w:p>
        </w:tc>
        <w:tc>
          <w:tcPr>
            <w:tcW w:w="13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8B5D45">
            <w:pPr>
              <w:spacing w:beforeLines="0" w:afterLines="0"/>
              <w:jc w:val="both"/>
              <w:outlineLvl w:val="9"/>
              <w:rPr>
                <w:rFonts w:hint="eastAsia" w:ascii="仿宋_GB2312" w:hAnsi="Calibri" w:eastAsia="仿宋_GB2312"/>
                <w:color w:val="auto"/>
                <w:sz w:val="24"/>
                <w:szCs w:val="24"/>
              </w:rPr>
            </w:pPr>
            <w:r>
              <w:rPr>
                <w:rFonts w:hint="eastAsia" w:ascii="仿宋_GB2312" w:hAnsi="Calibri" w:eastAsia="仿宋_GB2312"/>
                <w:color w:val="auto"/>
                <w:sz w:val="24"/>
                <w:szCs w:val="24"/>
              </w:rPr>
              <w:t>信誉要求</w:t>
            </w:r>
          </w:p>
        </w:tc>
        <w:tc>
          <w:tcPr>
            <w:tcW w:w="23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097F7E">
            <w:pPr>
              <w:spacing w:beforeLines="0" w:afterLines="0"/>
              <w:jc w:val="both"/>
              <w:outlineLvl w:val="9"/>
              <w:rPr>
                <w:rFonts w:hint="eastAsia" w:ascii="仿宋_GB2312" w:hAnsi="Calibri" w:eastAsia="仿宋_GB2312"/>
                <w:color w:val="auto"/>
                <w:sz w:val="24"/>
                <w:szCs w:val="24"/>
              </w:rPr>
            </w:pPr>
            <w:r>
              <w:rPr>
                <w:rFonts w:hint="eastAsia" w:ascii="仿宋_GB2312" w:hAnsi="Calibri" w:eastAsia="仿宋_GB2312"/>
                <w:color w:val="auto"/>
                <w:sz w:val="24"/>
                <w:szCs w:val="24"/>
              </w:rPr>
              <w:t>符合</w:t>
            </w:r>
            <w:r>
              <w:rPr>
                <w:rFonts w:hint="eastAsia" w:ascii="仿宋_GB2312" w:hAnsi="Calibri" w:eastAsia="仿宋_GB2312"/>
                <w:color w:val="auto"/>
                <w:sz w:val="24"/>
                <w:szCs w:val="24"/>
                <w:lang w:val="en-US" w:eastAsia="zh-CN"/>
              </w:rPr>
              <w:t>采买</w:t>
            </w:r>
            <w:r>
              <w:rPr>
                <w:rFonts w:hint="eastAsia" w:ascii="仿宋_GB2312" w:hAnsi="Calibri" w:eastAsia="仿宋_GB2312"/>
                <w:color w:val="auto"/>
                <w:sz w:val="24"/>
                <w:szCs w:val="24"/>
              </w:rPr>
              <w:t>文件要求</w:t>
            </w:r>
          </w:p>
        </w:tc>
        <w:tc>
          <w:tcPr>
            <w:tcW w:w="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DFE5D6">
            <w:pPr>
              <w:spacing w:beforeLines="0" w:afterLines="0"/>
              <w:outlineLvl w:val="9"/>
              <w:rPr>
                <w:rFonts w:hint="eastAsia" w:ascii="仿宋_GB2312" w:eastAsia="仿宋_GB2312"/>
                <w:color w:val="auto"/>
                <w:sz w:val="24"/>
                <w:szCs w:val="24"/>
              </w:rPr>
            </w:pPr>
          </w:p>
        </w:tc>
      </w:tr>
      <w:tr w14:paraId="4420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91"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589FA78">
            <w:pPr>
              <w:spacing w:beforeLines="0" w:afterLines="0"/>
              <w:outlineLvl w:val="9"/>
              <w:rPr>
                <w:rFonts w:hint="eastAsia" w:ascii="仿宋_GB2312" w:eastAsia="仿宋_GB2312"/>
                <w:color w:val="auto"/>
                <w:sz w:val="24"/>
                <w:szCs w:val="24"/>
              </w:rPr>
            </w:pPr>
          </w:p>
        </w:tc>
        <w:tc>
          <w:tcPr>
            <w:tcW w:w="2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2198B1">
            <w:pPr>
              <w:spacing w:beforeLines="0" w:afterLines="0"/>
              <w:jc w:val="center"/>
              <w:outlineLvl w:val="9"/>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5</w:t>
            </w:r>
          </w:p>
        </w:tc>
        <w:tc>
          <w:tcPr>
            <w:tcW w:w="13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3D30FD">
            <w:pPr>
              <w:spacing w:beforeLines="0" w:afterLines="0"/>
              <w:jc w:val="both"/>
              <w:outlineLvl w:val="9"/>
              <w:rPr>
                <w:rFonts w:hint="eastAsia" w:ascii="仿宋_GB2312" w:hAnsi="Calibri" w:eastAsia="仿宋_GB2312"/>
                <w:color w:val="auto"/>
                <w:sz w:val="24"/>
                <w:szCs w:val="24"/>
              </w:rPr>
            </w:pPr>
            <w:r>
              <w:rPr>
                <w:rFonts w:hint="eastAsia" w:ascii="仿宋_GB2312" w:hAnsi="Calibri" w:eastAsia="仿宋_GB2312"/>
                <w:color w:val="auto"/>
                <w:sz w:val="24"/>
                <w:szCs w:val="24"/>
              </w:rPr>
              <w:t>投标报价</w:t>
            </w:r>
          </w:p>
        </w:tc>
        <w:tc>
          <w:tcPr>
            <w:tcW w:w="23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07AC10">
            <w:pPr>
              <w:spacing w:beforeLines="0" w:afterLines="0"/>
              <w:jc w:val="both"/>
              <w:outlineLvl w:val="9"/>
              <w:rPr>
                <w:rFonts w:hint="eastAsia" w:ascii="仿宋_GB2312" w:hAnsi="Calibri" w:eastAsia="仿宋_GB2312"/>
                <w:color w:val="auto"/>
                <w:sz w:val="24"/>
                <w:szCs w:val="24"/>
              </w:rPr>
            </w:pPr>
            <w:r>
              <w:rPr>
                <w:rFonts w:hint="eastAsia" w:ascii="仿宋_GB2312" w:hAnsi="Calibri" w:eastAsia="仿宋_GB2312"/>
                <w:color w:val="auto"/>
                <w:sz w:val="24"/>
                <w:szCs w:val="24"/>
              </w:rPr>
              <w:t>符合</w:t>
            </w:r>
            <w:r>
              <w:rPr>
                <w:rFonts w:hint="eastAsia" w:ascii="仿宋_GB2312" w:hAnsi="Calibri" w:eastAsia="仿宋_GB2312"/>
                <w:color w:val="auto"/>
                <w:sz w:val="24"/>
                <w:szCs w:val="24"/>
                <w:lang w:val="en-US" w:eastAsia="zh-CN"/>
              </w:rPr>
              <w:t>采买</w:t>
            </w:r>
            <w:r>
              <w:rPr>
                <w:rFonts w:hint="eastAsia" w:ascii="仿宋_GB2312" w:hAnsi="Calibri" w:eastAsia="仿宋_GB2312"/>
                <w:color w:val="auto"/>
                <w:sz w:val="24"/>
                <w:szCs w:val="24"/>
              </w:rPr>
              <w:t>文件要求</w:t>
            </w:r>
          </w:p>
        </w:tc>
        <w:tc>
          <w:tcPr>
            <w:tcW w:w="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8182B0">
            <w:pPr>
              <w:spacing w:beforeLines="0" w:afterLines="0"/>
              <w:outlineLvl w:val="9"/>
              <w:rPr>
                <w:rFonts w:hint="eastAsia" w:ascii="仿宋_GB2312" w:eastAsia="仿宋_GB2312"/>
                <w:color w:val="auto"/>
                <w:sz w:val="24"/>
                <w:szCs w:val="24"/>
              </w:rPr>
            </w:pPr>
          </w:p>
        </w:tc>
      </w:tr>
      <w:tr w14:paraId="21A9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91"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83F1346">
            <w:pPr>
              <w:spacing w:beforeLines="0" w:afterLines="0"/>
              <w:outlineLvl w:val="9"/>
              <w:rPr>
                <w:rFonts w:hint="eastAsia" w:ascii="仿宋_GB2312" w:eastAsia="仿宋_GB2312"/>
                <w:color w:val="auto"/>
                <w:sz w:val="24"/>
                <w:szCs w:val="24"/>
              </w:rPr>
            </w:pPr>
          </w:p>
        </w:tc>
        <w:tc>
          <w:tcPr>
            <w:tcW w:w="2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C89836">
            <w:pPr>
              <w:spacing w:beforeLines="0" w:afterLines="0"/>
              <w:jc w:val="center"/>
              <w:outlineLvl w:val="9"/>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6</w:t>
            </w:r>
          </w:p>
        </w:tc>
        <w:tc>
          <w:tcPr>
            <w:tcW w:w="13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EFBF5E">
            <w:pPr>
              <w:spacing w:beforeLines="0" w:afterLines="0"/>
              <w:jc w:val="both"/>
              <w:outlineLvl w:val="9"/>
              <w:rPr>
                <w:rFonts w:hint="eastAsia" w:ascii="仿宋_GB2312" w:hAnsi="Calibri" w:eastAsia="仿宋_GB2312"/>
                <w:color w:val="auto"/>
                <w:sz w:val="24"/>
                <w:szCs w:val="24"/>
              </w:rPr>
            </w:pPr>
            <w:r>
              <w:rPr>
                <w:rFonts w:hint="eastAsia" w:ascii="仿宋_GB2312" w:hAnsi="Calibri" w:eastAsia="仿宋_GB2312"/>
                <w:color w:val="auto"/>
                <w:sz w:val="24"/>
                <w:szCs w:val="24"/>
              </w:rPr>
              <w:t>报名</w:t>
            </w:r>
          </w:p>
        </w:tc>
        <w:tc>
          <w:tcPr>
            <w:tcW w:w="23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1D783C">
            <w:pPr>
              <w:spacing w:beforeLines="0" w:afterLines="0"/>
              <w:jc w:val="both"/>
              <w:outlineLvl w:val="9"/>
              <w:rPr>
                <w:rFonts w:hint="eastAsia" w:ascii="仿宋_GB2312" w:hAnsi="Calibri" w:eastAsia="仿宋_GB2312"/>
                <w:color w:val="auto"/>
                <w:sz w:val="24"/>
                <w:szCs w:val="24"/>
              </w:rPr>
            </w:pPr>
            <w:r>
              <w:rPr>
                <w:rFonts w:hint="eastAsia" w:ascii="仿宋_GB2312" w:hAnsi="Calibri" w:eastAsia="仿宋_GB2312"/>
                <w:color w:val="auto"/>
                <w:sz w:val="24"/>
                <w:szCs w:val="24"/>
              </w:rPr>
              <w:t>符合</w:t>
            </w:r>
            <w:r>
              <w:rPr>
                <w:rFonts w:hint="eastAsia" w:ascii="仿宋_GB2312" w:hAnsi="Calibri" w:eastAsia="仿宋_GB2312"/>
                <w:color w:val="auto"/>
                <w:sz w:val="24"/>
                <w:szCs w:val="24"/>
                <w:lang w:val="en-US" w:eastAsia="zh-CN"/>
              </w:rPr>
              <w:t>采买</w:t>
            </w:r>
            <w:r>
              <w:rPr>
                <w:rFonts w:hint="eastAsia" w:ascii="仿宋_GB2312" w:hAnsi="Calibri" w:eastAsia="仿宋_GB2312"/>
                <w:color w:val="auto"/>
                <w:sz w:val="24"/>
                <w:szCs w:val="24"/>
              </w:rPr>
              <w:t>文件要求</w:t>
            </w:r>
          </w:p>
        </w:tc>
        <w:tc>
          <w:tcPr>
            <w:tcW w:w="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8AC254">
            <w:pPr>
              <w:spacing w:beforeLines="0" w:afterLines="0"/>
              <w:outlineLvl w:val="9"/>
              <w:rPr>
                <w:rFonts w:hint="eastAsia" w:ascii="仿宋_GB2312" w:eastAsia="仿宋_GB2312"/>
                <w:color w:val="auto"/>
                <w:sz w:val="24"/>
                <w:szCs w:val="24"/>
              </w:rPr>
            </w:pPr>
          </w:p>
        </w:tc>
      </w:tr>
      <w:tr w14:paraId="4C1A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91"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5E033C4">
            <w:pPr>
              <w:spacing w:beforeLines="0" w:afterLines="0"/>
              <w:outlineLvl w:val="9"/>
              <w:rPr>
                <w:rFonts w:hint="eastAsia" w:ascii="仿宋_GB2312" w:eastAsia="仿宋_GB2312"/>
                <w:color w:val="auto"/>
                <w:sz w:val="24"/>
                <w:szCs w:val="24"/>
              </w:rPr>
            </w:pPr>
          </w:p>
        </w:tc>
        <w:tc>
          <w:tcPr>
            <w:tcW w:w="2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626D3D">
            <w:pPr>
              <w:spacing w:beforeLines="0" w:afterLines="0"/>
              <w:jc w:val="center"/>
              <w:outlineLvl w:val="9"/>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7</w:t>
            </w:r>
          </w:p>
        </w:tc>
        <w:tc>
          <w:tcPr>
            <w:tcW w:w="13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BFEF15">
            <w:pPr>
              <w:spacing w:beforeLines="0" w:afterLines="0"/>
              <w:jc w:val="both"/>
              <w:outlineLvl w:val="9"/>
              <w:rPr>
                <w:rFonts w:hint="eastAsia" w:ascii="仿宋_GB2312" w:hAnsi="Calibri" w:eastAsia="仿宋_GB2312"/>
                <w:color w:val="auto"/>
                <w:sz w:val="24"/>
                <w:szCs w:val="24"/>
              </w:rPr>
            </w:pPr>
            <w:r>
              <w:rPr>
                <w:rFonts w:hint="eastAsia" w:ascii="仿宋_GB2312" w:hAnsi="Calibri" w:eastAsia="仿宋_GB2312"/>
                <w:color w:val="auto"/>
                <w:sz w:val="24"/>
                <w:szCs w:val="24"/>
              </w:rPr>
              <w:t>投标函</w:t>
            </w:r>
          </w:p>
        </w:tc>
        <w:tc>
          <w:tcPr>
            <w:tcW w:w="23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58815A">
            <w:pPr>
              <w:spacing w:beforeLines="0" w:afterLines="0"/>
              <w:jc w:val="both"/>
              <w:outlineLvl w:val="9"/>
              <w:rPr>
                <w:rFonts w:hint="eastAsia" w:ascii="仿宋_GB2312" w:hAnsi="Calibri" w:eastAsia="仿宋_GB2312"/>
                <w:color w:val="auto"/>
                <w:sz w:val="24"/>
                <w:szCs w:val="24"/>
              </w:rPr>
            </w:pPr>
            <w:r>
              <w:rPr>
                <w:rFonts w:hint="eastAsia" w:ascii="仿宋_GB2312" w:hAnsi="Calibri" w:eastAsia="仿宋_GB2312"/>
                <w:color w:val="auto"/>
                <w:sz w:val="24"/>
                <w:szCs w:val="24"/>
              </w:rPr>
              <w:t>符合</w:t>
            </w:r>
            <w:r>
              <w:rPr>
                <w:rFonts w:hint="eastAsia" w:ascii="仿宋_GB2312" w:hAnsi="Calibri" w:eastAsia="仿宋_GB2312"/>
                <w:color w:val="auto"/>
                <w:sz w:val="24"/>
                <w:szCs w:val="24"/>
                <w:lang w:val="en-US" w:eastAsia="zh-CN"/>
              </w:rPr>
              <w:t>采买</w:t>
            </w:r>
            <w:r>
              <w:rPr>
                <w:rFonts w:hint="eastAsia" w:ascii="仿宋_GB2312" w:hAnsi="Calibri" w:eastAsia="仿宋_GB2312"/>
                <w:color w:val="auto"/>
                <w:sz w:val="24"/>
                <w:szCs w:val="24"/>
              </w:rPr>
              <w:t>文件要求</w:t>
            </w:r>
          </w:p>
        </w:tc>
        <w:tc>
          <w:tcPr>
            <w:tcW w:w="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4508EA">
            <w:pPr>
              <w:spacing w:beforeLines="0" w:afterLines="0"/>
              <w:outlineLvl w:val="9"/>
              <w:rPr>
                <w:rFonts w:hint="eastAsia" w:ascii="仿宋_GB2312" w:eastAsia="仿宋_GB2312"/>
                <w:color w:val="auto"/>
                <w:sz w:val="24"/>
                <w:szCs w:val="24"/>
              </w:rPr>
            </w:pPr>
          </w:p>
        </w:tc>
      </w:tr>
      <w:tr w14:paraId="0CE7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1"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F3E579B">
            <w:pPr>
              <w:spacing w:beforeLines="0" w:afterLines="0"/>
              <w:outlineLvl w:val="9"/>
              <w:rPr>
                <w:rFonts w:hint="eastAsia" w:ascii="仿宋_GB2312" w:eastAsia="仿宋_GB2312"/>
                <w:color w:val="auto"/>
                <w:sz w:val="24"/>
                <w:szCs w:val="24"/>
              </w:rPr>
            </w:pPr>
          </w:p>
        </w:tc>
        <w:tc>
          <w:tcPr>
            <w:tcW w:w="2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77E6F4">
            <w:pPr>
              <w:spacing w:beforeLines="0" w:afterLines="0"/>
              <w:jc w:val="center"/>
              <w:outlineLvl w:val="9"/>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8</w:t>
            </w:r>
          </w:p>
        </w:tc>
        <w:tc>
          <w:tcPr>
            <w:tcW w:w="13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A3E06A">
            <w:pPr>
              <w:spacing w:beforeLines="0" w:afterLines="0"/>
              <w:jc w:val="both"/>
              <w:outlineLvl w:val="9"/>
              <w:rPr>
                <w:rFonts w:hint="eastAsia" w:ascii="仿宋_GB2312" w:hAnsi="Calibri" w:eastAsia="仿宋_GB2312"/>
                <w:color w:val="auto"/>
                <w:sz w:val="24"/>
                <w:szCs w:val="24"/>
              </w:rPr>
            </w:pPr>
            <w:r>
              <w:rPr>
                <w:rFonts w:hint="eastAsia" w:ascii="仿宋_GB2312" w:hAnsi="Calibri" w:eastAsia="仿宋_GB2312"/>
                <w:color w:val="auto"/>
                <w:sz w:val="24"/>
                <w:szCs w:val="24"/>
              </w:rPr>
              <w:t>投标文件规范性</w:t>
            </w:r>
          </w:p>
        </w:tc>
        <w:tc>
          <w:tcPr>
            <w:tcW w:w="23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28FBAF">
            <w:pPr>
              <w:spacing w:beforeLines="0" w:afterLines="0"/>
              <w:jc w:val="both"/>
              <w:outlineLvl w:val="9"/>
              <w:rPr>
                <w:rFonts w:hint="eastAsia" w:ascii="仿宋_GB2312" w:hAnsi="Calibri" w:eastAsia="仿宋_GB2312"/>
                <w:color w:val="auto"/>
                <w:sz w:val="24"/>
                <w:szCs w:val="24"/>
              </w:rPr>
            </w:pPr>
            <w:r>
              <w:rPr>
                <w:rFonts w:hint="eastAsia" w:ascii="仿宋_GB2312" w:hAnsi="Calibri" w:eastAsia="仿宋_GB2312"/>
                <w:color w:val="auto"/>
                <w:sz w:val="24"/>
                <w:szCs w:val="24"/>
              </w:rPr>
              <w:t>无严重的编排混乱、内容不全或字迹模糊辨认不清、前后矛盾情况，对评标无实质性影响的</w:t>
            </w:r>
          </w:p>
        </w:tc>
        <w:tc>
          <w:tcPr>
            <w:tcW w:w="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6E9A29">
            <w:pPr>
              <w:spacing w:beforeLines="0" w:afterLines="0"/>
              <w:outlineLvl w:val="9"/>
              <w:rPr>
                <w:rFonts w:hint="eastAsia" w:ascii="仿宋_GB2312" w:eastAsia="仿宋_GB2312"/>
                <w:color w:val="auto"/>
                <w:sz w:val="24"/>
                <w:szCs w:val="24"/>
              </w:rPr>
            </w:pPr>
          </w:p>
        </w:tc>
      </w:tr>
      <w:tr w14:paraId="288E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1"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687639F">
            <w:pPr>
              <w:spacing w:beforeLines="0" w:afterLines="0"/>
              <w:outlineLvl w:val="9"/>
              <w:rPr>
                <w:rFonts w:hint="eastAsia" w:ascii="仿宋_GB2312" w:eastAsia="仿宋_GB2312"/>
                <w:color w:val="auto"/>
                <w:sz w:val="24"/>
                <w:szCs w:val="24"/>
              </w:rPr>
            </w:pPr>
          </w:p>
        </w:tc>
        <w:tc>
          <w:tcPr>
            <w:tcW w:w="2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A2CAC8">
            <w:pPr>
              <w:spacing w:beforeLines="0" w:afterLines="0"/>
              <w:jc w:val="center"/>
              <w:outlineLvl w:val="9"/>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9</w:t>
            </w:r>
          </w:p>
        </w:tc>
        <w:tc>
          <w:tcPr>
            <w:tcW w:w="13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B40CCC">
            <w:pPr>
              <w:spacing w:beforeLines="0" w:afterLines="0"/>
              <w:jc w:val="both"/>
              <w:outlineLvl w:val="9"/>
              <w:rPr>
                <w:rFonts w:hint="eastAsia" w:ascii="仿宋_GB2312" w:hAnsi="Calibri" w:eastAsia="仿宋_GB2312"/>
                <w:color w:val="auto"/>
                <w:sz w:val="24"/>
                <w:szCs w:val="24"/>
              </w:rPr>
            </w:pPr>
            <w:r>
              <w:rPr>
                <w:rFonts w:hint="eastAsia" w:ascii="仿宋_GB2312" w:hAnsi="Calibri" w:eastAsia="仿宋_GB2312"/>
                <w:color w:val="auto"/>
                <w:sz w:val="24"/>
                <w:szCs w:val="24"/>
              </w:rPr>
              <w:t>工程质量</w:t>
            </w:r>
          </w:p>
        </w:tc>
        <w:tc>
          <w:tcPr>
            <w:tcW w:w="23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18F7B6">
            <w:pPr>
              <w:spacing w:beforeLines="0" w:afterLines="0"/>
              <w:jc w:val="both"/>
              <w:outlineLvl w:val="9"/>
              <w:rPr>
                <w:rFonts w:hint="eastAsia" w:ascii="仿宋_GB2312" w:hAnsi="Calibri" w:eastAsia="仿宋_GB2312"/>
                <w:color w:val="auto"/>
                <w:sz w:val="24"/>
                <w:szCs w:val="24"/>
              </w:rPr>
            </w:pPr>
            <w:r>
              <w:rPr>
                <w:rFonts w:hint="eastAsia" w:ascii="仿宋_GB2312" w:hAnsi="Calibri" w:eastAsia="仿宋_GB2312"/>
                <w:color w:val="auto"/>
                <w:sz w:val="24"/>
                <w:szCs w:val="24"/>
              </w:rPr>
              <w:t>符合</w:t>
            </w:r>
            <w:r>
              <w:rPr>
                <w:rFonts w:hint="eastAsia" w:ascii="仿宋_GB2312" w:hAnsi="Calibri" w:eastAsia="仿宋_GB2312"/>
                <w:color w:val="auto"/>
                <w:sz w:val="24"/>
                <w:szCs w:val="24"/>
                <w:lang w:val="en-US" w:eastAsia="zh-CN"/>
              </w:rPr>
              <w:t>采买</w:t>
            </w:r>
            <w:r>
              <w:rPr>
                <w:rFonts w:hint="eastAsia" w:ascii="仿宋_GB2312" w:hAnsi="Calibri" w:eastAsia="仿宋_GB2312"/>
                <w:color w:val="auto"/>
                <w:sz w:val="24"/>
                <w:szCs w:val="24"/>
              </w:rPr>
              <w:t>文件要求</w:t>
            </w:r>
          </w:p>
        </w:tc>
        <w:tc>
          <w:tcPr>
            <w:tcW w:w="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D55F35">
            <w:pPr>
              <w:spacing w:beforeLines="0" w:afterLines="0"/>
              <w:outlineLvl w:val="9"/>
              <w:rPr>
                <w:rFonts w:hint="eastAsia" w:ascii="仿宋_GB2312" w:eastAsia="仿宋_GB2312"/>
                <w:color w:val="auto"/>
                <w:sz w:val="24"/>
                <w:szCs w:val="24"/>
              </w:rPr>
            </w:pPr>
          </w:p>
        </w:tc>
      </w:tr>
      <w:tr w14:paraId="4A87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1"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6B3904C">
            <w:pPr>
              <w:spacing w:beforeLines="0" w:afterLines="0"/>
              <w:outlineLvl w:val="9"/>
              <w:rPr>
                <w:rFonts w:hint="eastAsia" w:ascii="仿宋_GB2312" w:eastAsia="仿宋_GB2312"/>
                <w:color w:val="auto"/>
                <w:sz w:val="24"/>
                <w:szCs w:val="24"/>
              </w:rPr>
            </w:pPr>
          </w:p>
        </w:tc>
        <w:tc>
          <w:tcPr>
            <w:tcW w:w="2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A89F06">
            <w:pPr>
              <w:spacing w:beforeLines="0" w:afterLines="0"/>
              <w:jc w:val="center"/>
              <w:outlineLvl w:val="9"/>
              <w:rPr>
                <w:rFonts w:hint="eastAsia" w:ascii="仿宋_GB2312" w:eastAsia="仿宋_GB2312"/>
                <w:color w:val="auto"/>
                <w:sz w:val="24"/>
                <w:szCs w:val="24"/>
                <w:lang w:eastAsia="zh-CN"/>
              </w:rPr>
            </w:pPr>
            <w:r>
              <w:rPr>
                <w:rFonts w:hint="eastAsia" w:ascii="仿宋_GB2312" w:eastAsia="仿宋_GB2312"/>
                <w:color w:val="auto"/>
                <w:sz w:val="24"/>
                <w:szCs w:val="24"/>
              </w:rPr>
              <w:t>1</w:t>
            </w:r>
            <w:r>
              <w:rPr>
                <w:rFonts w:hint="eastAsia" w:ascii="仿宋_GB2312" w:eastAsia="仿宋_GB2312"/>
                <w:color w:val="auto"/>
                <w:sz w:val="24"/>
                <w:szCs w:val="24"/>
                <w:lang w:val="en-US" w:eastAsia="zh-CN"/>
              </w:rPr>
              <w:t>0</w:t>
            </w:r>
          </w:p>
        </w:tc>
        <w:tc>
          <w:tcPr>
            <w:tcW w:w="13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8B1BF9">
            <w:pPr>
              <w:spacing w:beforeLines="0" w:afterLines="0"/>
              <w:jc w:val="both"/>
              <w:outlineLvl w:val="9"/>
              <w:rPr>
                <w:rFonts w:hint="eastAsia" w:ascii="仿宋_GB2312" w:hAnsi="Calibri" w:eastAsia="仿宋_GB2312"/>
                <w:color w:val="auto"/>
                <w:sz w:val="24"/>
                <w:szCs w:val="24"/>
              </w:rPr>
            </w:pPr>
            <w:r>
              <w:rPr>
                <w:rFonts w:hint="eastAsia" w:ascii="仿宋_GB2312" w:hAnsi="Calibri" w:eastAsia="仿宋_GB2312"/>
                <w:color w:val="auto"/>
                <w:sz w:val="24"/>
                <w:szCs w:val="24"/>
              </w:rPr>
              <w:t>已标价工程量清单</w:t>
            </w:r>
          </w:p>
        </w:tc>
        <w:tc>
          <w:tcPr>
            <w:tcW w:w="23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53CE2C">
            <w:pPr>
              <w:spacing w:beforeLines="0" w:afterLines="0"/>
              <w:jc w:val="both"/>
              <w:outlineLvl w:val="9"/>
              <w:rPr>
                <w:rFonts w:hint="eastAsia" w:ascii="仿宋_GB2312" w:hAnsi="Calibri" w:eastAsia="仿宋_GB2312"/>
                <w:color w:val="auto"/>
                <w:sz w:val="24"/>
                <w:szCs w:val="24"/>
              </w:rPr>
            </w:pPr>
            <w:r>
              <w:rPr>
                <w:rFonts w:hint="eastAsia" w:ascii="仿宋_GB2312" w:hAnsi="Calibri" w:eastAsia="仿宋_GB2312"/>
                <w:color w:val="auto"/>
                <w:sz w:val="24"/>
                <w:szCs w:val="24"/>
              </w:rPr>
              <w:t>符合</w:t>
            </w:r>
            <w:r>
              <w:rPr>
                <w:rFonts w:hint="eastAsia" w:ascii="仿宋_GB2312" w:hAnsi="Calibri" w:eastAsia="仿宋_GB2312"/>
                <w:color w:val="auto"/>
                <w:sz w:val="24"/>
                <w:szCs w:val="24"/>
                <w:lang w:val="en-US" w:eastAsia="zh-CN"/>
              </w:rPr>
              <w:t>采买</w:t>
            </w:r>
            <w:r>
              <w:rPr>
                <w:rFonts w:hint="eastAsia" w:ascii="仿宋_GB2312" w:hAnsi="Calibri" w:eastAsia="仿宋_GB2312"/>
                <w:color w:val="auto"/>
                <w:sz w:val="24"/>
                <w:szCs w:val="24"/>
              </w:rPr>
              <w:t>文件要求</w:t>
            </w:r>
          </w:p>
        </w:tc>
        <w:tc>
          <w:tcPr>
            <w:tcW w:w="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BADD8D">
            <w:pPr>
              <w:spacing w:beforeLines="0" w:afterLines="0"/>
              <w:outlineLvl w:val="9"/>
              <w:rPr>
                <w:rFonts w:hint="eastAsia" w:ascii="仿宋_GB2312" w:eastAsia="仿宋_GB2312"/>
                <w:color w:val="auto"/>
                <w:sz w:val="24"/>
                <w:szCs w:val="24"/>
              </w:rPr>
            </w:pPr>
          </w:p>
        </w:tc>
      </w:tr>
      <w:tr w14:paraId="5C5A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1"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C5A253D">
            <w:pPr>
              <w:spacing w:beforeLines="0" w:afterLines="0"/>
              <w:outlineLvl w:val="9"/>
              <w:rPr>
                <w:rFonts w:hint="eastAsia" w:ascii="仿宋_GB2312" w:eastAsia="仿宋_GB2312"/>
                <w:color w:val="auto"/>
                <w:sz w:val="24"/>
                <w:szCs w:val="24"/>
              </w:rPr>
            </w:pPr>
          </w:p>
        </w:tc>
        <w:tc>
          <w:tcPr>
            <w:tcW w:w="2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EFDF48">
            <w:pPr>
              <w:spacing w:beforeLines="0" w:afterLines="0"/>
              <w:jc w:val="center"/>
              <w:outlineLvl w:val="9"/>
              <w:rPr>
                <w:rFonts w:hint="eastAsia" w:ascii="仿宋_GB2312" w:eastAsia="仿宋_GB2312"/>
                <w:color w:val="auto"/>
                <w:sz w:val="24"/>
                <w:szCs w:val="24"/>
                <w:lang w:eastAsia="zh-CN"/>
              </w:rPr>
            </w:pPr>
            <w:r>
              <w:rPr>
                <w:rFonts w:hint="eastAsia" w:ascii="仿宋_GB2312" w:eastAsia="仿宋_GB2312"/>
                <w:color w:val="auto"/>
                <w:sz w:val="24"/>
                <w:szCs w:val="24"/>
              </w:rPr>
              <w:t>1</w:t>
            </w:r>
            <w:r>
              <w:rPr>
                <w:rFonts w:hint="eastAsia" w:ascii="仿宋_GB2312" w:eastAsia="仿宋_GB2312"/>
                <w:color w:val="auto"/>
                <w:sz w:val="24"/>
                <w:szCs w:val="24"/>
                <w:lang w:val="en-US" w:eastAsia="zh-CN"/>
              </w:rPr>
              <w:t>1</w:t>
            </w:r>
          </w:p>
        </w:tc>
        <w:tc>
          <w:tcPr>
            <w:tcW w:w="13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FE9548">
            <w:pPr>
              <w:spacing w:beforeLines="0" w:afterLines="0"/>
              <w:outlineLvl w:val="9"/>
              <w:rPr>
                <w:rFonts w:hint="eastAsia" w:ascii="仿宋_GB2312" w:hAnsi="Calibri" w:eastAsia="仿宋_GB2312"/>
                <w:color w:val="auto"/>
                <w:sz w:val="24"/>
                <w:szCs w:val="24"/>
              </w:rPr>
            </w:pPr>
            <w:r>
              <w:rPr>
                <w:rFonts w:hint="eastAsia" w:ascii="仿宋_GB2312" w:hAnsi="Calibri" w:eastAsia="仿宋_GB2312"/>
                <w:color w:val="auto"/>
                <w:sz w:val="24"/>
                <w:szCs w:val="24"/>
              </w:rPr>
              <w:t>其他要求</w:t>
            </w:r>
          </w:p>
        </w:tc>
        <w:tc>
          <w:tcPr>
            <w:tcW w:w="23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BC027D">
            <w:pPr>
              <w:spacing w:beforeLines="0" w:afterLines="0"/>
              <w:outlineLvl w:val="9"/>
              <w:rPr>
                <w:rFonts w:hint="eastAsia" w:ascii="仿宋_GB2312" w:hAnsi="Calibri" w:eastAsia="仿宋_GB2312"/>
                <w:color w:val="auto"/>
                <w:sz w:val="24"/>
                <w:szCs w:val="24"/>
              </w:rPr>
            </w:pPr>
            <w:r>
              <w:rPr>
                <w:rFonts w:hint="eastAsia" w:ascii="仿宋_GB2312" w:hAnsi="Calibri" w:eastAsia="仿宋_GB2312"/>
                <w:color w:val="auto"/>
                <w:sz w:val="24"/>
                <w:szCs w:val="24"/>
              </w:rPr>
              <w:t>满足</w:t>
            </w:r>
            <w:r>
              <w:rPr>
                <w:rFonts w:hint="eastAsia" w:ascii="仿宋_GB2312" w:hAnsi="Calibri" w:eastAsia="仿宋_GB2312"/>
                <w:color w:val="auto"/>
                <w:sz w:val="24"/>
                <w:szCs w:val="24"/>
                <w:lang w:val="en-US" w:eastAsia="zh-CN"/>
              </w:rPr>
              <w:t>采买</w:t>
            </w:r>
            <w:r>
              <w:rPr>
                <w:rFonts w:hint="eastAsia" w:ascii="仿宋_GB2312" w:hAnsi="Calibri" w:eastAsia="仿宋_GB2312"/>
                <w:color w:val="auto"/>
                <w:sz w:val="24"/>
                <w:szCs w:val="24"/>
              </w:rPr>
              <w:t>文件的实质性条款没有</w:t>
            </w:r>
            <w:r>
              <w:rPr>
                <w:rFonts w:hint="eastAsia" w:ascii="仿宋_GB2312" w:hAnsi="Calibri" w:eastAsia="仿宋_GB2312"/>
                <w:color w:val="auto"/>
                <w:sz w:val="24"/>
                <w:szCs w:val="24"/>
                <w:lang w:val="en-US" w:eastAsia="zh-CN"/>
              </w:rPr>
              <w:t>采买</w:t>
            </w:r>
            <w:r>
              <w:rPr>
                <w:rFonts w:hint="eastAsia" w:ascii="仿宋_GB2312" w:hAnsi="Calibri" w:eastAsia="仿宋_GB2312"/>
                <w:color w:val="auto"/>
                <w:sz w:val="24"/>
                <w:szCs w:val="24"/>
              </w:rPr>
              <w:t>人不能接受的其他条件</w:t>
            </w:r>
          </w:p>
        </w:tc>
        <w:tc>
          <w:tcPr>
            <w:tcW w:w="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FC83FB">
            <w:pPr>
              <w:spacing w:beforeLines="0" w:afterLines="0"/>
              <w:outlineLvl w:val="9"/>
              <w:rPr>
                <w:rFonts w:hint="eastAsia" w:ascii="仿宋_GB2312" w:eastAsia="仿宋_GB2312"/>
                <w:color w:val="auto"/>
                <w:sz w:val="24"/>
                <w:szCs w:val="24"/>
              </w:rPr>
            </w:pPr>
          </w:p>
        </w:tc>
      </w:tr>
      <w:tr w14:paraId="7525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98"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24836E4">
            <w:pPr>
              <w:spacing w:beforeLines="0" w:afterLines="0"/>
              <w:jc w:val="center"/>
              <w:outlineLvl w:val="9"/>
              <w:rPr>
                <w:rFonts w:hint="eastAsia" w:ascii="仿宋_GB2312" w:eastAsia="仿宋_GB2312"/>
                <w:color w:val="auto"/>
                <w:sz w:val="24"/>
                <w:szCs w:val="24"/>
              </w:rPr>
            </w:pPr>
            <w:r>
              <w:rPr>
                <w:rFonts w:hint="eastAsia" w:ascii="仿宋_GB2312" w:eastAsia="仿宋_GB2312"/>
                <w:color w:val="auto"/>
                <w:sz w:val="24"/>
                <w:szCs w:val="24"/>
              </w:rPr>
              <w:t>资格评审汇总</w:t>
            </w:r>
          </w:p>
        </w:tc>
        <w:tc>
          <w:tcPr>
            <w:tcW w:w="5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A27E54">
            <w:pPr>
              <w:spacing w:beforeLines="0" w:afterLines="0"/>
              <w:outlineLvl w:val="9"/>
              <w:rPr>
                <w:rFonts w:hint="eastAsia" w:ascii="仿宋_GB2312" w:eastAsia="仿宋_GB2312"/>
                <w:color w:val="auto"/>
                <w:sz w:val="24"/>
                <w:szCs w:val="24"/>
              </w:rPr>
            </w:pPr>
          </w:p>
        </w:tc>
      </w:tr>
    </w:tbl>
    <w:p w14:paraId="4BACF7DA">
      <w:pPr>
        <w:spacing w:beforeLines="0" w:afterLines="0" w:line="360" w:lineRule="auto"/>
        <w:ind w:left="573"/>
        <w:outlineLvl w:val="9"/>
        <w:rPr>
          <w:rFonts w:hint="eastAsia" w:ascii="黑体" w:hAnsi="黑体" w:eastAsia="黑体" w:cs="黑体"/>
          <w:b/>
          <w:color w:val="auto"/>
          <w:sz w:val="32"/>
          <w:szCs w:val="32"/>
          <w:lang w:eastAsia="zh-CN"/>
        </w:rPr>
      </w:pPr>
      <w:r>
        <w:rPr>
          <w:rFonts w:hint="eastAsia" w:ascii="黑体" w:hAnsi="黑体" w:eastAsia="黑体" w:cs="黑体"/>
          <w:b/>
          <w:color w:val="auto"/>
          <w:sz w:val="32"/>
          <w:szCs w:val="32"/>
          <w:lang w:eastAsia="zh-CN"/>
        </w:rPr>
        <w:t>一、评标委员会与评标</w:t>
      </w:r>
    </w:p>
    <w:p w14:paraId="1159BB9D">
      <w:pPr>
        <w:keepNext w:val="0"/>
        <w:keepLines w:val="0"/>
        <w:pageBreakBefore w:val="0"/>
        <w:widowControl w:val="0"/>
        <w:kinsoku/>
        <w:wordWrap/>
        <w:overflowPunct/>
        <w:topLinePunct w:val="0"/>
        <w:autoSpaceDE/>
        <w:autoSpaceDN/>
        <w:bidi w:val="0"/>
        <w:adjustRightInd/>
        <w:snapToGrid/>
        <w:spacing w:beforeLines="0" w:afterLines="0" w:line="240" w:lineRule="auto"/>
        <w:ind w:left="0" w:firstLine="640" w:firstLineChars="200"/>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1、开标结束后，开始评标，评标采用低价中标。</w:t>
      </w:r>
    </w:p>
    <w:p w14:paraId="6B9CDDB9">
      <w:pPr>
        <w:keepNext w:val="0"/>
        <w:keepLines w:val="0"/>
        <w:pageBreakBefore w:val="0"/>
        <w:widowControl w:val="0"/>
        <w:kinsoku/>
        <w:wordWrap/>
        <w:overflowPunct/>
        <w:topLinePunct w:val="0"/>
        <w:autoSpaceDE/>
        <w:autoSpaceDN/>
        <w:bidi w:val="0"/>
        <w:adjustRightInd/>
        <w:snapToGrid/>
        <w:spacing w:beforeLines="0" w:afterLines="0" w:line="240" w:lineRule="auto"/>
        <w:ind w:left="0" w:firstLine="640" w:firstLineChars="200"/>
        <w:textAlignment w:val="auto"/>
        <w:outlineLvl w:val="9"/>
        <w:rPr>
          <w:rFonts w:hint="eastAsia" w:ascii="仿宋_GB2312" w:hAnsi="仿宋_GB2312" w:eastAsia="仿宋_GB2312" w:cs="仿宋_GB2312"/>
          <w:b w:val="0"/>
          <w:bCs/>
          <w:color w:val="auto"/>
          <w:sz w:val="32"/>
          <w:szCs w:val="32"/>
          <w:highlight w:val="none"/>
          <w:u w:val="single"/>
          <w:lang w:eastAsia="zh-CN"/>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lang w:eastAsia="zh-CN"/>
        </w:rPr>
        <w:t>评标由</w:t>
      </w:r>
      <w:r>
        <w:rPr>
          <w:rFonts w:hint="eastAsia" w:ascii="仿宋_GB2312" w:hAnsi="仿宋_GB2312" w:eastAsia="仿宋_GB2312" w:cs="仿宋_GB2312"/>
          <w:b w:val="0"/>
          <w:bCs/>
          <w:color w:val="auto"/>
          <w:sz w:val="32"/>
          <w:szCs w:val="32"/>
          <w:highlight w:val="none"/>
          <w:u w:val="single"/>
          <w:lang w:eastAsia="zh-CN"/>
        </w:rPr>
        <w:t>五河县住房和城乡建设局安排3名以上人员参与。</w:t>
      </w:r>
    </w:p>
    <w:p w14:paraId="318B669C">
      <w:pPr>
        <w:keepNext w:val="0"/>
        <w:keepLines w:val="0"/>
        <w:pageBreakBefore w:val="0"/>
        <w:widowControl w:val="0"/>
        <w:kinsoku/>
        <w:wordWrap/>
        <w:overflowPunct/>
        <w:topLinePunct w:val="0"/>
        <w:autoSpaceDE/>
        <w:autoSpaceDN/>
        <w:bidi w:val="0"/>
        <w:adjustRightInd/>
        <w:snapToGrid/>
        <w:spacing w:beforeLines="0" w:afterLines="0" w:line="240" w:lineRule="auto"/>
        <w:ind w:left="0" w:firstLine="640" w:firstLineChars="200"/>
        <w:textAlignment w:val="auto"/>
        <w:outlineLvl w:val="9"/>
        <w:rPr>
          <w:rFonts w:hint="eastAsia" w:ascii="仿宋_GB2312" w:hAnsi="仿宋_GB2312" w:eastAsia="仿宋_GB2312" w:cs="仿宋_GB2312"/>
          <w:b w:val="0"/>
          <w:bCs/>
          <w:color w:val="auto"/>
          <w:sz w:val="32"/>
          <w:szCs w:val="32"/>
          <w:lang w:eastAsia="zh-CN"/>
        </w:rPr>
      </w:pPr>
    </w:p>
    <w:p w14:paraId="691224DE">
      <w:pPr>
        <w:keepNext w:val="0"/>
        <w:keepLines w:val="0"/>
        <w:pageBreakBefore w:val="0"/>
        <w:widowControl w:val="0"/>
        <w:kinsoku/>
        <w:wordWrap/>
        <w:overflowPunct/>
        <w:topLinePunct w:val="0"/>
        <w:autoSpaceDE/>
        <w:autoSpaceDN/>
        <w:bidi w:val="0"/>
        <w:adjustRightInd/>
        <w:snapToGrid/>
        <w:spacing w:beforeLines="0" w:afterLines="0" w:line="240" w:lineRule="auto"/>
        <w:ind w:left="0" w:firstLine="640" w:firstLineChars="200"/>
        <w:textAlignment w:val="auto"/>
        <w:outlineLvl w:val="9"/>
        <w:rPr>
          <w:rFonts w:hint="eastAsia" w:ascii="仿宋_GB2312" w:hAnsi="仿宋_GB2312" w:eastAsia="仿宋_GB2312" w:cs="仿宋_GB2312"/>
          <w:b w:val="0"/>
          <w:bCs/>
          <w:color w:val="auto"/>
          <w:sz w:val="32"/>
          <w:szCs w:val="32"/>
          <w:lang w:eastAsia="zh-CN"/>
        </w:rPr>
      </w:pPr>
    </w:p>
    <w:p w14:paraId="3E5F7A11">
      <w:pPr>
        <w:jc w:val="center"/>
        <w:outlineLvl w:val="0"/>
        <w:rPr>
          <w:rFonts w:hint="eastAsia" w:ascii="方正小标宋简体" w:hAnsi="方正小标宋简体" w:eastAsia="方正小标宋简体" w:cs="方正小标宋简体"/>
          <w:sz w:val="44"/>
          <w:szCs w:val="44"/>
          <w:lang w:eastAsia="zh-CN"/>
        </w:rPr>
      </w:pPr>
      <w:bookmarkStart w:id="3" w:name="_Toc1951"/>
      <w:r>
        <w:rPr>
          <w:rFonts w:hint="eastAsia" w:ascii="方正小标宋简体" w:hAnsi="方正小标宋简体" w:eastAsia="方正小标宋简体" w:cs="方正小标宋简体"/>
          <w:sz w:val="44"/>
          <w:szCs w:val="44"/>
          <w:lang w:eastAsia="zh-CN"/>
        </w:rPr>
        <w:t>第四章</w:t>
      </w:r>
      <w:r>
        <w:rPr>
          <w:rFonts w:hint="eastAsia" w:ascii="方正小标宋简体" w:hAnsi="方正小标宋简体" w:eastAsia="方正小标宋简体" w:cs="方正小标宋简体"/>
          <w:sz w:val="44"/>
          <w:szCs w:val="44"/>
          <w:lang w:val="en-US" w:eastAsia="zh-CN"/>
        </w:rPr>
        <w:t xml:space="preserve"> </w:t>
      </w:r>
      <w:bookmarkEnd w:id="3"/>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合   同</w:t>
      </w:r>
    </w:p>
    <w:p w14:paraId="4F7F45E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甲方：五河县园林管理中心</w:t>
      </w:r>
    </w:p>
    <w:p w14:paraId="386303C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乙方：</w:t>
      </w:r>
    </w:p>
    <w:p w14:paraId="3838CC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依照《中华人民共和国合同法》、《中华人民共和国建筑法》及其相关法律、行政法规，遵循平等、自愿、公平和诚实信用的原则，双方就本工程施工事项协商一致，订立本合同。</w:t>
      </w:r>
    </w:p>
    <w:p w14:paraId="3584CEA1">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一、工程概况及承包地点</w:t>
      </w:r>
    </w:p>
    <w:p w14:paraId="33407D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lang w:val="en-US" w:eastAsia="zh-CN"/>
        </w:rPr>
        <w:t>地点</w:t>
      </w:r>
      <w:r>
        <w:rPr>
          <w:rFonts w:hint="default" w:ascii="仿宋_GB2312" w:hAnsi="仿宋_GB2312" w:eastAsia="仿宋_GB2312" w:cs="仿宋_GB2312"/>
          <w:sz w:val="32"/>
          <w:szCs w:val="32"/>
          <w:lang w:val="en-US" w:eastAsia="zh-CN"/>
        </w:rPr>
        <w:t>：</w:t>
      </w:r>
      <w:r>
        <w:rPr>
          <w:rFonts w:hint="eastAsia" w:ascii="黑体" w:hAnsi="黑体" w:eastAsia="黑体" w:cs="黑体"/>
          <w:sz w:val="32"/>
          <w:szCs w:val="32"/>
          <w:lang w:val="en-US" w:eastAsia="zh-CN"/>
        </w:rPr>
        <w:t>一标段</w:t>
      </w:r>
      <w:r>
        <w:rPr>
          <w:rFonts w:hint="eastAsia" w:ascii="黑体" w:hAnsi="黑体" w:eastAsia="黑体" w:cs="黑体"/>
          <w:sz w:val="28"/>
          <w:szCs w:val="28"/>
          <w:lang w:val="en-US" w:eastAsia="zh-CN"/>
        </w:rPr>
        <w:t>：</w:t>
      </w:r>
      <w:r>
        <w:rPr>
          <w:rFonts w:hint="eastAsia" w:ascii="仿宋" w:hAnsi="仿宋" w:eastAsia="仿宋" w:cs="仿宋"/>
          <w:sz w:val="32"/>
          <w:szCs w:val="32"/>
        </w:rPr>
        <w:t>国防路</w:t>
      </w:r>
      <w:r>
        <w:rPr>
          <w:rFonts w:hint="eastAsia" w:ascii="仿宋" w:hAnsi="仿宋" w:eastAsia="仿宋" w:cs="仿宋"/>
          <w:sz w:val="32"/>
          <w:szCs w:val="32"/>
          <w:lang w:eastAsia="zh-CN"/>
        </w:rPr>
        <w:t>、</w:t>
      </w:r>
      <w:r>
        <w:rPr>
          <w:rFonts w:hint="eastAsia" w:ascii="仿宋" w:hAnsi="仿宋" w:eastAsia="仿宋" w:cs="仿宋"/>
          <w:sz w:val="32"/>
          <w:szCs w:val="32"/>
        </w:rPr>
        <w:t>潼河路及附近角园</w:t>
      </w:r>
      <w:r>
        <w:rPr>
          <w:rFonts w:hint="eastAsia" w:ascii="仿宋" w:hAnsi="仿宋" w:eastAsia="仿宋" w:cs="仿宋"/>
          <w:sz w:val="32"/>
          <w:szCs w:val="32"/>
          <w:lang w:eastAsia="zh-CN"/>
        </w:rPr>
        <w:t>、</w:t>
      </w:r>
      <w:r>
        <w:rPr>
          <w:rFonts w:hint="eastAsia" w:ascii="仿宋" w:hAnsi="仿宋" w:eastAsia="仿宋" w:cs="仿宋"/>
          <w:sz w:val="32"/>
          <w:szCs w:val="32"/>
        </w:rPr>
        <w:t>大桥路、新华书店附近</w:t>
      </w:r>
      <w:r>
        <w:rPr>
          <w:rFonts w:hint="eastAsia" w:ascii="仿宋" w:hAnsi="仿宋" w:eastAsia="仿宋" w:cs="仿宋"/>
          <w:sz w:val="32"/>
          <w:szCs w:val="32"/>
          <w:lang w:eastAsia="zh-CN"/>
        </w:rPr>
        <w:t>、</w:t>
      </w:r>
      <w:r>
        <w:rPr>
          <w:rFonts w:hint="eastAsia" w:ascii="仿宋" w:hAnsi="仿宋" w:eastAsia="仿宋" w:cs="仿宋"/>
          <w:sz w:val="32"/>
          <w:szCs w:val="32"/>
        </w:rPr>
        <w:t>闸桥路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环城北路及角园</w:t>
      </w:r>
      <w:r>
        <w:rPr>
          <w:rFonts w:hint="eastAsia" w:ascii="仿宋" w:hAnsi="仿宋" w:eastAsia="仿宋" w:cs="仿宋"/>
          <w:sz w:val="32"/>
          <w:szCs w:val="32"/>
          <w:lang w:eastAsia="zh-CN"/>
        </w:rPr>
        <w:t>、堤坝两侧及分洪闸</w:t>
      </w:r>
      <w:r>
        <w:rPr>
          <w:rFonts w:hint="eastAsia" w:ascii="仿宋" w:hAnsi="仿宋" w:eastAsia="仿宋" w:cs="仿宋"/>
          <w:sz w:val="32"/>
          <w:szCs w:val="32"/>
          <w:highlight w:val="none"/>
          <w:lang w:eastAsia="zh-CN"/>
        </w:rPr>
        <w:t>角园、锦绣园、</w:t>
      </w:r>
      <w:r>
        <w:rPr>
          <w:rFonts w:hint="eastAsia" w:ascii="仿宋" w:hAnsi="仿宋" w:eastAsia="仿宋" w:cs="仿宋"/>
          <w:sz w:val="32"/>
          <w:szCs w:val="32"/>
          <w:highlight w:val="none"/>
        </w:rPr>
        <w:t>新站路</w:t>
      </w:r>
      <w:r>
        <w:rPr>
          <w:rFonts w:hint="eastAsia" w:ascii="仿宋" w:hAnsi="仿宋" w:eastAsia="仿宋" w:cs="仿宋"/>
          <w:sz w:val="32"/>
          <w:szCs w:val="32"/>
          <w:highlight w:val="none"/>
          <w:lang w:val="en-US" w:eastAsia="zh-CN"/>
        </w:rPr>
        <w:t>及汽车站角园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天井湖路</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淮河路、浍河路</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环城西路</w:t>
      </w:r>
      <w:r>
        <w:rPr>
          <w:rFonts w:hint="eastAsia" w:ascii="仿宋_GB2312" w:hAnsi="仿宋_GB2312" w:eastAsia="仿宋_GB2312" w:cs="仿宋_GB2312"/>
          <w:sz w:val="28"/>
          <w:szCs w:val="28"/>
          <w:highlight w:val="none"/>
          <w:lang w:val="en-US" w:eastAsia="zh-CN"/>
        </w:rPr>
        <w:t>；</w:t>
      </w:r>
      <w:r>
        <w:rPr>
          <w:rFonts w:hint="eastAsia" w:ascii="黑体" w:hAnsi="黑体" w:eastAsia="黑体" w:cs="黑体"/>
          <w:sz w:val="32"/>
          <w:szCs w:val="32"/>
          <w:lang w:val="en-US" w:eastAsia="zh-CN"/>
        </w:rPr>
        <w:t>二标段</w:t>
      </w:r>
      <w:r>
        <w:rPr>
          <w:rFonts w:hint="eastAsia" w:ascii="黑体" w:hAnsi="黑体" w:eastAsia="黑体" w:cs="黑体"/>
          <w:sz w:val="28"/>
          <w:szCs w:val="28"/>
          <w:lang w:val="en-US" w:eastAsia="zh-CN"/>
        </w:rPr>
        <w:t>：</w:t>
      </w:r>
      <w:r>
        <w:rPr>
          <w:rFonts w:hint="eastAsia" w:ascii="仿宋" w:hAnsi="仿宋" w:eastAsia="仿宋" w:cs="仿宋"/>
          <w:sz w:val="32"/>
          <w:szCs w:val="32"/>
        </w:rPr>
        <w:t>中兴路</w:t>
      </w:r>
      <w:r>
        <w:rPr>
          <w:rFonts w:hint="eastAsia" w:ascii="仿宋" w:hAnsi="仿宋" w:eastAsia="仿宋" w:cs="仿宋"/>
          <w:sz w:val="32"/>
          <w:szCs w:val="32"/>
          <w:lang w:val="en-US" w:eastAsia="zh-CN"/>
        </w:rPr>
        <w:t>及角园、</w:t>
      </w:r>
      <w:r>
        <w:rPr>
          <w:rFonts w:hint="eastAsia" w:ascii="仿宋" w:hAnsi="仿宋" w:eastAsia="仿宋" w:cs="仿宋"/>
          <w:sz w:val="32"/>
          <w:szCs w:val="32"/>
        </w:rPr>
        <w:t>兴县路（棕榈修剪）</w:t>
      </w:r>
      <w:r>
        <w:rPr>
          <w:rFonts w:hint="eastAsia" w:ascii="仿宋" w:hAnsi="仿宋" w:eastAsia="仿宋" w:cs="仿宋"/>
          <w:sz w:val="32"/>
          <w:szCs w:val="32"/>
          <w:lang w:eastAsia="zh-CN"/>
        </w:rPr>
        <w:t>、</w:t>
      </w:r>
      <w:r>
        <w:rPr>
          <w:rFonts w:hint="eastAsia" w:ascii="仿宋" w:hAnsi="仿宋" w:eastAsia="仿宋" w:cs="仿宋"/>
          <w:sz w:val="32"/>
          <w:szCs w:val="32"/>
        </w:rPr>
        <w:t>青年路</w:t>
      </w:r>
      <w:r>
        <w:rPr>
          <w:rFonts w:hint="eastAsia" w:ascii="仿宋" w:hAnsi="仿宋" w:eastAsia="仿宋" w:cs="仿宋"/>
          <w:sz w:val="32"/>
          <w:szCs w:val="32"/>
          <w:lang w:eastAsia="zh-CN"/>
        </w:rPr>
        <w:t>、</w:t>
      </w:r>
      <w:r>
        <w:rPr>
          <w:rFonts w:hint="eastAsia" w:ascii="仿宋" w:hAnsi="仿宋" w:eastAsia="仿宋" w:cs="仿宋"/>
          <w:sz w:val="32"/>
          <w:szCs w:val="32"/>
        </w:rPr>
        <w:t>惠民路</w:t>
      </w:r>
      <w:r>
        <w:rPr>
          <w:rFonts w:hint="eastAsia" w:ascii="仿宋" w:hAnsi="仿宋" w:eastAsia="仿宋" w:cs="仿宋"/>
          <w:sz w:val="32"/>
          <w:szCs w:val="32"/>
          <w:lang w:eastAsia="zh-CN"/>
        </w:rPr>
        <w:t>、</w:t>
      </w:r>
      <w:r>
        <w:rPr>
          <w:rFonts w:hint="eastAsia" w:ascii="仿宋" w:hAnsi="仿宋" w:eastAsia="仿宋" w:cs="仿宋"/>
          <w:sz w:val="32"/>
          <w:szCs w:val="32"/>
        </w:rPr>
        <w:t>国防南路</w:t>
      </w:r>
      <w:r>
        <w:rPr>
          <w:rFonts w:hint="eastAsia" w:ascii="仿宋" w:hAnsi="仿宋" w:eastAsia="仿宋" w:cs="仿宋"/>
          <w:sz w:val="32"/>
          <w:szCs w:val="32"/>
          <w:lang w:eastAsia="zh-CN"/>
        </w:rPr>
        <w:t>、</w:t>
      </w:r>
      <w:r>
        <w:rPr>
          <w:rFonts w:hint="eastAsia" w:ascii="仿宋" w:hAnsi="仿宋" w:eastAsia="仿宋" w:cs="仿宋"/>
          <w:sz w:val="32"/>
          <w:szCs w:val="32"/>
        </w:rPr>
        <w:t>工业十一路</w:t>
      </w:r>
      <w:r>
        <w:rPr>
          <w:rFonts w:hint="eastAsia" w:ascii="仿宋" w:hAnsi="仿宋" w:eastAsia="仿宋" w:cs="仿宋"/>
          <w:sz w:val="32"/>
          <w:szCs w:val="32"/>
          <w:lang w:eastAsia="zh-CN"/>
        </w:rPr>
        <w:t>、</w:t>
      </w:r>
      <w:r>
        <w:rPr>
          <w:rFonts w:hint="eastAsia" w:ascii="仿宋" w:hAnsi="仿宋" w:eastAsia="仿宋" w:cs="仿宋"/>
          <w:sz w:val="32"/>
          <w:szCs w:val="32"/>
        </w:rPr>
        <w:t>为民路</w:t>
      </w:r>
      <w:r>
        <w:rPr>
          <w:rFonts w:hint="eastAsia" w:ascii="仿宋" w:hAnsi="仿宋" w:eastAsia="仿宋" w:cs="仿宋"/>
          <w:sz w:val="32"/>
          <w:szCs w:val="32"/>
          <w:lang w:eastAsia="zh-CN"/>
        </w:rPr>
        <w:t>、</w:t>
      </w:r>
      <w:r>
        <w:rPr>
          <w:rFonts w:hint="eastAsia" w:ascii="仿宋" w:hAnsi="仿宋" w:eastAsia="仿宋" w:cs="仿宋"/>
          <w:sz w:val="32"/>
          <w:szCs w:val="32"/>
        </w:rPr>
        <w:t>康民路</w:t>
      </w:r>
      <w:r>
        <w:rPr>
          <w:rFonts w:hint="eastAsia" w:ascii="仿宋" w:hAnsi="仿宋" w:eastAsia="仿宋" w:cs="仿宋"/>
          <w:sz w:val="32"/>
          <w:szCs w:val="32"/>
          <w:lang w:eastAsia="zh-CN"/>
        </w:rPr>
        <w:t>、</w:t>
      </w:r>
      <w:r>
        <w:rPr>
          <w:rFonts w:hint="eastAsia" w:ascii="仿宋" w:hAnsi="仿宋" w:eastAsia="仿宋" w:cs="仿宋"/>
          <w:sz w:val="32"/>
          <w:szCs w:val="32"/>
        </w:rPr>
        <w:t>彩虹大道南段</w:t>
      </w:r>
      <w:r>
        <w:rPr>
          <w:rFonts w:hint="eastAsia" w:ascii="仿宋" w:hAnsi="仿宋" w:eastAsia="仿宋" w:cs="仿宋"/>
          <w:sz w:val="32"/>
          <w:szCs w:val="32"/>
          <w:lang w:eastAsia="zh-CN"/>
        </w:rPr>
        <w:t>、</w:t>
      </w:r>
      <w:r>
        <w:rPr>
          <w:rFonts w:hint="eastAsia" w:ascii="仿宋" w:hAnsi="仿宋" w:eastAsia="仿宋" w:cs="仿宋"/>
          <w:sz w:val="32"/>
          <w:szCs w:val="32"/>
        </w:rPr>
        <w:t>兴淮路</w:t>
      </w:r>
      <w:r>
        <w:rPr>
          <w:rFonts w:hint="eastAsia" w:ascii="仿宋_GB2312" w:hAnsi="仿宋_GB2312" w:eastAsia="仿宋_GB2312" w:cs="仿宋_GB2312"/>
          <w:sz w:val="28"/>
          <w:szCs w:val="28"/>
          <w:vertAlign w:val="baseline"/>
          <w:lang w:val="en-US" w:eastAsia="zh-CN"/>
        </w:rPr>
        <w:t>；</w:t>
      </w:r>
      <w:r>
        <w:rPr>
          <w:rFonts w:hint="eastAsia" w:ascii="黑体" w:hAnsi="黑体" w:eastAsia="黑体" w:cs="黑体"/>
          <w:sz w:val="32"/>
          <w:szCs w:val="32"/>
          <w:lang w:val="en-US" w:eastAsia="zh-CN"/>
        </w:rPr>
        <w:t>三标段</w:t>
      </w:r>
      <w:r>
        <w:rPr>
          <w:rFonts w:hint="eastAsia" w:ascii="黑体" w:hAnsi="黑体" w:eastAsia="黑体" w:cs="黑体"/>
          <w:sz w:val="28"/>
          <w:szCs w:val="28"/>
          <w:lang w:val="en-US" w:eastAsia="zh-CN"/>
        </w:rPr>
        <w:t>：</w:t>
      </w:r>
      <w:r>
        <w:rPr>
          <w:rFonts w:hint="eastAsia" w:ascii="仿宋" w:hAnsi="仿宋" w:eastAsia="仿宋" w:cs="仿宋"/>
          <w:sz w:val="28"/>
          <w:szCs w:val="28"/>
        </w:rPr>
        <w:t>女</w:t>
      </w:r>
      <w:r>
        <w:rPr>
          <w:rFonts w:hint="eastAsia" w:ascii="仿宋" w:hAnsi="仿宋" w:eastAsia="仿宋" w:cs="仿宋"/>
          <w:sz w:val="32"/>
          <w:szCs w:val="32"/>
        </w:rPr>
        <w:t>山路</w:t>
      </w:r>
      <w:r>
        <w:rPr>
          <w:rFonts w:hint="eastAsia" w:ascii="仿宋" w:hAnsi="仿宋" w:eastAsia="仿宋" w:cs="仿宋"/>
          <w:sz w:val="32"/>
          <w:szCs w:val="32"/>
          <w:lang w:eastAsia="zh-CN"/>
        </w:rPr>
        <w:t>、</w:t>
      </w:r>
      <w:r>
        <w:rPr>
          <w:rFonts w:hint="eastAsia" w:ascii="仿宋" w:hAnsi="仿宋" w:eastAsia="仿宋" w:cs="仿宋"/>
          <w:sz w:val="32"/>
          <w:szCs w:val="32"/>
        </w:rPr>
        <w:t>龙岗路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富民路、</w:t>
      </w:r>
      <w:r>
        <w:rPr>
          <w:rFonts w:hint="eastAsia" w:ascii="仿宋" w:hAnsi="仿宋" w:eastAsia="仿宋" w:cs="仿宋"/>
          <w:sz w:val="32"/>
          <w:szCs w:val="32"/>
        </w:rPr>
        <w:t>大巩山路</w:t>
      </w:r>
      <w:r>
        <w:rPr>
          <w:rFonts w:hint="eastAsia" w:ascii="仿宋" w:hAnsi="仿宋" w:eastAsia="仿宋" w:cs="仿宋"/>
          <w:sz w:val="32"/>
          <w:szCs w:val="32"/>
          <w:lang w:eastAsia="zh-CN"/>
        </w:rPr>
        <w:t>、</w:t>
      </w:r>
      <w:r>
        <w:rPr>
          <w:rFonts w:hint="eastAsia" w:ascii="仿宋" w:hAnsi="仿宋" w:eastAsia="仿宋" w:cs="仿宋"/>
          <w:sz w:val="32"/>
          <w:szCs w:val="32"/>
        </w:rPr>
        <w:t>龙河西路</w:t>
      </w:r>
      <w:r>
        <w:rPr>
          <w:rFonts w:hint="eastAsia" w:ascii="仿宋" w:hAnsi="仿宋" w:eastAsia="仿宋" w:cs="仿宋"/>
          <w:sz w:val="32"/>
          <w:szCs w:val="32"/>
          <w:lang w:eastAsia="zh-CN"/>
        </w:rPr>
        <w:t>、</w:t>
      </w:r>
      <w:r>
        <w:rPr>
          <w:rFonts w:hint="eastAsia" w:ascii="仿宋" w:hAnsi="仿宋" w:eastAsia="仿宋" w:cs="仿宋"/>
          <w:sz w:val="32"/>
          <w:szCs w:val="32"/>
        </w:rPr>
        <w:t>兴浍路（棕榈修剪）</w:t>
      </w:r>
      <w:r>
        <w:rPr>
          <w:rFonts w:hint="eastAsia" w:ascii="仿宋" w:hAnsi="仿宋" w:eastAsia="仿宋" w:cs="仿宋"/>
          <w:sz w:val="32"/>
          <w:szCs w:val="32"/>
          <w:lang w:eastAsia="zh-CN"/>
        </w:rPr>
        <w:t>、</w:t>
      </w:r>
      <w:r>
        <w:rPr>
          <w:rFonts w:hint="eastAsia" w:ascii="仿宋" w:hAnsi="仿宋" w:eastAsia="仿宋" w:cs="仿宋"/>
          <w:sz w:val="32"/>
          <w:szCs w:val="32"/>
        </w:rPr>
        <w:t>高速出入口附近</w:t>
      </w:r>
      <w:r>
        <w:rPr>
          <w:rFonts w:hint="eastAsia" w:ascii="仿宋" w:hAnsi="仿宋" w:eastAsia="仿宋" w:cs="仿宋"/>
          <w:sz w:val="32"/>
          <w:szCs w:val="32"/>
          <w:lang w:eastAsia="zh-CN"/>
        </w:rPr>
        <w:t>、</w:t>
      </w:r>
      <w:r>
        <w:rPr>
          <w:rFonts w:hint="eastAsia" w:ascii="仿宋" w:hAnsi="仿宋" w:eastAsia="仿宋" w:cs="仿宋"/>
          <w:sz w:val="32"/>
          <w:szCs w:val="32"/>
        </w:rPr>
        <w:t>西环线</w:t>
      </w:r>
      <w:r>
        <w:rPr>
          <w:rFonts w:hint="eastAsia" w:ascii="仿宋" w:hAnsi="仿宋" w:eastAsia="仿宋" w:cs="仿宋"/>
          <w:sz w:val="32"/>
          <w:szCs w:val="32"/>
          <w:lang w:eastAsia="zh-CN"/>
        </w:rPr>
        <w:t>、</w:t>
      </w:r>
      <w:r>
        <w:rPr>
          <w:rFonts w:hint="eastAsia" w:ascii="仿宋" w:hAnsi="仿宋" w:eastAsia="仿宋" w:cs="仿宋"/>
          <w:sz w:val="32"/>
          <w:szCs w:val="32"/>
        </w:rPr>
        <w:t>南环</w:t>
      </w:r>
      <w:r>
        <w:rPr>
          <w:rFonts w:hint="eastAsia" w:ascii="仿宋" w:hAnsi="仿宋" w:eastAsia="仿宋" w:cs="仿宋"/>
          <w:sz w:val="28"/>
          <w:szCs w:val="28"/>
          <w:vertAlign w:val="baseline"/>
          <w:lang w:val="en-US" w:eastAsia="zh-CN"/>
        </w:rPr>
        <w:t>。</w:t>
      </w:r>
      <w:r>
        <w:rPr>
          <w:rFonts w:hint="eastAsia" w:ascii="黑体" w:hAnsi="黑体" w:eastAsia="黑体" w:cs="黑体"/>
          <w:sz w:val="32"/>
          <w:szCs w:val="32"/>
          <w:lang w:val="en-US" w:eastAsia="zh-CN"/>
        </w:rPr>
        <w:t>（各标段合同需分开签订）</w:t>
      </w:r>
    </w:p>
    <w:p w14:paraId="266A82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2、工程范围：对路段绿化进行修剪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锄草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清理绿化弃料</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w:t>
      </w:r>
    </w:p>
    <w:p w14:paraId="164F1E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3、计划工期：10个日历天</w:t>
      </w:r>
    </w:p>
    <w:p w14:paraId="749353A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二、开、竣工日期</w:t>
      </w:r>
    </w:p>
    <w:p w14:paraId="7FF2C0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合同工期</w:t>
      </w:r>
    </w:p>
    <w:p w14:paraId="56AF49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根据国家工期定额和使用需要，双方商定工程工期总日历天数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天。</w:t>
      </w:r>
    </w:p>
    <w:p w14:paraId="5F9052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计划开工日期：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2A1F79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eastAsia="zh-CN"/>
        </w:rPr>
        <w:t>计划竣工日期：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77840B77">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二、工程内容清单（见附件)</w:t>
      </w:r>
    </w:p>
    <w:p w14:paraId="76C70FB5">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default" w:ascii="黑体" w:hAnsi="黑体" w:eastAsia="黑体" w:cs="黑体"/>
          <w:sz w:val="32"/>
          <w:szCs w:val="32"/>
          <w:lang w:val="en-US" w:eastAsia="zh-CN"/>
        </w:rPr>
        <w:t>、工程款支付</w:t>
      </w:r>
    </w:p>
    <w:p w14:paraId="50630EE7">
      <w:pPr>
        <w:keepNext w:val="0"/>
        <w:keepLines w:val="0"/>
        <w:pageBreakBefore w:val="0"/>
        <w:widowControl w:val="0"/>
        <w:kinsoku/>
        <w:wordWrap/>
        <w:overflowPunct/>
        <w:topLinePunct w:val="0"/>
        <w:autoSpaceDE/>
        <w:autoSpaceDN/>
        <w:bidi w:val="0"/>
        <w:adjustRightInd/>
        <w:snapToGrid/>
        <w:spacing w:line="540" w:lineRule="exact"/>
        <w:ind w:left="3198" w:leftChars="304" w:hanging="2560" w:hangingChars="8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本工程造价合同金额为</w:t>
      </w:r>
      <w:r>
        <w:rPr>
          <w:rFonts w:hint="eastAsia" w:ascii="仿宋_GB2312" w:hAnsi="仿宋_GB2312" w:eastAsia="仿宋_GB2312" w:cs="仿宋_GB2312"/>
          <w:sz w:val="32"/>
          <w:szCs w:val="32"/>
          <w:lang w:val="en-US" w:eastAsia="zh-CN"/>
        </w:rPr>
        <w:t>（大写）：</w:t>
      </w:r>
    </w:p>
    <w:p w14:paraId="49737910">
      <w:pPr>
        <w:keepNext w:val="0"/>
        <w:keepLines w:val="0"/>
        <w:pageBreakBefore w:val="0"/>
        <w:widowControl w:val="0"/>
        <w:kinsoku/>
        <w:wordWrap/>
        <w:overflowPunct/>
        <w:topLinePunct w:val="0"/>
        <w:autoSpaceDE/>
        <w:autoSpaceDN/>
        <w:bidi w:val="0"/>
        <w:adjustRightInd/>
        <w:snapToGrid/>
        <w:spacing w:line="540" w:lineRule="exact"/>
        <w:ind w:left="3198" w:leftChars="304" w:hanging="2560" w:hangingChars="800"/>
        <w:textAlignment w:val="auto"/>
        <w:outlineLvl w:val="9"/>
        <w:rPr>
          <w:rFonts w:hint="eastAsia" w:ascii="仿宋_GB2312" w:hAnsi="仿宋_GB2312" w:eastAsia="仿宋_GB2312" w:cs="仿宋_GB2312"/>
          <w:sz w:val="32"/>
          <w:szCs w:val="32"/>
          <w:lang w:val="en-US" w:eastAsia="zh-CN"/>
        </w:rPr>
      </w:pPr>
    </w:p>
    <w:p w14:paraId="1619520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2、双方约定的工程款支付方式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验收合格</w:t>
      </w:r>
      <w:r>
        <w:rPr>
          <w:rFonts w:hint="eastAsia" w:ascii="仿宋_GB2312" w:hAnsi="仿宋_GB2312" w:eastAsia="仿宋_GB2312" w:cs="仿宋_GB2312"/>
          <w:sz w:val="32"/>
          <w:szCs w:val="32"/>
          <w:lang w:val="en-US" w:eastAsia="zh-CN"/>
        </w:rPr>
        <w:t>后一次性付清。</w:t>
      </w:r>
    </w:p>
    <w:p w14:paraId="3927CE97">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、适用法律、标准及规范</w:t>
      </w:r>
    </w:p>
    <w:p w14:paraId="79A1D5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《中华人民共和国合同法》、现行《施工规范》</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有关行业执行标准及规范。</w:t>
      </w:r>
    </w:p>
    <w:p w14:paraId="34AD10C1">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default" w:ascii="黑体" w:hAnsi="黑体" w:eastAsia="黑体" w:cs="黑体"/>
          <w:sz w:val="32"/>
          <w:szCs w:val="32"/>
          <w:lang w:val="en-US" w:eastAsia="zh-CN"/>
        </w:rPr>
        <w:t>、双方一般责任和义务</w:t>
      </w:r>
    </w:p>
    <w:p w14:paraId="73E5AEF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甲方责任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完善和协调现场各方面有关工作，为施工创造较好的工作环境。</w:t>
      </w:r>
    </w:p>
    <w:p w14:paraId="6D4BBA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乙方责任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根据施工现场情况，制定合理实施方案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确保工程质量，保证工程如期完工和交付使用。</w:t>
      </w:r>
    </w:p>
    <w:p w14:paraId="4A9EE989">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技术标准及要求</w:t>
      </w:r>
    </w:p>
    <w:p w14:paraId="5970D6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修剪技术标准：</w:t>
      </w:r>
      <w:r>
        <w:rPr>
          <w:rFonts w:hint="default" w:ascii="仿宋_GB2312" w:hAnsi="仿宋_GB2312" w:eastAsia="仿宋_GB2312" w:cs="仿宋_GB2312"/>
          <w:sz w:val="32"/>
          <w:szCs w:val="32"/>
          <w:lang w:val="en-US" w:eastAsia="zh-CN"/>
        </w:rPr>
        <w:t>(1)绿篱的修剪必须根据植物生理学特性及自然生长势态合理进行修剪，修剪后不能露出枯枝败叶。(2)灌木应根据具体情况进行造型，以提高整体美观及观赏度。(3)修剪时间必须避开下雨、冰雹、下雪、五级风以上等情况的影响。</w:t>
      </w:r>
      <w:r>
        <w:rPr>
          <w:rFonts w:hint="default"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4</w:t>
      </w:r>
      <w:r>
        <w:rPr>
          <w:rFonts w:hint="default" w:ascii="仿宋_GB2312" w:hAnsi="仿宋_GB2312" w:eastAsia="仿宋_GB2312" w:cs="仿宋_GB2312"/>
          <w:b/>
          <w:bCs/>
          <w:sz w:val="32"/>
          <w:szCs w:val="32"/>
          <w:lang w:val="en-US" w:eastAsia="zh-CN"/>
        </w:rPr>
        <w:t>)修剪</w:t>
      </w:r>
      <w:r>
        <w:rPr>
          <w:rFonts w:hint="eastAsia" w:ascii="仿宋_GB2312" w:hAnsi="仿宋_GB2312" w:eastAsia="仿宋_GB2312" w:cs="仿宋_GB2312"/>
          <w:b/>
          <w:bCs/>
          <w:sz w:val="32"/>
          <w:szCs w:val="32"/>
          <w:lang w:val="en-US" w:eastAsia="zh-CN"/>
        </w:rPr>
        <w:t>中</w:t>
      </w:r>
      <w:r>
        <w:rPr>
          <w:rFonts w:hint="default" w:ascii="仿宋_GB2312" w:hAnsi="仿宋_GB2312" w:eastAsia="仿宋_GB2312" w:cs="仿宋_GB2312"/>
          <w:b/>
          <w:bCs/>
          <w:sz w:val="32"/>
          <w:szCs w:val="32"/>
          <w:lang w:val="en-US" w:eastAsia="zh-CN"/>
        </w:rPr>
        <w:t>必须保证绿篱及现场无碎屑及杂物</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将草屑等杂物倒到指定位置，不得随意抛洒。</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)修剪过后必须保证景观协调、统一、平整、均匀，不能出现起伏不平等现象。(</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)修剪过后必须保证无死角</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绿化均匀。</w:t>
      </w:r>
      <w:r>
        <w:rPr>
          <w:rFonts w:hint="eastAsia" w:ascii="仿宋_GB2312" w:hAnsi="仿宋_GB2312" w:eastAsia="仿宋_GB2312" w:cs="仿宋_GB2312"/>
          <w:sz w:val="32"/>
          <w:szCs w:val="32"/>
          <w:lang w:val="en-US" w:eastAsia="zh-CN"/>
        </w:rPr>
        <w:t>（7）交通道口绿化带从8米左右向下斜剪，确保不影响视线。</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项目验收时</w:t>
      </w:r>
      <w:r>
        <w:rPr>
          <w:rFonts w:hint="default" w:ascii="仿宋_GB2312" w:hAnsi="仿宋_GB2312" w:eastAsia="仿宋_GB2312" w:cs="仿宋_GB2312"/>
          <w:sz w:val="32"/>
          <w:szCs w:val="32"/>
          <w:lang w:val="en-US" w:eastAsia="zh-CN"/>
        </w:rPr>
        <w:t>，新枝及徒长枝不得超过 2cm。</w:t>
      </w:r>
    </w:p>
    <w:p w14:paraId="3412439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锄草技术标准：草坪上的草先拔草后打草，</w:t>
      </w:r>
      <w:r>
        <w:rPr>
          <w:rFonts w:hint="eastAsia" w:ascii="仿宋_GB2312" w:hAnsi="仿宋_GB2312" w:eastAsia="仿宋_GB2312" w:cs="仿宋_GB2312"/>
          <w:sz w:val="32"/>
          <w:szCs w:val="32"/>
          <w:lang w:val="en-US" w:eastAsia="zh-CN"/>
        </w:rPr>
        <w:t>绿地内的杂草和危害树木的各类藤蔓、寄生植物应清除；人工拔草时应将杂草连根清除；绿地内杂草每3</w:t>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不得超过5棵，绿地内杂草率不得超过 10%。</w:t>
      </w:r>
    </w:p>
    <w:p w14:paraId="4F59EC6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打草技术标准：</w:t>
      </w:r>
      <w:r>
        <w:rPr>
          <w:rFonts w:hint="eastAsia" w:ascii="仿宋_GB2312" w:hAnsi="仿宋_GB2312" w:eastAsia="仿宋_GB2312" w:cs="仿宋_GB2312"/>
          <w:sz w:val="32"/>
          <w:szCs w:val="32"/>
          <w:lang w:val="en-US" w:eastAsia="zh-CN"/>
        </w:rPr>
        <w:t>草坪应及时修剪，其成坪高度不应超过留茬高度的一倍（冷季型草修剪标准留茬高度为4～6cm，暖季型草修剪标准留茬高度为3～4cm）；草坪不应多次在同一列、同一方向修剪，修剪要平整，边角无遗漏，与道路、挡土墙等交界处应修剪整齐。</w:t>
      </w:r>
    </w:p>
    <w:p w14:paraId="5FFF707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抹芽技术标准：</w:t>
      </w:r>
      <w:r>
        <w:rPr>
          <w:rFonts w:hint="eastAsia" w:ascii="仿宋_GB2312" w:hAnsi="仿宋_GB2312" w:eastAsia="仿宋_GB2312" w:cs="仿宋_GB2312"/>
          <w:sz w:val="32"/>
          <w:szCs w:val="32"/>
          <w:lang w:val="en-US" w:eastAsia="zh-CN"/>
        </w:rPr>
        <w:t>新种树应以恢复生长势为原则，可保留主干（主枝）顶端5个～10个芽；主干分枝点以下的芽条应全部抹除；剪口与芽应成45°的斜切面，切面与芽的方向相反，下端与芽基部相齐；抹芽时应抹至芽条的基部，防止撕皮及留梗。</w:t>
      </w:r>
    </w:p>
    <w:p w14:paraId="0662E51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去杂树技术标准：</w:t>
      </w:r>
      <w:r>
        <w:rPr>
          <w:rFonts w:hint="eastAsia" w:ascii="仿宋_GB2312" w:hAnsi="仿宋_GB2312" w:eastAsia="仿宋_GB2312" w:cs="仿宋_GB2312"/>
          <w:sz w:val="32"/>
          <w:szCs w:val="32"/>
          <w:lang w:val="en-US" w:eastAsia="zh-CN"/>
        </w:rPr>
        <w:t>绿化带内杂树应从根部拔起，严禁从顶部剪除，底部杂树幼苗使用工具一次性铲除。</w:t>
      </w:r>
    </w:p>
    <w:p w14:paraId="7638295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所有绿化废弃物应当日及时清理、运走，如清除的杂草、草屑、树枝等。</w:t>
      </w:r>
    </w:p>
    <w:p w14:paraId="2D510EA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工程质量及验收标准</w:t>
      </w:r>
    </w:p>
    <w:p w14:paraId="66C30B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1、绿篱、色块修剪不合理，未达到整齐流畅，轮廓清晰，线条整齐，面、平面光滑平直的，修剪不符合设计造型的，每10平方米扣20元。</w:t>
      </w:r>
    </w:p>
    <w:p w14:paraId="600380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2、草坪修剪不及时、合理的，生长高度超过5cm，平面修剪不平，边线修剪不整齐的每10平方米扣10元。锄草有遗漏的每10平方米扣10元。</w:t>
      </w:r>
    </w:p>
    <w:p w14:paraId="7479ED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3、绿化废弃物未及时清理、运走的每处扣50元。</w:t>
      </w:r>
    </w:p>
    <w:p w14:paraId="237883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4、非不可抗拒因素导致的乙方超工期，每超一天扣除200元，超过七天甲方有权自动解除合同。</w:t>
      </w:r>
    </w:p>
    <w:p w14:paraId="1E1E665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安全施工、文明施工</w:t>
      </w:r>
    </w:p>
    <w:p w14:paraId="2F9A16B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乙方应有现场安全施工管理人员，保证人员的人身安全，承担大小事故和其他责任事故的责任，做到文明施工</w:t>
      </w:r>
      <w:r>
        <w:rPr>
          <w:rFonts w:hint="eastAsia" w:ascii="仿宋_GB2312" w:hAnsi="仿宋_GB2312" w:eastAsia="仿宋_GB2312" w:cs="仿宋_GB2312"/>
          <w:sz w:val="32"/>
          <w:szCs w:val="32"/>
          <w:lang w:val="en-US" w:eastAsia="zh-CN"/>
        </w:rPr>
        <w:t>，并</w:t>
      </w:r>
      <w:r>
        <w:rPr>
          <w:rFonts w:hint="default" w:ascii="仿宋_GB2312" w:hAnsi="仿宋_GB2312" w:eastAsia="仿宋_GB2312" w:cs="仿宋_GB2312"/>
          <w:sz w:val="32"/>
          <w:szCs w:val="32"/>
          <w:lang w:val="en-US" w:eastAsia="zh-CN"/>
        </w:rPr>
        <w:t>在甲方领导下配合工作。</w:t>
      </w:r>
    </w:p>
    <w:p w14:paraId="18F66AB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九、其他补充事项</w:t>
      </w:r>
    </w:p>
    <w:p w14:paraId="475047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中的条款如与现行国家法律法规相抵触，此条款作废，并按照国家相关法律法规执行，本合同的其他条款依然有效。在合同的履行过程中合同当事人双方共同认可的解决争议的方法是仲裁和提交人民法院。</w:t>
      </w:r>
    </w:p>
    <w:p w14:paraId="6677170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2、本合同未尽事宜，双方另行协商解决。</w:t>
      </w:r>
    </w:p>
    <w:p w14:paraId="78DB13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3、本合同一式三份，网签与原件具同等效力，本合同约定签字盖章后生效。</w:t>
      </w:r>
    </w:p>
    <w:p w14:paraId="49B01BA5">
      <w:pPr>
        <w:outlineLvl w:val="9"/>
        <w:rPr>
          <w:rFonts w:hint="default" w:ascii="仿宋_GB2312" w:hAnsi="仿宋_GB2312" w:eastAsia="仿宋_GB2312" w:cs="仿宋_GB2312"/>
          <w:sz w:val="32"/>
          <w:szCs w:val="32"/>
          <w:lang w:val="en-US" w:eastAsia="zh-CN"/>
        </w:rPr>
      </w:pPr>
    </w:p>
    <w:p w14:paraId="243CDEE8">
      <w:pPr>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甲方：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乙方：</w:t>
      </w:r>
    </w:p>
    <w:p w14:paraId="69F3C8D1">
      <w:pPr>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（盖章）：                      （盖章）：</w:t>
      </w:r>
    </w:p>
    <w:p w14:paraId="527305D5">
      <w:pPr>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法定代表人或委托代理人（签字）  法定代表人或委托代理人（签字） </w:t>
      </w:r>
    </w:p>
    <w:p w14:paraId="45F3901E">
      <w:pPr>
        <w:outlineLvl w:val="9"/>
        <w:rPr>
          <w:rFonts w:hint="eastAsia" w:ascii="仿宋_GB2312" w:hAnsi="仿宋_GB2312" w:eastAsia="仿宋_GB2312" w:cs="仿宋_GB2312"/>
          <w:sz w:val="32"/>
          <w:szCs w:val="32"/>
          <w:lang w:val="en-US" w:eastAsia="zh-CN"/>
        </w:rPr>
      </w:pPr>
    </w:p>
    <w:p w14:paraId="744C15A5">
      <w:pPr>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   月   日                   2025年   月   日</w:t>
      </w:r>
    </w:p>
    <w:p w14:paraId="43485235">
      <w:pPr>
        <w:bidi w:val="0"/>
        <w:jc w:val="left"/>
        <w:rPr>
          <w:rFonts w:hint="default" w:asciiTheme="minorHAnsi" w:hAnsiTheme="minorHAnsi" w:eastAsiaTheme="minorEastAsia" w:cstheme="minorBidi"/>
          <w:kern w:val="2"/>
          <w:sz w:val="32"/>
          <w:szCs w:val="32"/>
          <w:lang w:val="en-US" w:eastAsia="zh-CN" w:bidi="ar-SA"/>
        </w:rPr>
        <w:sectPr>
          <w:footerReference r:id="rId4" w:type="default"/>
          <w:pgSz w:w="11906" w:h="16838"/>
          <w:pgMar w:top="1440" w:right="1800" w:bottom="1440" w:left="1800" w:header="851" w:footer="992" w:gutter="0"/>
          <w:pgNumType w:fmt="decimal" w:start="1"/>
          <w:cols w:space="425" w:num="1"/>
          <w:docGrid w:type="lines" w:linePitch="312" w:charSpace="0"/>
        </w:sectPr>
      </w:pPr>
    </w:p>
    <w:tbl>
      <w:tblPr>
        <w:tblStyle w:val="5"/>
        <w:tblW w:w="153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840"/>
        <w:gridCol w:w="3360"/>
        <w:gridCol w:w="1480"/>
        <w:gridCol w:w="1573"/>
        <w:gridCol w:w="2240"/>
        <w:gridCol w:w="1733"/>
        <w:gridCol w:w="3325"/>
      </w:tblGrid>
      <w:tr w14:paraId="6EE40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391" w:type="dxa"/>
            <w:gridSpan w:val="8"/>
            <w:tcBorders>
              <w:top w:val="nil"/>
              <w:left w:val="nil"/>
              <w:bottom w:val="nil"/>
              <w:right w:val="nil"/>
            </w:tcBorders>
            <w:shd w:val="clear" w:color="auto" w:fill="auto"/>
            <w:noWrap/>
            <w:vAlign w:val="center"/>
          </w:tcPr>
          <w:p w14:paraId="66467D06">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园林管理中心路段绿化养护清单</w:t>
            </w:r>
          </w:p>
        </w:tc>
      </w:tr>
      <w:tr w14:paraId="39841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E6F6">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标段</w:t>
            </w:r>
          </w:p>
        </w:tc>
        <w:tc>
          <w:tcPr>
            <w:tcW w:w="78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057B8F">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4181">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EE62">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DBAF">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面积（㎡）</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B1C0">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控制价（元）</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A1D9">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综合报价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09B0">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E57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textDirection w:val="tbRlV"/>
            <w:vAlign w:val="center"/>
          </w:tcPr>
          <w:p w14:paraId="4B9A2F4F">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一标段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8230">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1A4C">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国防路</w:t>
            </w:r>
          </w:p>
        </w:tc>
        <w:tc>
          <w:tcPr>
            <w:tcW w:w="1480" w:type="dxa"/>
            <w:vMerge w:val="restart"/>
            <w:tcBorders>
              <w:top w:val="single" w:color="000000" w:sz="4" w:space="0"/>
              <w:left w:val="single" w:color="000000" w:sz="4" w:space="0"/>
              <w:bottom w:val="nil"/>
              <w:right w:val="single" w:color="000000" w:sz="4" w:space="0"/>
            </w:tcBorders>
            <w:shd w:val="clear" w:color="auto" w:fill="auto"/>
            <w:vAlign w:val="center"/>
          </w:tcPr>
          <w:p w14:paraId="1F4CE6D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修剪锄草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清理绿化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弃料</w:t>
            </w:r>
          </w:p>
        </w:tc>
        <w:tc>
          <w:tcPr>
            <w:tcW w:w="1573" w:type="dxa"/>
            <w:vMerge w:val="restart"/>
            <w:tcBorders>
              <w:top w:val="single" w:color="000000" w:sz="4" w:space="0"/>
              <w:left w:val="single" w:color="000000" w:sz="4" w:space="0"/>
              <w:bottom w:val="nil"/>
              <w:right w:val="single" w:color="000000" w:sz="4" w:space="0"/>
            </w:tcBorders>
            <w:shd w:val="clear" w:color="auto" w:fill="auto"/>
            <w:vAlign w:val="center"/>
          </w:tcPr>
          <w:p w14:paraId="4D00BA2F">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130000</w:t>
            </w:r>
          </w:p>
        </w:tc>
        <w:tc>
          <w:tcPr>
            <w:tcW w:w="2240" w:type="dxa"/>
            <w:vMerge w:val="restart"/>
            <w:tcBorders>
              <w:top w:val="single" w:color="000000" w:sz="4" w:space="0"/>
              <w:left w:val="single" w:color="000000" w:sz="4" w:space="0"/>
              <w:bottom w:val="nil"/>
              <w:right w:val="single" w:color="000000" w:sz="4" w:space="0"/>
            </w:tcBorders>
            <w:shd w:val="clear" w:color="auto" w:fill="auto"/>
            <w:vAlign w:val="center"/>
          </w:tcPr>
          <w:p w14:paraId="1FADDDBF">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30900</w:t>
            </w:r>
          </w:p>
        </w:tc>
        <w:tc>
          <w:tcPr>
            <w:tcW w:w="1733" w:type="dxa"/>
            <w:vMerge w:val="restart"/>
            <w:tcBorders>
              <w:top w:val="single" w:color="000000" w:sz="4" w:space="0"/>
              <w:left w:val="single" w:color="000000" w:sz="4" w:space="0"/>
              <w:bottom w:val="nil"/>
              <w:right w:val="single" w:color="000000" w:sz="4" w:space="0"/>
            </w:tcBorders>
            <w:shd w:val="clear" w:color="auto" w:fill="auto"/>
            <w:vAlign w:val="center"/>
          </w:tcPr>
          <w:p w14:paraId="4103C690">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3525" w:type="dxa"/>
            <w:tcBorders>
              <w:top w:val="single" w:color="000000" w:sz="4" w:space="0"/>
              <w:left w:val="nil"/>
              <w:bottom w:val="single" w:color="000000" w:sz="4" w:space="0"/>
              <w:right w:val="single" w:color="000000" w:sz="4" w:space="0"/>
            </w:tcBorders>
            <w:shd w:val="clear" w:color="auto" w:fill="auto"/>
            <w:vAlign w:val="center"/>
          </w:tcPr>
          <w:p w14:paraId="5EBFF2D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三中到中医院西、快慢车道</w:t>
            </w:r>
          </w:p>
        </w:tc>
      </w:tr>
      <w:tr w14:paraId="25E2F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43770B9F">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01E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C068">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潼河路及附近角园</w:t>
            </w:r>
          </w:p>
        </w:tc>
        <w:tc>
          <w:tcPr>
            <w:tcW w:w="1480" w:type="dxa"/>
            <w:vMerge w:val="continue"/>
            <w:tcBorders>
              <w:top w:val="single" w:color="000000" w:sz="4" w:space="0"/>
              <w:left w:val="single" w:color="000000" w:sz="4" w:space="0"/>
              <w:bottom w:val="nil"/>
              <w:right w:val="single" w:color="000000" w:sz="4" w:space="0"/>
            </w:tcBorders>
            <w:shd w:val="clear" w:color="auto" w:fill="auto"/>
            <w:vAlign w:val="center"/>
          </w:tcPr>
          <w:p w14:paraId="42E2C675">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nil"/>
              <w:right w:val="single" w:color="000000" w:sz="4" w:space="0"/>
            </w:tcBorders>
            <w:shd w:val="clear" w:color="auto" w:fill="auto"/>
            <w:vAlign w:val="center"/>
          </w:tcPr>
          <w:p w14:paraId="0593B2AF">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2240" w:type="dxa"/>
            <w:vMerge w:val="continue"/>
            <w:tcBorders>
              <w:top w:val="single" w:color="000000" w:sz="4" w:space="0"/>
              <w:left w:val="single" w:color="000000" w:sz="4" w:space="0"/>
              <w:bottom w:val="nil"/>
              <w:right w:val="single" w:color="000000" w:sz="4" w:space="0"/>
            </w:tcBorders>
            <w:shd w:val="clear" w:color="auto" w:fill="auto"/>
            <w:vAlign w:val="center"/>
          </w:tcPr>
          <w:p w14:paraId="2832462D">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733" w:type="dxa"/>
            <w:vMerge w:val="continue"/>
            <w:tcBorders>
              <w:top w:val="single" w:color="000000" w:sz="4" w:space="0"/>
              <w:left w:val="single" w:color="000000" w:sz="4" w:space="0"/>
              <w:bottom w:val="nil"/>
              <w:right w:val="single" w:color="000000" w:sz="4" w:space="0"/>
            </w:tcBorders>
            <w:shd w:val="clear" w:color="auto" w:fill="auto"/>
            <w:vAlign w:val="center"/>
          </w:tcPr>
          <w:p w14:paraId="1BE27ADA">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3525" w:type="dxa"/>
            <w:tcBorders>
              <w:top w:val="single" w:color="000000" w:sz="4" w:space="0"/>
              <w:left w:val="nil"/>
              <w:bottom w:val="single" w:color="000000" w:sz="4" w:space="0"/>
              <w:right w:val="single" w:color="000000" w:sz="4" w:space="0"/>
            </w:tcBorders>
            <w:shd w:val="clear" w:color="auto" w:fill="auto"/>
            <w:vAlign w:val="center"/>
          </w:tcPr>
          <w:p w14:paraId="06A39CA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浍河路到环城北路</w:t>
            </w:r>
          </w:p>
        </w:tc>
      </w:tr>
      <w:tr w14:paraId="032C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04DD7C1F">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742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E1E4">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大桥路、新华书店附近</w:t>
            </w:r>
          </w:p>
        </w:tc>
        <w:tc>
          <w:tcPr>
            <w:tcW w:w="1480" w:type="dxa"/>
            <w:vMerge w:val="continue"/>
            <w:tcBorders>
              <w:top w:val="single" w:color="000000" w:sz="4" w:space="0"/>
              <w:left w:val="single" w:color="000000" w:sz="4" w:space="0"/>
              <w:bottom w:val="nil"/>
              <w:right w:val="single" w:color="000000" w:sz="4" w:space="0"/>
            </w:tcBorders>
            <w:shd w:val="clear" w:color="auto" w:fill="auto"/>
            <w:vAlign w:val="center"/>
          </w:tcPr>
          <w:p w14:paraId="425F7CE7">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nil"/>
              <w:right w:val="single" w:color="000000" w:sz="4" w:space="0"/>
            </w:tcBorders>
            <w:shd w:val="clear" w:color="auto" w:fill="auto"/>
            <w:vAlign w:val="center"/>
          </w:tcPr>
          <w:p w14:paraId="4CB3C558">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2240" w:type="dxa"/>
            <w:vMerge w:val="continue"/>
            <w:tcBorders>
              <w:top w:val="single" w:color="000000" w:sz="4" w:space="0"/>
              <w:left w:val="single" w:color="000000" w:sz="4" w:space="0"/>
              <w:bottom w:val="nil"/>
              <w:right w:val="single" w:color="000000" w:sz="4" w:space="0"/>
            </w:tcBorders>
            <w:shd w:val="clear" w:color="auto" w:fill="auto"/>
            <w:vAlign w:val="center"/>
          </w:tcPr>
          <w:p w14:paraId="0B4FF4C7">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733" w:type="dxa"/>
            <w:vMerge w:val="continue"/>
            <w:tcBorders>
              <w:top w:val="single" w:color="000000" w:sz="4" w:space="0"/>
              <w:left w:val="single" w:color="000000" w:sz="4" w:space="0"/>
              <w:bottom w:val="nil"/>
              <w:right w:val="single" w:color="000000" w:sz="4" w:space="0"/>
            </w:tcBorders>
            <w:shd w:val="clear" w:color="auto" w:fill="auto"/>
            <w:vAlign w:val="center"/>
          </w:tcPr>
          <w:p w14:paraId="69E465C8">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3525" w:type="dxa"/>
            <w:tcBorders>
              <w:top w:val="single" w:color="000000" w:sz="4" w:space="0"/>
              <w:left w:val="nil"/>
              <w:bottom w:val="single" w:color="000000" w:sz="4" w:space="0"/>
              <w:right w:val="single" w:color="000000" w:sz="4" w:space="0"/>
            </w:tcBorders>
            <w:shd w:val="clear" w:color="auto" w:fill="auto"/>
            <w:vAlign w:val="center"/>
          </w:tcPr>
          <w:p w14:paraId="3D7666A9">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r>
      <w:tr w14:paraId="70B9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53018BFC">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9466">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501A">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闸桥路</w:t>
            </w:r>
          </w:p>
        </w:tc>
        <w:tc>
          <w:tcPr>
            <w:tcW w:w="1480" w:type="dxa"/>
            <w:vMerge w:val="continue"/>
            <w:tcBorders>
              <w:top w:val="single" w:color="000000" w:sz="4" w:space="0"/>
              <w:left w:val="single" w:color="000000" w:sz="4" w:space="0"/>
              <w:bottom w:val="nil"/>
              <w:right w:val="single" w:color="000000" w:sz="4" w:space="0"/>
            </w:tcBorders>
            <w:shd w:val="clear" w:color="auto" w:fill="auto"/>
            <w:vAlign w:val="center"/>
          </w:tcPr>
          <w:p w14:paraId="10C6B183">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nil"/>
              <w:right w:val="single" w:color="000000" w:sz="4" w:space="0"/>
            </w:tcBorders>
            <w:shd w:val="clear" w:color="auto" w:fill="auto"/>
            <w:vAlign w:val="center"/>
          </w:tcPr>
          <w:p w14:paraId="7C5506D6">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2240" w:type="dxa"/>
            <w:vMerge w:val="continue"/>
            <w:tcBorders>
              <w:top w:val="single" w:color="000000" w:sz="4" w:space="0"/>
              <w:left w:val="single" w:color="000000" w:sz="4" w:space="0"/>
              <w:bottom w:val="nil"/>
              <w:right w:val="single" w:color="000000" w:sz="4" w:space="0"/>
            </w:tcBorders>
            <w:shd w:val="clear" w:color="auto" w:fill="auto"/>
            <w:vAlign w:val="center"/>
          </w:tcPr>
          <w:p w14:paraId="52701701">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733" w:type="dxa"/>
            <w:vMerge w:val="continue"/>
            <w:tcBorders>
              <w:top w:val="single" w:color="000000" w:sz="4" w:space="0"/>
              <w:left w:val="single" w:color="000000" w:sz="4" w:space="0"/>
              <w:bottom w:val="nil"/>
              <w:right w:val="single" w:color="000000" w:sz="4" w:space="0"/>
            </w:tcBorders>
            <w:shd w:val="clear" w:color="auto" w:fill="auto"/>
            <w:vAlign w:val="center"/>
          </w:tcPr>
          <w:p w14:paraId="79390240">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3525" w:type="dxa"/>
            <w:tcBorders>
              <w:top w:val="single" w:color="000000" w:sz="4" w:space="0"/>
              <w:left w:val="nil"/>
              <w:bottom w:val="single" w:color="000000" w:sz="4" w:space="0"/>
              <w:right w:val="single" w:color="000000" w:sz="4" w:space="0"/>
            </w:tcBorders>
            <w:shd w:val="clear" w:color="auto" w:fill="auto"/>
            <w:vAlign w:val="center"/>
          </w:tcPr>
          <w:p w14:paraId="03714072">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红枫河畔角园</w:t>
            </w:r>
          </w:p>
        </w:tc>
      </w:tr>
      <w:tr w14:paraId="0357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7E7F1696">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039B">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4866">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环城北路及角园</w:t>
            </w:r>
          </w:p>
        </w:tc>
        <w:tc>
          <w:tcPr>
            <w:tcW w:w="1480" w:type="dxa"/>
            <w:vMerge w:val="continue"/>
            <w:tcBorders>
              <w:top w:val="single" w:color="000000" w:sz="4" w:space="0"/>
              <w:left w:val="single" w:color="000000" w:sz="4" w:space="0"/>
              <w:bottom w:val="nil"/>
              <w:right w:val="single" w:color="000000" w:sz="4" w:space="0"/>
            </w:tcBorders>
            <w:shd w:val="clear" w:color="auto" w:fill="auto"/>
            <w:vAlign w:val="center"/>
          </w:tcPr>
          <w:p w14:paraId="71517DC8">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nil"/>
              <w:right w:val="single" w:color="000000" w:sz="4" w:space="0"/>
            </w:tcBorders>
            <w:shd w:val="clear" w:color="auto" w:fill="auto"/>
            <w:vAlign w:val="center"/>
          </w:tcPr>
          <w:p w14:paraId="6FB3FBF2">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2240" w:type="dxa"/>
            <w:vMerge w:val="continue"/>
            <w:tcBorders>
              <w:top w:val="single" w:color="000000" w:sz="4" w:space="0"/>
              <w:left w:val="single" w:color="000000" w:sz="4" w:space="0"/>
              <w:bottom w:val="nil"/>
              <w:right w:val="single" w:color="000000" w:sz="4" w:space="0"/>
            </w:tcBorders>
            <w:shd w:val="clear" w:color="auto" w:fill="auto"/>
            <w:vAlign w:val="center"/>
          </w:tcPr>
          <w:p w14:paraId="6A61EEEC">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733" w:type="dxa"/>
            <w:vMerge w:val="continue"/>
            <w:tcBorders>
              <w:top w:val="single" w:color="000000" w:sz="4" w:space="0"/>
              <w:left w:val="single" w:color="000000" w:sz="4" w:space="0"/>
              <w:bottom w:val="nil"/>
              <w:right w:val="single" w:color="000000" w:sz="4" w:space="0"/>
            </w:tcBorders>
            <w:shd w:val="clear" w:color="auto" w:fill="auto"/>
            <w:vAlign w:val="center"/>
          </w:tcPr>
          <w:p w14:paraId="72C56BFC">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3525" w:type="dxa"/>
            <w:tcBorders>
              <w:top w:val="single" w:color="000000" w:sz="4" w:space="0"/>
              <w:left w:val="nil"/>
              <w:bottom w:val="single" w:color="000000" w:sz="4" w:space="0"/>
              <w:right w:val="single" w:color="000000" w:sz="4" w:space="0"/>
            </w:tcBorders>
            <w:shd w:val="clear" w:color="auto" w:fill="auto"/>
            <w:vAlign w:val="center"/>
          </w:tcPr>
          <w:p w14:paraId="7434CA69">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亿豪二期角园</w:t>
            </w:r>
          </w:p>
        </w:tc>
      </w:tr>
      <w:tr w14:paraId="5A5B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00485CFD">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2D98">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B113">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堤坝路及分洪闸角园、锦绣园</w:t>
            </w:r>
          </w:p>
        </w:tc>
        <w:tc>
          <w:tcPr>
            <w:tcW w:w="1480" w:type="dxa"/>
            <w:vMerge w:val="continue"/>
            <w:tcBorders>
              <w:top w:val="single" w:color="000000" w:sz="4" w:space="0"/>
              <w:left w:val="single" w:color="000000" w:sz="4" w:space="0"/>
              <w:bottom w:val="nil"/>
              <w:right w:val="single" w:color="000000" w:sz="4" w:space="0"/>
            </w:tcBorders>
            <w:shd w:val="clear" w:color="auto" w:fill="auto"/>
            <w:vAlign w:val="center"/>
          </w:tcPr>
          <w:p w14:paraId="6D6CBECB">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nil"/>
              <w:right w:val="single" w:color="000000" w:sz="4" w:space="0"/>
            </w:tcBorders>
            <w:shd w:val="clear" w:color="auto" w:fill="auto"/>
            <w:vAlign w:val="center"/>
          </w:tcPr>
          <w:p w14:paraId="099ABA70">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2240" w:type="dxa"/>
            <w:vMerge w:val="continue"/>
            <w:tcBorders>
              <w:top w:val="single" w:color="000000" w:sz="4" w:space="0"/>
              <w:left w:val="single" w:color="000000" w:sz="4" w:space="0"/>
              <w:bottom w:val="nil"/>
              <w:right w:val="single" w:color="000000" w:sz="4" w:space="0"/>
            </w:tcBorders>
            <w:shd w:val="clear" w:color="auto" w:fill="auto"/>
            <w:vAlign w:val="center"/>
          </w:tcPr>
          <w:p w14:paraId="12DBFB26">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733" w:type="dxa"/>
            <w:vMerge w:val="continue"/>
            <w:tcBorders>
              <w:top w:val="single" w:color="000000" w:sz="4" w:space="0"/>
              <w:left w:val="single" w:color="000000" w:sz="4" w:space="0"/>
              <w:bottom w:val="nil"/>
              <w:right w:val="single" w:color="000000" w:sz="4" w:space="0"/>
            </w:tcBorders>
            <w:shd w:val="clear" w:color="auto" w:fill="auto"/>
            <w:vAlign w:val="center"/>
          </w:tcPr>
          <w:p w14:paraId="12D1D2A4">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3525" w:type="dxa"/>
            <w:tcBorders>
              <w:top w:val="single" w:color="000000" w:sz="4" w:space="0"/>
              <w:left w:val="nil"/>
              <w:bottom w:val="single" w:color="000000" w:sz="4" w:space="0"/>
              <w:right w:val="single" w:color="000000" w:sz="4" w:space="0"/>
            </w:tcBorders>
            <w:shd w:val="clear" w:color="auto" w:fill="auto"/>
            <w:vAlign w:val="center"/>
          </w:tcPr>
          <w:p w14:paraId="7F5104B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闸桥路到南园路</w:t>
            </w:r>
          </w:p>
        </w:tc>
      </w:tr>
      <w:tr w14:paraId="3BCC6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0AB6F74B">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D1F1">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9213">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新站路及汽车站角园</w:t>
            </w:r>
          </w:p>
        </w:tc>
        <w:tc>
          <w:tcPr>
            <w:tcW w:w="1480" w:type="dxa"/>
            <w:vMerge w:val="continue"/>
            <w:tcBorders>
              <w:top w:val="single" w:color="000000" w:sz="4" w:space="0"/>
              <w:left w:val="single" w:color="000000" w:sz="4" w:space="0"/>
              <w:bottom w:val="nil"/>
              <w:right w:val="single" w:color="000000" w:sz="4" w:space="0"/>
            </w:tcBorders>
            <w:shd w:val="clear" w:color="auto" w:fill="auto"/>
            <w:vAlign w:val="center"/>
          </w:tcPr>
          <w:p w14:paraId="1A8EBFA1">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nil"/>
              <w:right w:val="single" w:color="000000" w:sz="4" w:space="0"/>
            </w:tcBorders>
            <w:shd w:val="clear" w:color="auto" w:fill="auto"/>
            <w:vAlign w:val="center"/>
          </w:tcPr>
          <w:p w14:paraId="2DDA48CE">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2240" w:type="dxa"/>
            <w:vMerge w:val="continue"/>
            <w:tcBorders>
              <w:top w:val="single" w:color="000000" w:sz="4" w:space="0"/>
              <w:left w:val="single" w:color="000000" w:sz="4" w:space="0"/>
              <w:bottom w:val="nil"/>
              <w:right w:val="single" w:color="000000" w:sz="4" w:space="0"/>
            </w:tcBorders>
            <w:shd w:val="clear" w:color="auto" w:fill="auto"/>
            <w:vAlign w:val="center"/>
          </w:tcPr>
          <w:p w14:paraId="012065B3">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733" w:type="dxa"/>
            <w:vMerge w:val="continue"/>
            <w:tcBorders>
              <w:top w:val="single" w:color="000000" w:sz="4" w:space="0"/>
              <w:left w:val="single" w:color="000000" w:sz="4" w:space="0"/>
              <w:bottom w:val="nil"/>
              <w:right w:val="single" w:color="000000" w:sz="4" w:space="0"/>
            </w:tcBorders>
            <w:shd w:val="clear" w:color="auto" w:fill="auto"/>
            <w:vAlign w:val="center"/>
          </w:tcPr>
          <w:p w14:paraId="10F58F37">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3525" w:type="dxa"/>
            <w:tcBorders>
              <w:top w:val="single" w:color="000000" w:sz="4" w:space="0"/>
              <w:left w:val="nil"/>
              <w:bottom w:val="single" w:color="000000" w:sz="4" w:space="0"/>
              <w:right w:val="single" w:color="000000" w:sz="4" w:space="0"/>
            </w:tcBorders>
            <w:shd w:val="clear" w:color="auto" w:fill="auto"/>
            <w:vAlign w:val="center"/>
          </w:tcPr>
          <w:p w14:paraId="3DBBD708">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环城北路到北堤坝</w:t>
            </w:r>
          </w:p>
        </w:tc>
      </w:tr>
      <w:tr w14:paraId="65013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37C571FB">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570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195D">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天井湖路</w:t>
            </w:r>
          </w:p>
        </w:tc>
        <w:tc>
          <w:tcPr>
            <w:tcW w:w="1480" w:type="dxa"/>
            <w:vMerge w:val="continue"/>
            <w:tcBorders>
              <w:top w:val="single" w:color="000000" w:sz="4" w:space="0"/>
              <w:left w:val="single" w:color="000000" w:sz="4" w:space="0"/>
              <w:bottom w:val="nil"/>
              <w:right w:val="single" w:color="000000" w:sz="4" w:space="0"/>
            </w:tcBorders>
            <w:shd w:val="clear" w:color="auto" w:fill="auto"/>
            <w:vAlign w:val="center"/>
          </w:tcPr>
          <w:p w14:paraId="3D1CEB0F">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nil"/>
              <w:right w:val="single" w:color="000000" w:sz="4" w:space="0"/>
            </w:tcBorders>
            <w:shd w:val="clear" w:color="auto" w:fill="auto"/>
            <w:vAlign w:val="center"/>
          </w:tcPr>
          <w:p w14:paraId="74A35F3E">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2240" w:type="dxa"/>
            <w:vMerge w:val="continue"/>
            <w:tcBorders>
              <w:top w:val="single" w:color="000000" w:sz="4" w:space="0"/>
              <w:left w:val="single" w:color="000000" w:sz="4" w:space="0"/>
              <w:bottom w:val="nil"/>
              <w:right w:val="single" w:color="000000" w:sz="4" w:space="0"/>
            </w:tcBorders>
            <w:shd w:val="clear" w:color="auto" w:fill="auto"/>
            <w:vAlign w:val="center"/>
          </w:tcPr>
          <w:p w14:paraId="657698F6">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733" w:type="dxa"/>
            <w:vMerge w:val="continue"/>
            <w:tcBorders>
              <w:top w:val="single" w:color="000000" w:sz="4" w:space="0"/>
              <w:left w:val="single" w:color="000000" w:sz="4" w:space="0"/>
              <w:bottom w:val="nil"/>
              <w:right w:val="single" w:color="000000" w:sz="4" w:space="0"/>
            </w:tcBorders>
            <w:shd w:val="clear" w:color="auto" w:fill="auto"/>
            <w:vAlign w:val="center"/>
          </w:tcPr>
          <w:p w14:paraId="490A263E">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3525" w:type="dxa"/>
            <w:tcBorders>
              <w:top w:val="single" w:color="000000" w:sz="4" w:space="0"/>
              <w:left w:val="nil"/>
              <w:bottom w:val="single" w:color="000000" w:sz="4" w:space="0"/>
              <w:right w:val="single" w:color="000000" w:sz="4" w:space="0"/>
            </w:tcBorders>
            <w:shd w:val="clear" w:color="auto" w:fill="auto"/>
            <w:vAlign w:val="center"/>
          </w:tcPr>
          <w:p w14:paraId="1D759BDA">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r>
      <w:tr w14:paraId="2012B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1A3A7257">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E255">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1069">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淮河路、浍河路</w:t>
            </w:r>
          </w:p>
        </w:tc>
        <w:tc>
          <w:tcPr>
            <w:tcW w:w="1480" w:type="dxa"/>
            <w:vMerge w:val="continue"/>
            <w:tcBorders>
              <w:top w:val="single" w:color="000000" w:sz="4" w:space="0"/>
              <w:left w:val="single" w:color="000000" w:sz="4" w:space="0"/>
              <w:bottom w:val="nil"/>
              <w:right w:val="single" w:color="000000" w:sz="4" w:space="0"/>
            </w:tcBorders>
            <w:shd w:val="clear" w:color="auto" w:fill="auto"/>
            <w:vAlign w:val="center"/>
          </w:tcPr>
          <w:p w14:paraId="7F6188E0">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nil"/>
              <w:right w:val="single" w:color="000000" w:sz="4" w:space="0"/>
            </w:tcBorders>
            <w:shd w:val="clear" w:color="auto" w:fill="auto"/>
            <w:vAlign w:val="center"/>
          </w:tcPr>
          <w:p w14:paraId="74C2A82B">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2240" w:type="dxa"/>
            <w:vMerge w:val="continue"/>
            <w:tcBorders>
              <w:top w:val="single" w:color="000000" w:sz="4" w:space="0"/>
              <w:left w:val="single" w:color="000000" w:sz="4" w:space="0"/>
              <w:bottom w:val="nil"/>
              <w:right w:val="single" w:color="000000" w:sz="4" w:space="0"/>
            </w:tcBorders>
            <w:shd w:val="clear" w:color="auto" w:fill="auto"/>
            <w:vAlign w:val="center"/>
          </w:tcPr>
          <w:p w14:paraId="48B2D0F2">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733" w:type="dxa"/>
            <w:vMerge w:val="continue"/>
            <w:tcBorders>
              <w:top w:val="single" w:color="000000" w:sz="4" w:space="0"/>
              <w:left w:val="single" w:color="000000" w:sz="4" w:space="0"/>
              <w:bottom w:val="nil"/>
              <w:right w:val="single" w:color="000000" w:sz="4" w:space="0"/>
            </w:tcBorders>
            <w:shd w:val="clear" w:color="auto" w:fill="auto"/>
            <w:vAlign w:val="center"/>
          </w:tcPr>
          <w:p w14:paraId="60CF8A36">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3525" w:type="dxa"/>
            <w:tcBorders>
              <w:top w:val="single" w:color="000000" w:sz="4" w:space="0"/>
              <w:left w:val="nil"/>
              <w:bottom w:val="single" w:color="000000" w:sz="4" w:space="0"/>
              <w:right w:val="single" w:color="000000" w:sz="4" w:space="0"/>
            </w:tcBorders>
            <w:shd w:val="clear" w:color="auto" w:fill="auto"/>
            <w:vAlign w:val="center"/>
          </w:tcPr>
          <w:p w14:paraId="21A69970">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r>
      <w:tr w14:paraId="2EED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2F9EC322">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166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C83A">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环城西路</w:t>
            </w:r>
          </w:p>
        </w:tc>
        <w:tc>
          <w:tcPr>
            <w:tcW w:w="1480" w:type="dxa"/>
            <w:vMerge w:val="continue"/>
            <w:tcBorders>
              <w:top w:val="single" w:color="000000" w:sz="4" w:space="0"/>
              <w:left w:val="single" w:color="000000" w:sz="4" w:space="0"/>
              <w:bottom w:val="nil"/>
              <w:right w:val="single" w:color="000000" w:sz="4" w:space="0"/>
            </w:tcBorders>
            <w:shd w:val="clear" w:color="auto" w:fill="auto"/>
            <w:vAlign w:val="center"/>
          </w:tcPr>
          <w:p w14:paraId="45817327">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nil"/>
              <w:right w:val="single" w:color="000000" w:sz="4" w:space="0"/>
            </w:tcBorders>
            <w:shd w:val="clear" w:color="auto" w:fill="auto"/>
            <w:vAlign w:val="center"/>
          </w:tcPr>
          <w:p w14:paraId="7530E029">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2240" w:type="dxa"/>
            <w:vMerge w:val="continue"/>
            <w:tcBorders>
              <w:top w:val="single" w:color="000000" w:sz="4" w:space="0"/>
              <w:left w:val="single" w:color="000000" w:sz="4" w:space="0"/>
              <w:bottom w:val="nil"/>
              <w:right w:val="single" w:color="000000" w:sz="4" w:space="0"/>
            </w:tcBorders>
            <w:shd w:val="clear" w:color="auto" w:fill="auto"/>
            <w:vAlign w:val="center"/>
          </w:tcPr>
          <w:p w14:paraId="540BB386">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733" w:type="dxa"/>
            <w:vMerge w:val="continue"/>
            <w:tcBorders>
              <w:top w:val="single" w:color="000000" w:sz="4" w:space="0"/>
              <w:left w:val="single" w:color="000000" w:sz="4" w:space="0"/>
              <w:bottom w:val="nil"/>
              <w:right w:val="single" w:color="000000" w:sz="4" w:space="0"/>
            </w:tcBorders>
            <w:shd w:val="clear" w:color="auto" w:fill="auto"/>
            <w:vAlign w:val="center"/>
          </w:tcPr>
          <w:p w14:paraId="00F1DD22">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3525" w:type="dxa"/>
            <w:tcBorders>
              <w:top w:val="single" w:color="000000" w:sz="4" w:space="0"/>
              <w:left w:val="nil"/>
              <w:bottom w:val="single" w:color="000000" w:sz="4" w:space="0"/>
              <w:right w:val="single" w:color="000000" w:sz="4" w:space="0"/>
            </w:tcBorders>
            <w:shd w:val="clear" w:color="auto" w:fill="auto"/>
            <w:vAlign w:val="center"/>
          </w:tcPr>
          <w:p w14:paraId="53C456FB">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大桥路到环城北路</w:t>
            </w:r>
          </w:p>
        </w:tc>
      </w:tr>
      <w:tr w14:paraId="019C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textDirection w:val="tbRlV"/>
            <w:vAlign w:val="center"/>
          </w:tcPr>
          <w:p w14:paraId="4087E15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二标段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C51B">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F202">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中兴路及角园</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5ADD9">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修剪锄草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清理绿化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弃料</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0591EBF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135000</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1282A5B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32000</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6088EBED">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097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大桥路到兴淮路</w:t>
            </w:r>
          </w:p>
        </w:tc>
      </w:tr>
      <w:tr w14:paraId="1625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5E14147B">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F535">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3360" w:type="dxa"/>
            <w:tcBorders>
              <w:top w:val="single" w:color="000000" w:sz="4" w:space="0"/>
              <w:left w:val="single" w:color="000000" w:sz="4" w:space="0"/>
              <w:bottom w:val="nil"/>
              <w:right w:val="single" w:color="000000" w:sz="4" w:space="0"/>
            </w:tcBorders>
            <w:shd w:val="clear" w:color="auto" w:fill="auto"/>
            <w:vAlign w:val="center"/>
          </w:tcPr>
          <w:p w14:paraId="21F2210D">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兴县路（棕榈修剪）</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D4F27">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AD5D2BC">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5EF00B4">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0CD868F">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F570">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堤坝东到大巩山路</w:t>
            </w:r>
          </w:p>
        </w:tc>
      </w:tr>
      <w:tr w14:paraId="4A84C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39FD2AC6">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DA3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FF1A">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青年路</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6D2D5">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DCD66A5">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32ACCF0">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3936DA1">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EC6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玉带桥到十一路、快慢车道</w:t>
            </w:r>
          </w:p>
        </w:tc>
      </w:tr>
      <w:tr w14:paraId="3A9E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47C8C4EA">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F6C8">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F789">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惠民路</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68058">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7F2FB02">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F460E1D">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7726557">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CD3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国防南路到沱湖大道、快慢车道</w:t>
            </w:r>
          </w:p>
        </w:tc>
      </w:tr>
      <w:tr w14:paraId="40E2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1B45F707">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26B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753D">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国防南路</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B52E0">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907B87B">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695D1CD">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8086699">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6439">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快慢车道</w:t>
            </w:r>
          </w:p>
        </w:tc>
      </w:tr>
      <w:tr w14:paraId="65925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301C19F7">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21B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00D1">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工业十一路</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35446">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62C6FA4">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5F7A29A">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EB212F8">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B0F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青年路到龙岗路</w:t>
            </w:r>
          </w:p>
        </w:tc>
      </w:tr>
      <w:tr w14:paraId="0E2C5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6B1CDC32">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ED30">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B727">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为民路</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1FBCD">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9A61241">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5AC1FC1">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39C19AA">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4D29">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快慢车道</w:t>
            </w:r>
          </w:p>
        </w:tc>
      </w:tr>
      <w:tr w14:paraId="365A6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4EA69E29">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A7D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3341">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康民路</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D11E4">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F72FB5C">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C37308F">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C4C6FBB">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CBF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快慢车道</w:t>
            </w:r>
          </w:p>
        </w:tc>
      </w:tr>
      <w:tr w14:paraId="14C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1D620BEE">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7C1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5DF4">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彩虹大道南段</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3CCA9">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4DF6D40">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B3D547E">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85343C6">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4EEF">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兴沱路到工业十一路</w:t>
            </w:r>
          </w:p>
        </w:tc>
      </w:tr>
      <w:tr w14:paraId="25743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5670AA8E">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4779">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529C">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兴淮路</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AE7E8">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EC5D2ED">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99029D4">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10F757F">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E85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彩虹大道到堤坝东</w:t>
            </w:r>
          </w:p>
        </w:tc>
      </w:tr>
      <w:tr w14:paraId="06BD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653425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三标段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181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62C4">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女山路</w:t>
            </w:r>
          </w:p>
        </w:tc>
        <w:tc>
          <w:tcPr>
            <w:tcW w:w="1480" w:type="dxa"/>
            <w:vMerge w:val="restart"/>
            <w:tcBorders>
              <w:top w:val="nil"/>
              <w:left w:val="single" w:color="000000" w:sz="4" w:space="0"/>
              <w:bottom w:val="single" w:color="000000" w:sz="4" w:space="0"/>
              <w:right w:val="single" w:color="000000" w:sz="4" w:space="0"/>
            </w:tcBorders>
            <w:shd w:val="clear" w:color="auto" w:fill="auto"/>
            <w:vAlign w:val="center"/>
          </w:tcPr>
          <w:p w14:paraId="33CB6AB8">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修剪锄草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清理绿化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弃料</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BBA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1F5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632D">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AD08">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三王路到富民路</w:t>
            </w:r>
          </w:p>
        </w:tc>
      </w:tr>
      <w:tr w14:paraId="5CF3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EDBB42">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598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AD19">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龙岗路</w:t>
            </w:r>
          </w:p>
        </w:tc>
        <w:tc>
          <w:tcPr>
            <w:tcW w:w="1480" w:type="dxa"/>
            <w:vMerge w:val="continue"/>
            <w:tcBorders>
              <w:top w:val="nil"/>
              <w:left w:val="single" w:color="000000" w:sz="4" w:space="0"/>
              <w:bottom w:val="single" w:color="000000" w:sz="4" w:space="0"/>
              <w:right w:val="single" w:color="000000" w:sz="4" w:space="0"/>
            </w:tcBorders>
            <w:shd w:val="clear" w:color="auto" w:fill="auto"/>
            <w:vAlign w:val="center"/>
          </w:tcPr>
          <w:p w14:paraId="1438FB6E">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607E">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5B85">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897B">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9DA0">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龙湖公园到工业十一路</w:t>
            </w:r>
          </w:p>
        </w:tc>
      </w:tr>
      <w:tr w14:paraId="73D9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577BCF">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0C4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63D9">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富民路</w:t>
            </w:r>
          </w:p>
        </w:tc>
        <w:tc>
          <w:tcPr>
            <w:tcW w:w="1480" w:type="dxa"/>
            <w:vMerge w:val="continue"/>
            <w:tcBorders>
              <w:top w:val="nil"/>
              <w:left w:val="single" w:color="000000" w:sz="4" w:space="0"/>
              <w:bottom w:val="single" w:color="000000" w:sz="4" w:space="0"/>
              <w:right w:val="single" w:color="000000" w:sz="4" w:space="0"/>
            </w:tcBorders>
            <w:shd w:val="clear" w:color="auto" w:fill="auto"/>
            <w:vAlign w:val="center"/>
          </w:tcPr>
          <w:p w14:paraId="101081F2">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E75E">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7E78">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7F76">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154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彩虹大道到大巩山路</w:t>
            </w:r>
          </w:p>
        </w:tc>
      </w:tr>
      <w:tr w14:paraId="44C7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714BAF">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39CF">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F0EF">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大巩山路</w:t>
            </w:r>
          </w:p>
        </w:tc>
        <w:tc>
          <w:tcPr>
            <w:tcW w:w="1480" w:type="dxa"/>
            <w:vMerge w:val="continue"/>
            <w:tcBorders>
              <w:top w:val="nil"/>
              <w:left w:val="single" w:color="000000" w:sz="4" w:space="0"/>
              <w:bottom w:val="single" w:color="000000" w:sz="4" w:space="0"/>
              <w:right w:val="single" w:color="000000" w:sz="4" w:space="0"/>
            </w:tcBorders>
            <w:shd w:val="clear" w:color="auto" w:fill="auto"/>
            <w:vAlign w:val="center"/>
          </w:tcPr>
          <w:p w14:paraId="0A130A56">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70E1">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B653">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C25A">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DE9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惠民路到兴浍路</w:t>
            </w:r>
          </w:p>
        </w:tc>
      </w:tr>
      <w:tr w14:paraId="3763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8F6795">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709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B465">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龙河西路</w:t>
            </w:r>
          </w:p>
        </w:tc>
        <w:tc>
          <w:tcPr>
            <w:tcW w:w="1480" w:type="dxa"/>
            <w:vMerge w:val="continue"/>
            <w:tcBorders>
              <w:top w:val="nil"/>
              <w:left w:val="single" w:color="000000" w:sz="4" w:space="0"/>
              <w:bottom w:val="single" w:color="000000" w:sz="4" w:space="0"/>
              <w:right w:val="single" w:color="000000" w:sz="4" w:space="0"/>
            </w:tcBorders>
            <w:shd w:val="clear" w:color="auto" w:fill="auto"/>
            <w:vAlign w:val="center"/>
          </w:tcPr>
          <w:p w14:paraId="2FEF5E54">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F130">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9BE6">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137A">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A751">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惠民路到兴浍路</w:t>
            </w:r>
          </w:p>
        </w:tc>
      </w:tr>
      <w:tr w14:paraId="0C63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B3D20A">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8055">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8F98">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兴浍路（棕榈修剪）</w:t>
            </w:r>
          </w:p>
        </w:tc>
        <w:tc>
          <w:tcPr>
            <w:tcW w:w="1480" w:type="dxa"/>
            <w:vMerge w:val="continue"/>
            <w:tcBorders>
              <w:top w:val="nil"/>
              <w:left w:val="single" w:color="000000" w:sz="4" w:space="0"/>
              <w:bottom w:val="single" w:color="000000" w:sz="4" w:space="0"/>
              <w:right w:val="single" w:color="000000" w:sz="4" w:space="0"/>
            </w:tcBorders>
            <w:shd w:val="clear" w:color="auto" w:fill="auto"/>
            <w:vAlign w:val="center"/>
          </w:tcPr>
          <w:p w14:paraId="3CBBBA98">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1863">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7F3C">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FCFC">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FC81">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青年路东到沱湖大道</w:t>
            </w:r>
          </w:p>
        </w:tc>
      </w:tr>
      <w:tr w14:paraId="760D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AA2056D">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93C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7F60">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高速出入口附近</w:t>
            </w:r>
          </w:p>
        </w:tc>
        <w:tc>
          <w:tcPr>
            <w:tcW w:w="1480" w:type="dxa"/>
            <w:vMerge w:val="continue"/>
            <w:tcBorders>
              <w:top w:val="nil"/>
              <w:left w:val="single" w:color="000000" w:sz="4" w:space="0"/>
              <w:bottom w:val="single" w:color="000000" w:sz="4" w:space="0"/>
              <w:right w:val="single" w:color="000000" w:sz="4" w:space="0"/>
            </w:tcBorders>
            <w:shd w:val="clear" w:color="auto" w:fill="auto"/>
            <w:vAlign w:val="center"/>
          </w:tcPr>
          <w:p w14:paraId="41427609">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D0BC">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7777">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D421">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AD9E">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r>
      <w:tr w14:paraId="4C32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90D452">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0141">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8864">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西环线</w:t>
            </w:r>
          </w:p>
        </w:tc>
        <w:tc>
          <w:tcPr>
            <w:tcW w:w="1480" w:type="dxa"/>
            <w:vMerge w:val="continue"/>
            <w:tcBorders>
              <w:top w:val="nil"/>
              <w:left w:val="single" w:color="000000" w:sz="4" w:space="0"/>
              <w:bottom w:val="single" w:color="000000" w:sz="4" w:space="0"/>
              <w:right w:val="single" w:color="000000" w:sz="4" w:space="0"/>
            </w:tcBorders>
            <w:shd w:val="clear" w:color="auto" w:fill="auto"/>
            <w:vAlign w:val="center"/>
          </w:tcPr>
          <w:p w14:paraId="2F50326D">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E019">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41B1">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2A80">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82B6">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兴沱路到电厂南</w:t>
            </w:r>
          </w:p>
        </w:tc>
      </w:tr>
      <w:tr w14:paraId="60D2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4FF999F">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3F50">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C2EB">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南环</w:t>
            </w:r>
          </w:p>
        </w:tc>
        <w:tc>
          <w:tcPr>
            <w:tcW w:w="1480" w:type="dxa"/>
            <w:vMerge w:val="continue"/>
            <w:tcBorders>
              <w:top w:val="nil"/>
              <w:left w:val="single" w:color="000000" w:sz="4" w:space="0"/>
              <w:bottom w:val="single" w:color="000000" w:sz="4" w:space="0"/>
              <w:right w:val="single" w:color="000000" w:sz="4" w:space="0"/>
            </w:tcBorders>
            <w:shd w:val="clear" w:color="auto" w:fill="auto"/>
            <w:vAlign w:val="center"/>
          </w:tcPr>
          <w:p w14:paraId="62D571EB">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B424">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DFBF">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3188">
            <w:pPr>
              <w:keepNext w:val="0"/>
              <w:keepLines/>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CBA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西环到头安路</w:t>
            </w:r>
          </w:p>
        </w:tc>
      </w:tr>
      <w:tr w14:paraId="1C9A8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91" w:type="dxa"/>
            <w:gridSpan w:val="8"/>
            <w:tcBorders>
              <w:top w:val="nil"/>
              <w:left w:val="nil"/>
              <w:bottom w:val="nil"/>
              <w:right w:val="nil"/>
            </w:tcBorders>
            <w:shd w:val="clear" w:color="auto" w:fill="auto"/>
            <w:vAlign w:val="center"/>
          </w:tcPr>
          <w:p w14:paraId="67C8424B">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中标单位：绿篱修剪上平，两侧整齐，道口压到50公分，上面无修剪枝条，修剪落叶及时清理干净、草坪拔草、锄草、打草、去杂树、修残枝、及时清理干净。合同签订后10天内完成路段任务</w:t>
            </w:r>
          </w:p>
        </w:tc>
      </w:tr>
      <w:tr w14:paraId="6C555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1" w:type="dxa"/>
            <w:gridSpan w:val="8"/>
            <w:tcBorders>
              <w:top w:val="nil"/>
              <w:left w:val="nil"/>
              <w:bottom w:val="nil"/>
              <w:right w:val="nil"/>
            </w:tcBorders>
            <w:shd w:val="clear" w:color="auto" w:fill="auto"/>
            <w:vAlign w:val="center"/>
          </w:tcPr>
          <w:p w14:paraId="7CF910C9">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现场负责人联系方式： 一标段：姚启瀚18155295023；二标段：钱正宇18355233252；三标段：张雅平18160801066</w:t>
            </w:r>
          </w:p>
        </w:tc>
      </w:tr>
    </w:tbl>
    <w:p w14:paraId="08157A97">
      <w:pPr>
        <w:bidi w:val="0"/>
        <w:jc w:val="left"/>
        <w:rPr>
          <w:rFonts w:hint="default" w:asciiTheme="minorHAnsi" w:hAnsiTheme="minorHAnsi" w:eastAsiaTheme="minorEastAsia" w:cstheme="minorBidi"/>
          <w:kern w:val="2"/>
          <w:sz w:val="21"/>
          <w:szCs w:val="24"/>
          <w:lang w:val="en-US" w:eastAsia="zh-CN" w:bidi="ar-SA"/>
        </w:rPr>
      </w:pPr>
    </w:p>
    <w:sectPr>
      <w:footerReference r:id="rId5" w:type="default"/>
      <w:pgSz w:w="16838" w:h="11906" w:orient="landscape"/>
      <w:pgMar w:top="896" w:right="1440" w:bottom="896" w:left="1440" w:header="851" w:footer="992" w:gutter="0"/>
      <w:pgNumType w:fmt="decimal"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E297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FF8B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A324F">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1A324F">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650C1">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5FBC6">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D95FBC6">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6CD7B6"/>
    <w:multiLevelType w:val="singleLevel"/>
    <w:tmpl w:val="E76CD7B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MjE0NTQ5YzZmMjljZTlhMjM5MDg4YzYwNjU0NWIifQ=="/>
  </w:docVars>
  <w:rsids>
    <w:rsidRoot w:val="00172A27"/>
    <w:rsid w:val="00264E69"/>
    <w:rsid w:val="03092820"/>
    <w:rsid w:val="031418F0"/>
    <w:rsid w:val="03351867"/>
    <w:rsid w:val="03B9540B"/>
    <w:rsid w:val="05283431"/>
    <w:rsid w:val="05310DB1"/>
    <w:rsid w:val="054B711F"/>
    <w:rsid w:val="057B4000"/>
    <w:rsid w:val="06A92350"/>
    <w:rsid w:val="07996868"/>
    <w:rsid w:val="08D96CBA"/>
    <w:rsid w:val="09936A9D"/>
    <w:rsid w:val="09B911C6"/>
    <w:rsid w:val="0AC05EBA"/>
    <w:rsid w:val="0B4007B7"/>
    <w:rsid w:val="0CE20C56"/>
    <w:rsid w:val="0E35096D"/>
    <w:rsid w:val="0F182768"/>
    <w:rsid w:val="0FB2759B"/>
    <w:rsid w:val="0FF360CA"/>
    <w:rsid w:val="120F086D"/>
    <w:rsid w:val="135F3736"/>
    <w:rsid w:val="14972381"/>
    <w:rsid w:val="14DE0B48"/>
    <w:rsid w:val="14E03950"/>
    <w:rsid w:val="1594241D"/>
    <w:rsid w:val="16380817"/>
    <w:rsid w:val="179640CF"/>
    <w:rsid w:val="19C86B39"/>
    <w:rsid w:val="19EC2827"/>
    <w:rsid w:val="1AB43FEC"/>
    <w:rsid w:val="1AC11BF8"/>
    <w:rsid w:val="1B697EA8"/>
    <w:rsid w:val="1BA17641"/>
    <w:rsid w:val="1CCA1600"/>
    <w:rsid w:val="1CE04199"/>
    <w:rsid w:val="1D2B7B35"/>
    <w:rsid w:val="1D316D67"/>
    <w:rsid w:val="1D3F35B6"/>
    <w:rsid w:val="1D6D1ED1"/>
    <w:rsid w:val="1F50389E"/>
    <w:rsid w:val="1FCB1FE9"/>
    <w:rsid w:val="1FCF0C17"/>
    <w:rsid w:val="20D46F60"/>
    <w:rsid w:val="23CF38F2"/>
    <w:rsid w:val="24C27C1E"/>
    <w:rsid w:val="252E5396"/>
    <w:rsid w:val="256569BD"/>
    <w:rsid w:val="25A01A45"/>
    <w:rsid w:val="265754CC"/>
    <w:rsid w:val="27354E6A"/>
    <w:rsid w:val="276F0276"/>
    <w:rsid w:val="280C3F89"/>
    <w:rsid w:val="287700A8"/>
    <w:rsid w:val="28F17E5A"/>
    <w:rsid w:val="292255DA"/>
    <w:rsid w:val="299558B3"/>
    <w:rsid w:val="29A547A1"/>
    <w:rsid w:val="2A3A313B"/>
    <w:rsid w:val="2C0C0B07"/>
    <w:rsid w:val="2C617818"/>
    <w:rsid w:val="2CB721F9"/>
    <w:rsid w:val="2DA14E50"/>
    <w:rsid w:val="2E066B31"/>
    <w:rsid w:val="2E377A57"/>
    <w:rsid w:val="2F4A02C4"/>
    <w:rsid w:val="31462A26"/>
    <w:rsid w:val="315B3E91"/>
    <w:rsid w:val="32DA0D3B"/>
    <w:rsid w:val="361736AD"/>
    <w:rsid w:val="37362EDC"/>
    <w:rsid w:val="37461371"/>
    <w:rsid w:val="37696B1A"/>
    <w:rsid w:val="39924497"/>
    <w:rsid w:val="39F421E3"/>
    <w:rsid w:val="39F50E2C"/>
    <w:rsid w:val="3A865F28"/>
    <w:rsid w:val="3B434B54"/>
    <w:rsid w:val="3B7F12F6"/>
    <w:rsid w:val="3CFB49AC"/>
    <w:rsid w:val="3D2C2DB7"/>
    <w:rsid w:val="3E103785"/>
    <w:rsid w:val="3EAC17FC"/>
    <w:rsid w:val="3EE37DED"/>
    <w:rsid w:val="3F424B14"/>
    <w:rsid w:val="3F555A41"/>
    <w:rsid w:val="3FEB5E51"/>
    <w:rsid w:val="401F6C03"/>
    <w:rsid w:val="42CF3575"/>
    <w:rsid w:val="432B58BF"/>
    <w:rsid w:val="43E15EC3"/>
    <w:rsid w:val="44701B19"/>
    <w:rsid w:val="4697345A"/>
    <w:rsid w:val="48B30830"/>
    <w:rsid w:val="4946291D"/>
    <w:rsid w:val="49C97438"/>
    <w:rsid w:val="4A901A2D"/>
    <w:rsid w:val="4AE250EC"/>
    <w:rsid w:val="4B1F3FB1"/>
    <w:rsid w:val="4B6202EC"/>
    <w:rsid w:val="4BC6768A"/>
    <w:rsid w:val="4D0003BF"/>
    <w:rsid w:val="4D14309F"/>
    <w:rsid w:val="4E912095"/>
    <w:rsid w:val="4F257A5A"/>
    <w:rsid w:val="511A58F1"/>
    <w:rsid w:val="558C043F"/>
    <w:rsid w:val="55CA0F67"/>
    <w:rsid w:val="5651115B"/>
    <w:rsid w:val="56B11C9F"/>
    <w:rsid w:val="56E57E9E"/>
    <w:rsid w:val="574265D1"/>
    <w:rsid w:val="59B2243E"/>
    <w:rsid w:val="5A4968FF"/>
    <w:rsid w:val="5B925255"/>
    <w:rsid w:val="5BA16ADF"/>
    <w:rsid w:val="5C3905AA"/>
    <w:rsid w:val="5CC049D9"/>
    <w:rsid w:val="5CC340BC"/>
    <w:rsid w:val="5DB31A43"/>
    <w:rsid w:val="5DCB1D21"/>
    <w:rsid w:val="5E2C5CFF"/>
    <w:rsid w:val="5EBB45C5"/>
    <w:rsid w:val="60586437"/>
    <w:rsid w:val="60C74A21"/>
    <w:rsid w:val="6108215D"/>
    <w:rsid w:val="63336482"/>
    <w:rsid w:val="635A392B"/>
    <w:rsid w:val="63CF256B"/>
    <w:rsid w:val="648D794E"/>
    <w:rsid w:val="64B61035"/>
    <w:rsid w:val="65200BA4"/>
    <w:rsid w:val="652E6CD9"/>
    <w:rsid w:val="667A42E4"/>
    <w:rsid w:val="66CB5C29"/>
    <w:rsid w:val="6AA02E7D"/>
    <w:rsid w:val="6AA176CD"/>
    <w:rsid w:val="6F2D45E9"/>
    <w:rsid w:val="701B08E6"/>
    <w:rsid w:val="70795A39"/>
    <w:rsid w:val="712A5284"/>
    <w:rsid w:val="71E66071"/>
    <w:rsid w:val="72600832"/>
    <w:rsid w:val="748850B7"/>
    <w:rsid w:val="75241FEA"/>
    <w:rsid w:val="7527160B"/>
    <w:rsid w:val="76074678"/>
    <w:rsid w:val="775B77D9"/>
    <w:rsid w:val="77CE4490"/>
    <w:rsid w:val="795D7B5C"/>
    <w:rsid w:val="79915B2D"/>
    <w:rsid w:val="7993773F"/>
    <w:rsid w:val="7B1408BC"/>
    <w:rsid w:val="7B1D1DAE"/>
    <w:rsid w:val="7B3E36DA"/>
    <w:rsid w:val="7B437FDF"/>
    <w:rsid w:val="7B4844CC"/>
    <w:rsid w:val="7C9B4747"/>
    <w:rsid w:val="7D2244B9"/>
    <w:rsid w:val="7D5906D8"/>
    <w:rsid w:val="7ED724E2"/>
    <w:rsid w:val="7F24326C"/>
    <w:rsid w:val="7F4514DB"/>
    <w:rsid w:val="FB02B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spacing w:beforeLines="0" w:afterLines="0"/>
      <w:jc w:val="left"/>
    </w:pPr>
    <w:rPr>
      <w:rFonts w:hint="eastAsia"/>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WPSOffice手动目录 1"/>
    <w:qFormat/>
    <w:uiPriority w:val="0"/>
    <w:pPr>
      <w:ind w:leftChars="0"/>
    </w:pPr>
    <w:rPr>
      <w:rFonts w:asciiTheme="minorHAnsi" w:hAnsiTheme="minorHAnsi" w:eastAsiaTheme="minorEastAsia" w:cstheme="minorBidi"/>
      <w:sz w:val="20"/>
      <w:szCs w:val="20"/>
    </w:rPr>
  </w:style>
  <w:style w:type="paragraph" w:customStyle="1" w:styleId="9">
    <w:name w:val="WPSOffice手动目录 2"/>
    <w:qFormat/>
    <w:uiPriority w:val="0"/>
    <w:pPr>
      <w:ind w:leftChars="200"/>
    </w:pPr>
    <w:rPr>
      <w:rFonts w:asciiTheme="minorHAnsi" w:hAnsiTheme="minorHAnsi" w:eastAsiaTheme="minorEastAsia" w:cstheme="minorBidi"/>
      <w:sz w:val="20"/>
      <w:szCs w:val="20"/>
    </w:rPr>
  </w:style>
  <w:style w:type="character" w:customStyle="1" w:styleId="10">
    <w:name w:val="font21"/>
    <w:basedOn w:val="7"/>
    <w:qFormat/>
    <w:uiPriority w:val="0"/>
    <w:rPr>
      <w:rFonts w:hint="eastAsia" w:ascii="仿宋_GB2312" w:eastAsia="仿宋_GB2312" w:cs="仿宋_GB2312"/>
      <w:color w:val="000000"/>
      <w:sz w:val="30"/>
      <w:szCs w:val="30"/>
      <w:u w:val="none"/>
    </w:rPr>
  </w:style>
  <w:style w:type="character" w:customStyle="1" w:styleId="11">
    <w:name w:val="font41"/>
    <w:basedOn w:val="7"/>
    <w:qFormat/>
    <w:uiPriority w:val="0"/>
    <w:rPr>
      <w:rFonts w:ascii="方正书宋_GBK" w:hAnsi="方正书宋_GBK" w:eastAsia="方正书宋_GBK" w:cs="方正书宋_GBK"/>
      <w:color w:val="000000"/>
      <w:sz w:val="30"/>
      <w:szCs w:val="30"/>
      <w:u w:val="none"/>
    </w:rPr>
  </w:style>
  <w:style w:type="character" w:customStyle="1" w:styleId="12">
    <w:name w:val="font91"/>
    <w:basedOn w:val="7"/>
    <w:qFormat/>
    <w:uiPriority w:val="0"/>
    <w:rPr>
      <w:rFonts w:hint="eastAsia" w:ascii="黑体" w:hAnsi="宋体" w:eastAsia="黑体" w:cs="黑体"/>
      <w:color w:val="000000"/>
      <w:sz w:val="22"/>
      <w:szCs w:val="22"/>
      <w:u w:val="none"/>
    </w:rPr>
  </w:style>
  <w:style w:type="character" w:customStyle="1" w:styleId="13">
    <w:name w:val="font101"/>
    <w:basedOn w:val="7"/>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112</Words>
  <Characters>142</Characters>
  <Lines>0</Lines>
  <Paragraphs>0</Paragraphs>
  <TotalTime>34</TotalTime>
  <ScaleCrop>false</ScaleCrop>
  <LinksUpToDate>false</LinksUpToDate>
  <CharactersWithSpaces>171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2024-03-25T15:26:00Z</dcterms:created>
  <dc:creator>王硕</dc:creator>
  <cp:lastModifiedBy>半夏</cp:lastModifiedBy>
  <cp:lastPrinted>2025-09-05T02:06:00Z</cp:lastPrinted>
  <dcterms:modified xsi:type="dcterms:W3CDTF">2025-12-04T03:42:23Z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D19632A4381F465D8E62529EF3B5025F_13</vt:lpwstr>
  </property>
  <property fmtid="{D5CDD505-2E9C-101B-9397-08002B2CF9AE}" pid="4" name="KSOTemplateDocerSaveRecord">
    <vt:lpwstr>eyJoZGlkIjoiNzAzZGQ4ZGJkZGI4N2M2ZjBjZjliZWIzOGQ5ODJjMmIiLCJ1c2VySWQiOiIyMzY4NDc0OTIifQ==</vt:lpwstr>
  </property>
</Properties>
</file>