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38CC4">
      <w:pPr>
        <w:spacing w:line="640" w:lineRule="exact"/>
        <w:jc w:val="center"/>
        <w:rPr>
          <w:rFonts w:hint="eastAsia" w:asciiTheme="majorEastAsia" w:hAnsiTheme="majorEastAsia" w:eastAsiaTheme="majorEastAsia" w:cstheme="majorEastAsia"/>
          <w:sz w:val="44"/>
          <w:szCs w:val="44"/>
        </w:rPr>
      </w:pPr>
    </w:p>
    <w:p w14:paraId="0E42ADFB">
      <w:pPr>
        <w:spacing w:line="640" w:lineRule="exact"/>
        <w:jc w:val="center"/>
        <w:rPr>
          <w:rFonts w:asciiTheme="majorEastAsia" w:hAnsiTheme="majorEastAsia" w:eastAsiaTheme="majorEastAsia" w:cstheme="majorEastAsia"/>
          <w:sz w:val="44"/>
          <w:szCs w:val="44"/>
        </w:rPr>
      </w:pPr>
      <w:bookmarkStart w:id="0" w:name="_GoBack"/>
      <w:r>
        <w:rPr>
          <w:rFonts w:hint="eastAsia" w:asciiTheme="majorEastAsia" w:hAnsiTheme="majorEastAsia" w:eastAsiaTheme="majorEastAsia" w:cstheme="majorEastAsia"/>
          <w:sz w:val="44"/>
          <w:szCs w:val="44"/>
        </w:rPr>
        <w:t>中介服务机构报价单</w:t>
      </w:r>
    </w:p>
    <w:bookmarkEnd w:id="0"/>
    <w:p w14:paraId="43998371">
      <w:pPr>
        <w:spacing w:line="640" w:lineRule="exact"/>
        <w:jc w:val="left"/>
        <w:rPr>
          <w:rFonts w:ascii="仿宋_GB2312" w:hAnsi="黑体" w:eastAsia="仿宋_GB2312"/>
          <w:sz w:val="32"/>
          <w:szCs w:val="32"/>
        </w:rPr>
      </w:pPr>
    </w:p>
    <w:p w14:paraId="6A45CC98">
      <w:pPr>
        <w:spacing w:line="640" w:lineRule="exact"/>
        <w:jc w:val="left"/>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单位名称：</w:t>
      </w:r>
      <w:r>
        <w:rPr>
          <w:rFonts w:hint="eastAsia" w:asciiTheme="minorEastAsia" w:hAnsiTheme="minorEastAsia" w:eastAsiaTheme="minorEastAsia" w:cstheme="minorEastAsia"/>
          <w:sz w:val="32"/>
          <w:szCs w:val="32"/>
          <w:u w:val="single"/>
        </w:rPr>
        <w:t xml:space="preserve">                                        </w:t>
      </w:r>
    </w:p>
    <w:p w14:paraId="5ECBE0CA">
      <w:pPr>
        <w:spacing w:line="640" w:lineRule="exact"/>
        <w:jc w:val="left"/>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经营范围：</w:t>
      </w:r>
      <w:r>
        <w:rPr>
          <w:rFonts w:hint="eastAsia" w:asciiTheme="minorEastAsia" w:hAnsiTheme="minorEastAsia" w:eastAsiaTheme="minorEastAsia" w:cstheme="minorEastAsia"/>
          <w:sz w:val="32"/>
          <w:szCs w:val="32"/>
          <w:u w:val="single"/>
        </w:rPr>
        <w:t xml:space="preserve">                                        </w:t>
      </w:r>
    </w:p>
    <w:p w14:paraId="021936A8">
      <w:pPr>
        <w:spacing w:line="640" w:lineRule="exact"/>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单位资质：</w:t>
      </w:r>
      <w:r>
        <w:rPr>
          <w:rFonts w:hint="eastAsia" w:asciiTheme="minorEastAsia" w:hAnsiTheme="minorEastAsia" w:eastAsiaTheme="minorEastAsia" w:cstheme="minorEastAsia"/>
          <w:sz w:val="32"/>
          <w:szCs w:val="32"/>
          <w:u w:val="single"/>
        </w:rPr>
        <w:t xml:space="preserve">                                        </w:t>
      </w:r>
    </w:p>
    <w:p w14:paraId="2779D45A">
      <w:pPr>
        <w:spacing w:line="640" w:lineRule="exact"/>
        <w:jc w:val="left"/>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联 系 人：</w:t>
      </w:r>
      <w:r>
        <w:rPr>
          <w:rFonts w:hint="eastAsia" w:asciiTheme="minorEastAsia" w:hAnsiTheme="minorEastAsia" w:eastAsiaTheme="minorEastAsia" w:cstheme="minorEastAsia"/>
          <w:sz w:val="32"/>
          <w:szCs w:val="32"/>
          <w:u w:val="single"/>
        </w:rPr>
        <w:t xml:space="preserve">                                        </w:t>
      </w:r>
    </w:p>
    <w:p w14:paraId="22FF512C">
      <w:pPr>
        <w:spacing w:line="640" w:lineRule="exact"/>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公司职务：</w:t>
      </w:r>
      <w:r>
        <w:rPr>
          <w:rFonts w:hint="eastAsia" w:asciiTheme="minorEastAsia" w:hAnsiTheme="minorEastAsia" w:eastAsiaTheme="minorEastAsia" w:cstheme="minorEastAsia"/>
          <w:sz w:val="32"/>
          <w:szCs w:val="32"/>
          <w:u w:val="single"/>
        </w:rPr>
        <w:t xml:space="preserve">                                        </w:t>
      </w:r>
    </w:p>
    <w:p w14:paraId="50FEB0AC">
      <w:pPr>
        <w:spacing w:line="640" w:lineRule="exact"/>
        <w:jc w:val="left"/>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联系电话：</w:t>
      </w:r>
      <w:r>
        <w:rPr>
          <w:rFonts w:hint="eastAsia" w:asciiTheme="minorEastAsia" w:hAnsiTheme="minorEastAsia" w:eastAsiaTheme="minorEastAsia" w:cstheme="minorEastAsia"/>
          <w:sz w:val="32"/>
          <w:szCs w:val="32"/>
          <w:u w:val="single"/>
        </w:rPr>
        <w:t xml:space="preserve">                                        </w:t>
      </w:r>
    </w:p>
    <w:p w14:paraId="1EDC4842">
      <w:pPr>
        <w:spacing w:line="640" w:lineRule="exact"/>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一次性报价：</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万元</w:t>
      </w:r>
    </w:p>
    <w:p w14:paraId="441DAAA6">
      <w:pPr>
        <w:spacing w:line="640" w:lineRule="exact"/>
        <w:jc w:val="left"/>
        <w:rPr>
          <w:rFonts w:asciiTheme="minorEastAsia" w:hAnsiTheme="minorEastAsia" w:eastAsiaTheme="minorEastAsia" w:cstheme="minorEastAsia"/>
          <w:sz w:val="32"/>
          <w:szCs w:val="32"/>
        </w:rPr>
      </w:pPr>
    </w:p>
    <w:p w14:paraId="0DD26464">
      <w:pPr>
        <w:spacing w:line="64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注：</w:t>
      </w:r>
    </w:p>
    <w:p w14:paraId="3B2663E6">
      <w:pPr>
        <w:spacing w:line="64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《中介服务机构报价单》必须规范填写，否则视作无效；</w:t>
      </w:r>
    </w:p>
    <w:p w14:paraId="7F4AA895">
      <w:pPr>
        <w:spacing w:line="64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请参加该项目竞标的中介服务机构务必在截止时间前通过现场投递或邮寄方式给具体承办单位，报价单密封并加盖骑缝章，否则视作无效。</w:t>
      </w:r>
    </w:p>
    <w:p w14:paraId="1000C6C6">
      <w:pPr>
        <w:spacing w:line="640" w:lineRule="exact"/>
        <w:rPr>
          <w:rFonts w:asciiTheme="minorEastAsia" w:hAnsiTheme="minorEastAsia" w:eastAsiaTheme="minorEastAsia" w:cstheme="minorEastAsia"/>
          <w:sz w:val="32"/>
          <w:szCs w:val="32"/>
        </w:rPr>
      </w:pPr>
    </w:p>
    <w:p w14:paraId="71AD0169">
      <w:pPr>
        <w:spacing w:line="640" w:lineRule="exact"/>
        <w:jc w:val="right"/>
        <w:rPr>
          <w:rFonts w:asciiTheme="minorEastAsia" w:hAnsiTheme="minorEastAsia" w:eastAsiaTheme="minorEastAsia" w:cstheme="minorEastAsia"/>
          <w:sz w:val="32"/>
          <w:szCs w:val="32"/>
        </w:rPr>
      </w:pPr>
    </w:p>
    <w:p w14:paraId="20349C0C">
      <w:pPr>
        <w:spacing w:line="640" w:lineRule="exact"/>
        <w:jc w:val="righ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中介服务机构名称：</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（盖章）</w:t>
      </w:r>
    </w:p>
    <w:p w14:paraId="6580EFBD">
      <w:pPr>
        <w:wordWrap w:val="0"/>
        <w:spacing w:line="640" w:lineRule="exact"/>
        <w:ind w:right="640" w:firstLine="4960" w:firstLineChars="1550"/>
        <w:rPr>
          <w:rFonts w:asciiTheme="minorEastAsia" w:hAnsiTheme="minorEastAsia" w:eastAsiaTheme="minorEastAsia" w:cstheme="minorEastAsia"/>
          <w:sz w:val="32"/>
          <w:szCs w:val="32"/>
        </w:rPr>
      </w:pPr>
    </w:p>
    <w:p w14:paraId="51E676E6">
      <w:pPr>
        <w:wordWrap w:val="0"/>
        <w:spacing w:line="640" w:lineRule="exact"/>
        <w:ind w:right="640" w:firstLine="4960" w:firstLineChars="155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wMzEwZjFmMDJlMWEyYWFhZmE5NGY3M2VlMjEyMmIifQ=="/>
  </w:docVars>
  <w:rsids>
    <w:rsidRoot w:val="0E9F36A3"/>
    <w:rsid w:val="00051366"/>
    <w:rsid w:val="001271F7"/>
    <w:rsid w:val="00194C09"/>
    <w:rsid w:val="00195122"/>
    <w:rsid w:val="002A63DB"/>
    <w:rsid w:val="00595648"/>
    <w:rsid w:val="005F6AE4"/>
    <w:rsid w:val="00661A80"/>
    <w:rsid w:val="006A4340"/>
    <w:rsid w:val="006D2D62"/>
    <w:rsid w:val="006F1C71"/>
    <w:rsid w:val="0091352F"/>
    <w:rsid w:val="009F1BD8"/>
    <w:rsid w:val="00A64A3E"/>
    <w:rsid w:val="00B53A30"/>
    <w:rsid w:val="00D8567A"/>
    <w:rsid w:val="00E26E4A"/>
    <w:rsid w:val="00E649FA"/>
    <w:rsid w:val="00EF16C0"/>
    <w:rsid w:val="00F31500"/>
    <w:rsid w:val="03367AB9"/>
    <w:rsid w:val="07BC18AE"/>
    <w:rsid w:val="09D16A0F"/>
    <w:rsid w:val="0C7A5EB9"/>
    <w:rsid w:val="0CA52B5C"/>
    <w:rsid w:val="0E9F36A3"/>
    <w:rsid w:val="153C755E"/>
    <w:rsid w:val="28DE0F26"/>
    <w:rsid w:val="29EC474C"/>
    <w:rsid w:val="2CF35D86"/>
    <w:rsid w:val="2E2C059F"/>
    <w:rsid w:val="2F5D3BB2"/>
    <w:rsid w:val="34040E0A"/>
    <w:rsid w:val="347F4F11"/>
    <w:rsid w:val="357126C7"/>
    <w:rsid w:val="364E3F5C"/>
    <w:rsid w:val="3A4E3CF6"/>
    <w:rsid w:val="3FA70E36"/>
    <w:rsid w:val="41202CD0"/>
    <w:rsid w:val="41EF7001"/>
    <w:rsid w:val="483B32B4"/>
    <w:rsid w:val="4CCC23C1"/>
    <w:rsid w:val="4DC91ED0"/>
    <w:rsid w:val="51F91621"/>
    <w:rsid w:val="5C5C28EB"/>
    <w:rsid w:val="5E3140E3"/>
    <w:rsid w:val="66257905"/>
    <w:rsid w:val="6A5D7B0B"/>
    <w:rsid w:val="6BDA19D0"/>
    <w:rsid w:val="6D650CE7"/>
    <w:rsid w:val="6F522AE8"/>
    <w:rsid w:val="725E214B"/>
    <w:rsid w:val="73840550"/>
    <w:rsid w:val="74C07ACC"/>
    <w:rsid w:val="772D38C8"/>
    <w:rsid w:val="774206E5"/>
    <w:rsid w:val="79C00340"/>
    <w:rsid w:val="7A7C01D3"/>
    <w:rsid w:val="7AF90A8F"/>
    <w:rsid w:val="7B1C2819"/>
    <w:rsid w:val="7F405C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正文1"/>
    <w:basedOn w:val="3"/>
    <w:next w:val="1"/>
    <w:qFormat/>
    <w:uiPriority w:val="0"/>
    <w:pPr>
      <w:spacing w:before="156" w:line="360" w:lineRule="auto"/>
      <w:ind w:left="426"/>
    </w:pPr>
    <w:rPr>
      <w:sz w:val="24"/>
    </w:rPr>
  </w:style>
  <w:style w:type="paragraph" w:styleId="3">
    <w:name w:val="toc 3"/>
    <w:basedOn w:val="1"/>
    <w:next w:val="1"/>
    <w:qFormat/>
    <w:uiPriority w:val="0"/>
    <w:pPr>
      <w:ind w:left="420"/>
      <w:jc w:val="left"/>
    </w:pPr>
    <w:rPr>
      <w:i/>
      <w:iCs/>
      <w:sz w:val="20"/>
      <w:szCs w:val="20"/>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kern w:val="0"/>
      <w:sz w:val="24"/>
    </w:rPr>
  </w:style>
  <w:style w:type="character" w:customStyle="1" w:styleId="9">
    <w:name w:val="页眉 Char"/>
    <w:basedOn w:val="8"/>
    <w:link w:val="5"/>
    <w:autoRedefine/>
    <w:qFormat/>
    <w:uiPriority w:val="0"/>
    <w:rPr>
      <w:rFonts w:ascii="Calibri" w:hAnsi="Calibri"/>
      <w:kern w:val="2"/>
      <w:sz w:val="18"/>
      <w:szCs w:val="18"/>
    </w:rPr>
  </w:style>
  <w:style w:type="character" w:customStyle="1" w:styleId="10">
    <w:name w:val="页脚 Char"/>
    <w:basedOn w:val="8"/>
    <w:link w:val="4"/>
    <w:autoRedefine/>
    <w:qFormat/>
    <w:uiPriority w:val="0"/>
    <w:rPr>
      <w:rFonts w:ascii="Calibri" w:hAnsi="Calibri"/>
      <w:kern w:val="2"/>
      <w:sz w:val="18"/>
      <w:szCs w:val="18"/>
    </w:rPr>
  </w:style>
  <w:style w:type="paragraph" w:styleId="11">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1131</Words>
  <Characters>1205</Characters>
  <Lines>11</Lines>
  <Paragraphs>3</Paragraphs>
  <TotalTime>7</TotalTime>
  <ScaleCrop>false</ScaleCrop>
  <LinksUpToDate>false</LinksUpToDate>
  <CharactersWithSpaces>1514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2023-01-31T08:28:00Z</dcterms:created>
  <dc:creator>随心</dc:creator>
  <cp:lastModifiedBy>郑成功</cp:lastModifiedBy>
  <dcterms:modified xsi:type="dcterms:W3CDTF">2026-01-13T09:20:37Z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F6B85BD73C4B45B996107FD753FE0C4B_13</vt:lpwstr>
  </property>
  <property fmtid="{D5CDD505-2E9C-101B-9397-08002B2CF9AE}" pid="4" name="KSOTemplateDocerSaveRecord">
    <vt:lpwstr>eyJoZGlkIjoiZTAwNWZjMmViZWFiZWE5YzdjNjUxMzBmZjI4NzhmYjMiLCJ1c2VySWQiOiIxMTU0MDI0ODAyIn0=</vt:lpwstr>
  </property>
</Properties>
</file>