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DA587"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color w:val="000000"/>
          <w:sz w:val="36"/>
          <w:szCs w:val="36"/>
          <w:shd w:val="clear" w:fill="FFFFFF"/>
        </w:rPr>
      </w:pPr>
      <w:r>
        <w:rPr>
          <w:rFonts w:hint="eastAsia" w:ascii="Times New Roman" w:hAnsi="Times New Roman" w:eastAsia="宋体" w:cs="宋体"/>
          <w:bCs/>
          <w:color w:val="auto"/>
          <w:sz w:val="36"/>
          <w:szCs w:val="36"/>
          <w:highlight w:val="none"/>
          <w:shd w:val="clear" w:color="auto" w:fill="auto"/>
          <w:lang w:eastAsia="zh-CN"/>
        </w:rPr>
        <w:t>五河县托育中心建设项目装饰装修工程补遗BB2026WHGCZ0071-重1</w:t>
      </w:r>
      <w:bookmarkStart w:id="0" w:name="_GoBack"/>
      <w:bookmarkEnd w:id="0"/>
    </w:p>
    <w:p w14:paraId="3B43C34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1.项目名称：五河县托育中心建设项目装饰装修工程</w:t>
      </w:r>
    </w:p>
    <w:p w14:paraId="518E675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2.标段名称：五河县托育中心建设项目装饰装修工程</w:t>
      </w:r>
    </w:p>
    <w:p w14:paraId="2D46C1B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3.澄清或修改事项：</w:t>
      </w:r>
    </w:p>
    <w:p w14:paraId="254EDA2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val="en-US" w:eastAsia="zh-CN"/>
        </w:rPr>
        <w:t xml:space="preserve">原招标文件投标人须知前附表3.7.6（2）横向暗标补充要求中“（4）投标人制作的技术文件部分出现泄露投标人及个人信息的，按照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val="en-US" w:eastAsia="zh-CN"/>
        </w:rPr>
        <w:t>扣分处理  ☐否决投标处理。”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shd w:val="clear" w:fill="FFFFFF"/>
          <w:lang w:val="en-US" w:eastAsia="zh-CN"/>
        </w:rPr>
        <w:t>修改为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val="en-US" w:eastAsia="zh-CN"/>
        </w:rPr>
        <w:t xml:space="preserve">“（4）投标人制作的技术文件部分出现泄露投标人及个人信息的，按照  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val="en-US" w:eastAsia="zh-CN"/>
        </w:rPr>
        <w:sym w:font="Wingdings 2" w:char="0052"/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  <w:lang w:val="en-US" w:eastAsia="zh-CN"/>
        </w:rPr>
        <w:t>扣分处理  ☐否决投标处理。”</w:t>
      </w:r>
    </w:p>
    <w:p w14:paraId="44473A3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本次补遗内容作为本招标文件的组成部分，与招标文件具有同等效力。给各潜在投标人带来工作上的不便，敬请谅解。</w:t>
      </w:r>
    </w:p>
    <w:p w14:paraId="69612C6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4.招标人：五河县卫生健康委员会</w:t>
      </w:r>
    </w:p>
    <w:p w14:paraId="50ADFCD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地址：五河县城关镇彩虹大道与淮河路交叉口</w:t>
      </w:r>
    </w:p>
    <w:p w14:paraId="6E2B149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联系人：胡延年</w:t>
      </w:r>
    </w:p>
    <w:p w14:paraId="7799672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电话：0552-5055168</w:t>
      </w:r>
    </w:p>
    <w:p w14:paraId="38B996B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招标代理机构：五河县虹诚工程咨询有限公司</w:t>
      </w:r>
    </w:p>
    <w:p w14:paraId="1F84040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地址：五河县城南工业区兴潼路20号</w:t>
      </w:r>
    </w:p>
    <w:p w14:paraId="3D31B1A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联系人：周曼</w:t>
      </w:r>
    </w:p>
    <w:p w14:paraId="5E574E88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/>
        <w:jc w:val="left"/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fill="FFFFFF"/>
        </w:rPr>
        <w:t>电话：18160832159</w:t>
      </w:r>
    </w:p>
    <w:p w14:paraId="78DF82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B0D7D"/>
    <w:rsid w:val="078D3A1F"/>
    <w:rsid w:val="09EB2B51"/>
    <w:rsid w:val="101B0D7D"/>
    <w:rsid w:val="3B225FE0"/>
    <w:rsid w:val="55C30FC1"/>
    <w:rsid w:val="63133F4E"/>
    <w:rsid w:val="6FDC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Acronym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387</Characters>
  <Lines>0</Lines>
  <Paragraphs>0</Paragraphs>
  <TotalTime>0</TotalTime>
  <ScaleCrop>false</ScaleCrop>
  <LinksUpToDate>false</LinksUpToDate>
  <CharactersWithSpaces>395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2026-03-10T09:06:00Z</dcterms:created>
  <dc:creator>ASUS</dc:creator>
  <cp:lastModifiedBy>ASUS</cp:lastModifiedBy>
  <dcterms:modified xsi:type="dcterms:W3CDTF">2026-03-10T09:34:58Z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0348FC368BF44F7383EB6D06D57AAD4C_13</vt:lpwstr>
  </property>
  <property fmtid="{D5CDD505-2E9C-101B-9397-08002B2CF9AE}" pid="4" name="KSOTemplateDocerSaveRecord">
    <vt:lpwstr>eyJoZGlkIjoiYzU4YTIwZDRkNjQ1NDMxM2E0OTFkODdkZmMxYTkwZTEiLCJ1c2VySWQiOiIxMjIzODM1NjY0In0=</vt:lpwstr>
  </property>
</Properties>
</file>